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D8748D1" w:rsidR="00F110CD" w:rsidRPr="00BE6411" w:rsidRDefault="00F110CD" w:rsidP="00803A0F">
      <w:pPr>
        <w:pStyle w:val="Header"/>
        <w:tabs>
          <w:tab w:val="right" w:pos="9639"/>
        </w:tabs>
        <w:rPr>
          <w:bCs/>
          <w:noProof w:val="0"/>
          <w:sz w:val="24"/>
          <w:szCs w:val="24"/>
        </w:rPr>
      </w:pPr>
      <w:bookmarkStart w:id="0" w:name="_Hlk37418177"/>
      <w:r w:rsidRPr="00BE6411">
        <w:rPr>
          <w:bCs/>
          <w:noProof w:val="0"/>
          <w:sz w:val="24"/>
          <w:szCs w:val="24"/>
        </w:rPr>
        <w:t>3GPP TSG RA</w:t>
      </w:r>
      <w:r w:rsidR="00BA1872" w:rsidRPr="00BE6411">
        <w:rPr>
          <w:bCs/>
          <w:noProof w:val="0"/>
          <w:sz w:val="24"/>
          <w:szCs w:val="24"/>
        </w:rPr>
        <w:t xml:space="preserve">N WG1 </w:t>
      </w:r>
      <w:r w:rsidR="00B65452" w:rsidRPr="00BE6411">
        <w:rPr>
          <w:bCs/>
          <w:noProof w:val="0"/>
          <w:sz w:val="24"/>
          <w:szCs w:val="24"/>
        </w:rPr>
        <w:t>#</w:t>
      </w:r>
      <w:r w:rsidR="00191E79" w:rsidRPr="00BE6411">
        <w:rPr>
          <w:bCs/>
          <w:noProof w:val="0"/>
          <w:sz w:val="24"/>
          <w:szCs w:val="24"/>
        </w:rPr>
        <w:t>1</w:t>
      </w:r>
      <w:r w:rsidR="00D06DAE" w:rsidRPr="00BE6411">
        <w:rPr>
          <w:bCs/>
          <w:noProof w:val="0"/>
          <w:sz w:val="24"/>
          <w:szCs w:val="24"/>
        </w:rPr>
        <w:t>10</w:t>
      </w:r>
      <w:r w:rsidR="0069741D">
        <w:rPr>
          <w:bCs/>
          <w:noProof w:val="0"/>
          <w:sz w:val="24"/>
          <w:szCs w:val="24"/>
        </w:rPr>
        <w:t>bis-e</w:t>
      </w:r>
      <w:r w:rsidR="001348FE" w:rsidRPr="00BE6411">
        <w:rPr>
          <w:bCs/>
          <w:noProof w:val="0"/>
          <w:sz w:val="24"/>
          <w:szCs w:val="24"/>
        </w:rPr>
        <w:tab/>
      </w:r>
      <w:r w:rsidR="00BA1872" w:rsidRPr="00593556">
        <w:rPr>
          <w:bCs/>
          <w:noProof w:val="0"/>
          <w:sz w:val="24"/>
          <w:szCs w:val="24"/>
        </w:rPr>
        <w:t>R1-</w:t>
      </w:r>
      <w:r w:rsidR="0091537F" w:rsidRPr="00593556">
        <w:rPr>
          <w:bCs/>
          <w:noProof w:val="0"/>
          <w:sz w:val="24"/>
          <w:szCs w:val="24"/>
        </w:rPr>
        <w:t>22</w:t>
      </w:r>
      <w:r w:rsidR="00593556" w:rsidRPr="00593556">
        <w:rPr>
          <w:bCs/>
          <w:noProof w:val="0"/>
          <w:sz w:val="24"/>
          <w:szCs w:val="24"/>
        </w:rPr>
        <w:t>09367</w:t>
      </w:r>
    </w:p>
    <w:bookmarkEnd w:id="0"/>
    <w:p w14:paraId="3B562706" w14:textId="06E57FE3" w:rsidR="00C60CD2" w:rsidRPr="00BE6411" w:rsidRDefault="009C1DBF" w:rsidP="00C60CD2">
      <w:pPr>
        <w:pStyle w:val="Header"/>
        <w:rPr>
          <w:bCs/>
          <w:noProof w:val="0"/>
          <w:sz w:val="24"/>
          <w:szCs w:val="24"/>
        </w:rPr>
      </w:pPr>
      <w:r w:rsidRPr="009C1DBF">
        <w:rPr>
          <w:bCs/>
          <w:noProof w:val="0"/>
          <w:sz w:val="24"/>
          <w:szCs w:val="24"/>
        </w:rPr>
        <w:t>e-Meeting</w:t>
      </w:r>
      <w:r w:rsidR="00C60CD2" w:rsidRPr="009C1DBF">
        <w:rPr>
          <w:bCs/>
          <w:noProof w:val="0"/>
          <w:sz w:val="24"/>
          <w:szCs w:val="24"/>
        </w:rPr>
        <w:t xml:space="preserve">, </w:t>
      </w:r>
      <w:r w:rsidRPr="009C1DBF">
        <w:rPr>
          <w:bCs/>
          <w:noProof w:val="0"/>
          <w:sz w:val="24"/>
          <w:szCs w:val="24"/>
        </w:rPr>
        <w:t>10-19 October</w:t>
      </w:r>
      <w:r w:rsidR="00C60CD2" w:rsidRPr="009C1DBF">
        <w:rPr>
          <w:bCs/>
          <w:noProof w:val="0"/>
          <w:sz w:val="24"/>
          <w:szCs w:val="24"/>
        </w:rPr>
        <w:t xml:space="preserve"> 2022</w:t>
      </w:r>
    </w:p>
    <w:p w14:paraId="2CFE1919" w14:textId="77777777" w:rsidR="00850D96" w:rsidRPr="00BE6411" w:rsidRDefault="00850D96" w:rsidP="00803A0F">
      <w:pPr>
        <w:pStyle w:val="Header"/>
        <w:rPr>
          <w:bCs/>
          <w:noProof w:val="0"/>
          <w:sz w:val="24"/>
          <w:lang w:eastAsia="ja-JP"/>
        </w:rPr>
      </w:pPr>
    </w:p>
    <w:p w14:paraId="30E02941" w14:textId="6D4F929B" w:rsidR="0034111C" w:rsidRPr="00BE6411" w:rsidRDefault="0034111C" w:rsidP="00803A0F">
      <w:pPr>
        <w:pStyle w:val="CRCoverPage"/>
        <w:spacing w:after="0"/>
        <w:rPr>
          <w:rFonts w:cs="Arial"/>
          <w:b/>
          <w:bCs/>
          <w:sz w:val="24"/>
          <w:szCs w:val="24"/>
          <w:lang w:val="en-US" w:eastAsia="ja-JP"/>
        </w:rPr>
      </w:pPr>
      <w:r w:rsidRPr="00BE6411">
        <w:rPr>
          <w:rFonts w:cs="Arial"/>
          <w:b/>
          <w:bCs/>
          <w:sz w:val="24"/>
          <w:szCs w:val="24"/>
          <w:lang w:val="en-US"/>
        </w:rPr>
        <w:t>Agenda item:</w:t>
      </w:r>
      <w:r w:rsidRPr="00BE6411">
        <w:rPr>
          <w:rFonts w:cs="Arial"/>
          <w:b/>
          <w:bCs/>
          <w:sz w:val="24"/>
          <w:lang w:val="en-US"/>
        </w:rPr>
        <w:tab/>
      </w:r>
      <w:r w:rsidRPr="00BE6411">
        <w:rPr>
          <w:rFonts w:cs="Arial"/>
          <w:b/>
          <w:bCs/>
          <w:sz w:val="24"/>
          <w:lang w:val="en-US"/>
        </w:rPr>
        <w:tab/>
      </w:r>
      <w:r w:rsidR="00250E1F" w:rsidRPr="00BE6411">
        <w:rPr>
          <w:rFonts w:cs="Arial"/>
          <w:b/>
          <w:bCs/>
          <w:sz w:val="24"/>
          <w:lang w:val="en-US"/>
        </w:rPr>
        <w:t>9.2.2.</w:t>
      </w:r>
      <w:r w:rsidR="009374B0" w:rsidRPr="00BE6411">
        <w:rPr>
          <w:rFonts w:cs="Arial"/>
          <w:b/>
          <w:bCs/>
          <w:sz w:val="24"/>
          <w:lang w:val="en-US"/>
        </w:rPr>
        <w:t>1</w:t>
      </w:r>
      <w:r w:rsidR="00250E1F" w:rsidRPr="00BE6411">
        <w:rPr>
          <w:rFonts w:cs="Arial"/>
          <w:b/>
          <w:bCs/>
          <w:sz w:val="24"/>
          <w:lang w:val="en-US"/>
        </w:rPr>
        <w:tab/>
      </w:r>
    </w:p>
    <w:p w14:paraId="30E02942" w14:textId="11CBDC88" w:rsidR="00E128F2" w:rsidRPr="00BE6411" w:rsidRDefault="0034111C" w:rsidP="00803A0F">
      <w:pPr>
        <w:tabs>
          <w:tab w:val="left" w:pos="1985"/>
        </w:tabs>
        <w:spacing w:after="0"/>
        <w:ind w:left="1985" w:hanging="1985"/>
        <w:rPr>
          <w:rFonts w:ascii="Arial" w:hAnsi="Arial" w:cs="Arial"/>
          <w:b/>
          <w:bCs/>
          <w:sz w:val="24"/>
          <w:szCs w:val="24"/>
          <w:lang w:val="en-US"/>
        </w:rPr>
      </w:pPr>
      <w:r w:rsidRPr="00BE6411">
        <w:rPr>
          <w:rFonts w:ascii="Arial" w:hAnsi="Arial" w:cs="Arial"/>
          <w:b/>
          <w:bCs/>
          <w:sz w:val="24"/>
          <w:szCs w:val="24"/>
          <w:lang w:val="en-US"/>
        </w:rPr>
        <w:t>Source:</w:t>
      </w:r>
      <w:r w:rsidRPr="00BE6411">
        <w:rPr>
          <w:rFonts w:ascii="Arial" w:hAnsi="Arial" w:cs="Arial"/>
          <w:b/>
          <w:bCs/>
          <w:sz w:val="24"/>
          <w:lang w:val="en-US"/>
        </w:rPr>
        <w:tab/>
      </w:r>
      <w:r w:rsidR="00013455" w:rsidRPr="00BE6411">
        <w:rPr>
          <w:rFonts w:ascii="Arial" w:hAnsi="Arial" w:cs="Arial"/>
          <w:b/>
          <w:bCs/>
          <w:sz w:val="24"/>
          <w:szCs w:val="24"/>
          <w:lang w:val="en-US"/>
        </w:rPr>
        <w:t xml:space="preserve">Nokia, </w:t>
      </w:r>
      <w:r w:rsidR="00E67802" w:rsidRPr="00BE6411">
        <w:rPr>
          <w:rFonts w:ascii="Arial" w:hAnsi="Arial" w:cs="Arial"/>
          <w:b/>
          <w:bCs/>
          <w:sz w:val="24"/>
          <w:szCs w:val="24"/>
          <w:lang w:val="en-US"/>
        </w:rPr>
        <w:t>Nokia</w:t>
      </w:r>
      <w:r w:rsidR="00013455" w:rsidRPr="00BE6411">
        <w:rPr>
          <w:rFonts w:ascii="Arial" w:hAnsi="Arial" w:cs="Arial"/>
          <w:b/>
          <w:bCs/>
          <w:sz w:val="24"/>
          <w:szCs w:val="24"/>
          <w:lang w:val="en-US"/>
        </w:rPr>
        <w:t xml:space="preserve"> Shanghai Bell</w:t>
      </w:r>
    </w:p>
    <w:p w14:paraId="30E02943" w14:textId="097E4982" w:rsidR="0034111C" w:rsidRPr="00BE6411" w:rsidRDefault="0034111C" w:rsidP="00803A0F">
      <w:pPr>
        <w:spacing w:after="0"/>
        <w:ind w:left="1985" w:hanging="1985"/>
        <w:rPr>
          <w:rFonts w:ascii="Arial" w:hAnsi="Arial" w:cs="Arial"/>
          <w:b/>
          <w:sz w:val="24"/>
          <w:szCs w:val="24"/>
          <w:lang w:val="en-US"/>
        </w:rPr>
      </w:pPr>
      <w:r w:rsidRPr="00BE6411">
        <w:rPr>
          <w:rFonts w:ascii="Arial" w:hAnsi="Arial" w:cs="Arial"/>
          <w:b/>
          <w:bCs/>
          <w:sz w:val="24"/>
          <w:szCs w:val="24"/>
          <w:lang w:val="en-US"/>
        </w:rPr>
        <w:t>Title:</w:t>
      </w:r>
      <w:r w:rsidRPr="00BE6411">
        <w:rPr>
          <w:rFonts w:ascii="Arial" w:hAnsi="Arial" w:cs="Arial"/>
          <w:b/>
          <w:bCs/>
          <w:sz w:val="24"/>
          <w:lang w:val="en-US"/>
        </w:rPr>
        <w:tab/>
      </w:r>
      <w:r w:rsidR="009374B0" w:rsidRPr="00BE6411">
        <w:rPr>
          <w:rFonts w:ascii="Arial" w:hAnsi="Arial" w:cs="Arial"/>
          <w:b/>
          <w:bCs/>
          <w:sz w:val="24"/>
          <w:lang w:val="en-US"/>
        </w:rPr>
        <w:t>Evaluation o</w:t>
      </w:r>
      <w:r w:rsidR="002F26F9" w:rsidRPr="00BE6411">
        <w:rPr>
          <w:rFonts w:ascii="Arial" w:hAnsi="Arial" w:cs="Arial"/>
          <w:b/>
          <w:bCs/>
          <w:sz w:val="24"/>
          <w:lang w:val="en-US"/>
        </w:rPr>
        <w:t>f</w:t>
      </w:r>
      <w:r w:rsidR="009374B0" w:rsidRPr="00BE6411">
        <w:rPr>
          <w:rFonts w:ascii="Arial" w:hAnsi="Arial" w:cs="Arial"/>
          <w:b/>
          <w:bCs/>
          <w:sz w:val="24"/>
          <w:lang w:val="en-US"/>
        </w:rPr>
        <w:t xml:space="preserve"> ML for CSI feedback enhancement</w:t>
      </w:r>
    </w:p>
    <w:p w14:paraId="37754C56" w14:textId="1176C8A1" w:rsidR="00803A0F" w:rsidRPr="00363079" w:rsidRDefault="0034111C" w:rsidP="00803A0F">
      <w:pPr>
        <w:spacing w:after="0"/>
        <w:rPr>
          <w:rFonts w:ascii="Arial" w:hAnsi="Arial" w:cs="Arial"/>
          <w:b/>
          <w:bCs/>
          <w:sz w:val="24"/>
          <w:szCs w:val="24"/>
          <w:lang w:val="en-US"/>
        </w:rPr>
      </w:pPr>
      <w:r w:rsidRPr="00BE6411">
        <w:rPr>
          <w:rFonts w:ascii="Arial" w:hAnsi="Arial" w:cs="Arial"/>
          <w:b/>
          <w:bCs/>
          <w:sz w:val="24"/>
          <w:szCs w:val="24"/>
          <w:lang w:val="en-US"/>
        </w:rPr>
        <w:t xml:space="preserve">Document </w:t>
      </w:r>
      <w:r w:rsidR="3E61DC49" w:rsidRPr="00BE6411">
        <w:rPr>
          <w:rFonts w:ascii="Arial" w:hAnsi="Arial" w:cs="Arial"/>
          <w:b/>
          <w:bCs/>
          <w:sz w:val="24"/>
          <w:szCs w:val="24"/>
          <w:lang w:val="en-US"/>
        </w:rPr>
        <w:t>for:</w:t>
      </w:r>
      <w:r w:rsidRPr="00BE6411">
        <w:rPr>
          <w:rFonts w:ascii="Arial" w:hAnsi="Arial" w:cs="Arial"/>
          <w:b/>
          <w:bCs/>
          <w:sz w:val="24"/>
          <w:lang w:val="en-US"/>
        </w:rPr>
        <w:tab/>
      </w:r>
      <w:r w:rsidR="00220615" w:rsidRPr="00BE6411">
        <w:rPr>
          <w:rFonts w:ascii="Arial" w:hAnsi="Arial" w:cs="Arial"/>
          <w:b/>
          <w:bCs/>
          <w:sz w:val="24"/>
          <w:lang w:val="en-US"/>
        </w:rPr>
        <w:tab/>
      </w:r>
      <w:r w:rsidRPr="00BE6411">
        <w:rPr>
          <w:rFonts w:ascii="Arial" w:hAnsi="Arial" w:cs="Arial"/>
          <w:b/>
          <w:bCs/>
          <w:sz w:val="24"/>
          <w:szCs w:val="24"/>
          <w:lang w:val="en-US"/>
        </w:rPr>
        <w:t>Discussion and Decision</w:t>
      </w:r>
    </w:p>
    <w:p w14:paraId="7CF7938E" w14:textId="633C7172" w:rsidR="00ED1327" w:rsidRPr="00363079" w:rsidRDefault="00EE7FA7" w:rsidP="00ED1327">
      <w:pPr>
        <w:pStyle w:val="Heading1"/>
        <w:rPr>
          <w:lang w:val="en-US"/>
        </w:rPr>
      </w:pPr>
      <w:bookmarkStart w:id="1" w:name="_Ref111120162"/>
      <w:r w:rsidRPr="00363079">
        <w:rPr>
          <w:lang w:val="en-US"/>
        </w:rPr>
        <w:t>Introduction</w:t>
      </w:r>
      <w:bookmarkEnd w:id="1"/>
    </w:p>
    <w:p w14:paraId="1B46E1F8" w14:textId="2A466DDA" w:rsidR="00821C9B" w:rsidRPr="00821C9B" w:rsidRDefault="00821C9B" w:rsidP="00821C9B">
      <w:pPr>
        <w:jc w:val="both"/>
        <w:textAlignment w:val="center"/>
        <w:rPr>
          <w:rFonts w:eastAsia="Times New Roman"/>
          <w:lang w:val="en-US"/>
        </w:rPr>
      </w:pPr>
      <w:bookmarkStart w:id="2" w:name="_Hlk111120272"/>
      <w:r w:rsidRPr="00363079">
        <w:rPr>
          <w:rFonts w:eastAsia="Times New Roman"/>
          <w:lang w:val="en-US"/>
        </w:rPr>
        <w:t>In RAN#1</w:t>
      </w:r>
      <w:r>
        <w:rPr>
          <w:rFonts w:eastAsia="Times New Roman"/>
          <w:lang w:val="en-US"/>
        </w:rPr>
        <w:t>10</w:t>
      </w:r>
      <w:r w:rsidRPr="00363079">
        <w:rPr>
          <w:rFonts w:eastAsia="Times New Roman"/>
          <w:lang w:val="en-US"/>
        </w:rPr>
        <w:t xml:space="preserve"> </w:t>
      </w:r>
      <w:r w:rsidRPr="00363079">
        <w:rPr>
          <w:szCs w:val="18"/>
          <w:lang w:val="en-US" w:eastAsia="ja-JP"/>
        </w:rPr>
        <w:fldChar w:fldCharType="begin"/>
      </w:r>
      <w:r w:rsidRPr="00363079">
        <w:rPr>
          <w:szCs w:val="18"/>
          <w:lang w:val="en-US" w:eastAsia="ja-JP"/>
        </w:rPr>
        <w:instrText xml:space="preserve"> REF _Ref111120193 \w \h </w:instrText>
      </w:r>
      <w:r>
        <w:rPr>
          <w:szCs w:val="18"/>
          <w:lang w:val="en-US" w:eastAsia="ja-JP"/>
        </w:rPr>
        <w:instrText xml:space="preserve"> \* MERGEFORMAT </w:instrText>
      </w:r>
      <w:r w:rsidRPr="00363079">
        <w:rPr>
          <w:szCs w:val="18"/>
          <w:lang w:val="en-US" w:eastAsia="ja-JP"/>
        </w:rPr>
      </w:r>
      <w:r w:rsidRPr="00363079">
        <w:rPr>
          <w:szCs w:val="18"/>
          <w:lang w:val="en-US" w:eastAsia="ja-JP"/>
        </w:rPr>
        <w:fldChar w:fldCharType="separate"/>
      </w:r>
      <w:r w:rsidR="00F1307F">
        <w:rPr>
          <w:szCs w:val="18"/>
          <w:lang w:val="en-US" w:eastAsia="ja-JP"/>
        </w:rPr>
        <w:t>[1]</w:t>
      </w:r>
      <w:r w:rsidRPr="00363079">
        <w:rPr>
          <w:szCs w:val="18"/>
          <w:lang w:val="en-US" w:eastAsia="ja-JP"/>
        </w:rPr>
        <w:fldChar w:fldCharType="end"/>
      </w:r>
      <w:r w:rsidRPr="00363079">
        <w:rPr>
          <w:rFonts w:eastAsia="Times New Roman"/>
          <w:lang w:val="en-US"/>
        </w:rPr>
        <w:t>, the following agreement</w:t>
      </w:r>
      <w:r w:rsidR="00E60188">
        <w:rPr>
          <w:rFonts w:eastAsia="Times New Roman"/>
          <w:lang w:val="en-US"/>
        </w:rPr>
        <w:t>s</w:t>
      </w:r>
      <w:r w:rsidRPr="00363079">
        <w:rPr>
          <w:rFonts w:eastAsia="Times New Roman"/>
          <w:lang w:val="en-US"/>
        </w:rPr>
        <w:t xml:space="preserve"> </w:t>
      </w:r>
      <w:r w:rsidR="00E60188">
        <w:rPr>
          <w:rFonts w:eastAsia="Times New Roman"/>
          <w:lang w:val="en-US"/>
        </w:rPr>
        <w:t xml:space="preserve">and conclusions </w:t>
      </w:r>
      <w:r w:rsidRPr="00363079">
        <w:rPr>
          <w:rFonts w:eastAsia="Times New Roman"/>
          <w:lang w:val="en-US"/>
        </w:rPr>
        <w:t>w</w:t>
      </w:r>
      <w:r w:rsidR="00E60188">
        <w:rPr>
          <w:rFonts w:eastAsia="Times New Roman"/>
          <w:lang w:val="en-US"/>
        </w:rPr>
        <w:t>ere</w:t>
      </w:r>
      <w:r w:rsidRPr="00363079">
        <w:rPr>
          <w:rFonts w:eastAsia="Times New Roman"/>
          <w:lang w:val="en-US"/>
        </w:rPr>
        <w:t xml:space="preserve"> made</w:t>
      </w:r>
      <w:bookmarkEnd w:id="2"/>
      <w:r w:rsidR="00E60188">
        <w:rPr>
          <w:rFonts w:eastAsia="Times New Roman"/>
          <w:lang w:val="en-US"/>
        </w:rPr>
        <w:t xml:space="preserve"> regarding CSI feedback enhancement</w:t>
      </w:r>
      <w:r w:rsidR="00091746">
        <w:rPr>
          <w:rFonts w:eastAsia="Times New Roman"/>
          <w:lang w:val="en-US"/>
        </w:rPr>
        <w:t>:</w:t>
      </w:r>
    </w:p>
    <w:p w14:paraId="0826FE33" w14:textId="77777777" w:rsidR="00E22876" w:rsidRPr="00E22876" w:rsidRDefault="00E22876" w:rsidP="00E22876">
      <w:pPr>
        <w:overflowPunct/>
        <w:autoSpaceDE/>
        <w:autoSpaceDN/>
        <w:adjustRightInd/>
        <w:spacing w:after="120"/>
        <w:textAlignment w:val="auto"/>
        <w:rPr>
          <w:rFonts w:eastAsia="Times New Roman"/>
          <w:color w:val="4D5766"/>
        </w:rPr>
      </w:pPr>
      <w:r w:rsidRPr="00E22876">
        <w:rPr>
          <w:rFonts w:eastAsia="Times New Roman"/>
          <w:b/>
          <w:bCs/>
          <w:color w:val="4D5766"/>
          <w:highlight w:val="green"/>
        </w:rPr>
        <w:t>Agreement</w:t>
      </w:r>
    </w:p>
    <w:p w14:paraId="5AF2AD4A" w14:textId="77777777" w:rsidR="00E22876" w:rsidRPr="00E22876" w:rsidRDefault="00E22876" w:rsidP="00E22876">
      <w:pPr>
        <w:overflowPunct/>
        <w:autoSpaceDE/>
        <w:autoSpaceDN/>
        <w:adjustRightInd/>
        <w:spacing w:after="120"/>
        <w:textAlignment w:val="auto"/>
        <w:rPr>
          <w:rFonts w:eastAsia="Times New Roman"/>
          <w:color w:val="001135"/>
        </w:rPr>
      </w:pPr>
      <w:r w:rsidRPr="00E22876">
        <w:rPr>
          <w:rFonts w:eastAsia="Times New Roman"/>
          <w:color w:val="001135"/>
        </w:rPr>
        <w:t>For the evaluation of the AI/ML based CSI feedback enhancement, if the GCS/SGCS is adopted as the intermediate KPI as part of the ‘Evaluation Metric’, between GCS and SGCS, SGCS is adopted</w:t>
      </w:r>
    </w:p>
    <w:p w14:paraId="2AEEC3A7" w14:textId="77777777" w:rsidR="00E22876" w:rsidRPr="00E22876" w:rsidRDefault="00E22876" w:rsidP="00E22876">
      <w:pPr>
        <w:overflowPunct/>
        <w:autoSpaceDE/>
        <w:autoSpaceDN/>
        <w:adjustRightInd/>
        <w:spacing w:after="120"/>
        <w:textAlignment w:val="auto"/>
        <w:rPr>
          <w:rFonts w:eastAsia="Times New Roman"/>
          <w:color w:val="4D5766"/>
        </w:rPr>
      </w:pPr>
      <w:r w:rsidRPr="00E22876">
        <w:rPr>
          <w:rFonts w:eastAsia="Times New Roman"/>
          <w:b/>
          <w:bCs/>
          <w:color w:val="4D5766"/>
        </w:rPr>
        <w:t>Conclusion</w:t>
      </w:r>
    </w:p>
    <w:p w14:paraId="24D4BA5B" w14:textId="77777777" w:rsidR="00E22876" w:rsidRPr="00E22876" w:rsidRDefault="00E22876" w:rsidP="00E22876">
      <w:pPr>
        <w:overflowPunct/>
        <w:autoSpaceDE/>
        <w:autoSpaceDN/>
        <w:adjustRightInd/>
        <w:spacing w:after="120"/>
        <w:textAlignment w:val="auto"/>
        <w:rPr>
          <w:rFonts w:eastAsia="Times New Roman"/>
          <w:color w:val="001135"/>
        </w:rPr>
      </w:pPr>
      <w:r w:rsidRPr="00E22876">
        <w:rPr>
          <w:rFonts w:eastAsia="Times New Roman"/>
          <w:color w:val="001135"/>
        </w:rPr>
        <w:t>For the evaluation of the AI/ML based CSI feedback enhancement, for ‘Channel estimation’, it is up to companies to choose the error modeling method for realistic channel estimation and report by willingness.</w:t>
      </w:r>
    </w:p>
    <w:p w14:paraId="0FFE02FD" w14:textId="77777777" w:rsidR="00E22876" w:rsidRPr="00E22876" w:rsidRDefault="00E22876" w:rsidP="00E22876">
      <w:pPr>
        <w:numPr>
          <w:ilvl w:val="0"/>
          <w:numId w:val="35"/>
        </w:numPr>
        <w:overflowPunct/>
        <w:autoSpaceDE/>
        <w:autoSpaceDN/>
        <w:adjustRightInd/>
        <w:spacing w:after="120"/>
        <w:textAlignment w:val="center"/>
        <w:rPr>
          <w:rFonts w:ascii="Calibri" w:eastAsia="Times New Roman" w:hAnsi="Calibri" w:cs="Calibri"/>
        </w:rPr>
      </w:pPr>
      <w:r w:rsidRPr="00E22876">
        <w:rPr>
          <w:rFonts w:eastAsia="Times New Roman"/>
          <w:color w:val="001135"/>
        </w:rPr>
        <w:t>Note: It is not precluded that companies use ideal channel to calibrate</w:t>
      </w:r>
    </w:p>
    <w:p w14:paraId="1EC553CB" w14:textId="77777777" w:rsidR="00E22876" w:rsidRPr="00E22876" w:rsidRDefault="00E22876" w:rsidP="00E22876">
      <w:pPr>
        <w:overflowPunct/>
        <w:autoSpaceDE/>
        <w:autoSpaceDN/>
        <w:adjustRightInd/>
        <w:spacing w:after="120"/>
        <w:textAlignment w:val="auto"/>
        <w:rPr>
          <w:rFonts w:eastAsia="Times New Roman"/>
          <w:color w:val="4D5766"/>
        </w:rPr>
      </w:pPr>
      <w:r w:rsidRPr="00E22876">
        <w:rPr>
          <w:rFonts w:eastAsia="Times New Roman"/>
          <w:b/>
          <w:bCs/>
          <w:color w:val="4D5766"/>
          <w:highlight w:val="green"/>
        </w:rPr>
        <w:t>Agreement</w:t>
      </w:r>
    </w:p>
    <w:p w14:paraId="132C48D9" w14:textId="77777777" w:rsidR="00E22876" w:rsidRPr="00E22876" w:rsidRDefault="00E22876" w:rsidP="00E22876">
      <w:pPr>
        <w:overflowPunct/>
        <w:autoSpaceDE/>
        <w:autoSpaceDN/>
        <w:adjustRightInd/>
        <w:spacing w:after="120"/>
        <w:textAlignment w:val="auto"/>
        <w:rPr>
          <w:rFonts w:eastAsia="Times New Roman"/>
          <w:color w:val="001135"/>
        </w:rPr>
      </w:pPr>
      <w:r w:rsidRPr="00E22876">
        <w:rPr>
          <w:rFonts w:eastAsia="Times New Roman"/>
          <w:color w:val="001135"/>
        </w:rPr>
        <w:t>For the evaluation of the AI/ML based CSI feedback enhancement, the throughput in the ‘Evaluation Metric’ includes average UPT, 5%ile UE throughput, and CDF of UPT.</w:t>
      </w:r>
    </w:p>
    <w:p w14:paraId="24F365DB" w14:textId="77777777" w:rsidR="00E22876" w:rsidRPr="00E22876" w:rsidRDefault="00E22876" w:rsidP="00E22876">
      <w:pPr>
        <w:overflowPunct/>
        <w:autoSpaceDE/>
        <w:autoSpaceDN/>
        <w:adjustRightInd/>
        <w:spacing w:after="120"/>
        <w:textAlignment w:val="auto"/>
        <w:rPr>
          <w:rFonts w:eastAsia="Times New Roman"/>
          <w:color w:val="4D5766"/>
        </w:rPr>
      </w:pPr>
      <w:r w:rsidRPr="00E22876">
        <w:rPr>
          <w:rFonts w:eastAsia="Times New Roman"/>
          <w:b/>
          <w:bCs/>
          <w:color w:val="4D5766"/>
          <w:highlight w:val="green"/>
        </w:rPr>
        <w:t>Agreement</w:t>
      </w:r>
    </w:p>
    <w:p w14:paraId="28973ECD" w14:textId="77777777" w:rsidR="00E22876" w:rsidRPr="00E22876" w:rsidRDefault="00E22876" w:rsidP="00E22876">
      <w:pPr>
        <w:overflowPunct/>
        <w:autoSpaceDE/>
        <w:autoSpaceDN/>
        <w:adjustRightInd/>
        <w:spacing w:after="120"/>
        <w:textAlignment w:val="auto"/>
        <w:rPr>
          <w:rFonts w:eastAsia="Times New Roman"/>
          <w:color w:val="001135"/>
        </w:rPr>
      </w:pPr>
      <w:r w:rsidRPr="00E22876">
        <w:rPr>
          <w:rFonts w:eastAsia="Times New Roman"/>
          <w:color w:val="001135"/>
        </w:rPr>
        <w:t>For the evaluation of the AI/ML based CSI compression sub use cases, companies are encouraged to report the specific quantization/dequantization method, e.g., vector quantization, scalar quantization, etc.</w:t>
      </w:r>
    </w:p>
    <w:p w14:paraId="4D5119CF" w14:textId="77777777" w:rsidR="00E22876" w:rsidRPr="00E22876" w:rsidRDefault="00E22876" w:rsidP="00E22876">
      <w:pPr>
        <w:overflowPunct/>
        <w:autoSpaceDE/>
        <w:autoSpaceDN/>
        <w:adjustRightInd/>
        <w:spacing w:after="120"/>
        <w:textAlignment w:val="auto"/>
        <w:rPr>
          <w:rFonts w:eastAsia="Times New Roman"/>
          <w:color w:val="4D5766"/>
        </w:rPr>
      </w:pPr>
      <w:r w:rsidRPr="00E22876">
        <w:rPr>
          <w:rFonts w:eastAsia="Times New Roman"/>
          <w:b/>
          <w:bCs/>
          <w:color w:val="4D5766"/>
          <w:highlight w:val="green"/>
        </w:rPr>
        <w:t>Agreement</w:t>
      </w:r>
    </w:p>
    <w:p w14:paraId="3B580426" w14:textId="77777777" w:rsidR="00E22876" w:rsidRPr="00E22876" w:rsidRDefault="00E22876" w:rsidP="00E22876">
      <w:pPr>
        <w:overflowPunct/>
        <w:autoSpaceDE/>
        <w:autoSpaceDN/>
        <w:adjustRightInd/>
        <w:spacing w:after="120"/>
        <w:textAlignment w:val="auto"/>
        <w:rPr>
          <w:rFonts w:eastAsia="Times New Roman"/>
          <w:color w:val="001135"/>
        </w:rPr>
      </w:pPr>
      <w:r w:rsidRPr="00E22876">
        <w:rPr>
          <w:rFonts w:eastAsia="Times New Roman"/>
          <w:color w:val="001135"/>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24C6AF8C" w14:textId="77777777" w:rsidR="00E22876" w:rsidRPr="00E22876" w:rsidRDefault="00E22876" w:rsidP="00E22876">
      <w:pPr>
        <w:overflowPunct/>
        <w:autoSpaceDE/>
        <w:autoSpaceDN/>
        <w:adjustRightInd/>
        <w:spacing w:after="120"/>
        <w:textAlignment w:val="auto"/>
        <w:rPr>
          <w:rFonts w:eastAsia="Times New Roman"/>
          <w:color w:val="4D5766"/>
          <w:lang w:val="en-US"/>
        </w:rPr>
      </w:pPr>
      <w:r w:rsidRPr="00E22876">
        <w:rPr>
          <w:rFonts w:eastAsia="Times New Roman"/>
          <w:b/>
          <w:bCs/>
          <w:color w:val="4D5766"/>
          <w:highlight w:val="green"/>
          <w:lang w:val="en-US"/>
        </w:rPr>
        <w:t>Agreement</w:t>
      </w:r>
    </w:p>
    <w:p w14:paraId="75494321" w14:textId="77777777" w:rsidR="00E22876" w:rsidRPr="00E22876" w:rsidRDefault="00E22876" w:rsidP="00E22876">
      <w:pPr>
        <w:overflowPunct/>
        <w:autoSpaceDE/>
        <w:autoSpaceDN/>
        <w:adjustRightInd/>
        <w:spacing w:after="120"/>
        <w:textAlignment w:val="auto"/>
        <w:rPr>
          <w:rFonts w:eastAsia="Times New Roman"/>
          <w:color w:val="001135"/>
          <w:lang w:val="en-US"/>
        </w:rPr>
      </w:pPr>
      <w:r w:rsidRPr="00E22876">
        <w:rPr>
          <w:rFonts w:eastAsia="Times New Roman"/>
          <w:color w:val="001135"/>
          <w:lang w:val="en-US"/>
        </w:rPr>
        <w:t>The following cases are considered for verifying the generalization performance of an AI/ML model over various scenarios/configurations as a starting point:</w:t>
      </w:r>
    </w:p>
    <w:p w14:paraId="16A14ED0" w14:textId="77777777" w:rsidR="00E22876" w:rsidRPr="00E22876" w:rsidRDefault="00E22876" w:rsidP="00E22876">
      <w:pPr>
        <w:numPr>
          <w:ilvl w:val="0"/>
          <w:numId w:val="36"/>
        </w:numPr>
        <w:overflowPunct/>
        <w:autoSpaceDE/>
        <w:autoSpaceDN/>
        <w:adjustRightInd/>
        <w:spacing w:after="120"/>
        <w:textAlignment w:val="center"/>
        <w:rPr>
          <w:rFonts w:ascii="Calibri" w:eastAsia="Times New Roman" w:hAnsi="Calibri" w:cs="Calibri"/>
          <w:lang w:val="en-US"/>
        </w:rPr>
      </w:pPr>
      <w:r w:rsidRPr="00E22876">
        <w:rPr>
          <w:rFonts w:eastAsia="Times New Roman"/>
          <w:color w:val="001135"/>
          <w:lang w:val="en-US"/>
        </w:rPr>
        <w:t xml:space="preserve">Case 1: The AI/ML model is trained based on training dataset from one </w:t>
      </w:r>
      <w:proofErr w:type="spellStart"/>
      <w:r w:rsidRPr="00E22876">
        <w:rPr>
          <w:rFonts w:eastAsia="Times New Roman"/>
          <w:color w:val="001135"/>
          <w:lang w:val="en-US"/>
        </w:rPr>
        <w:t>Scenario#A</w:t>
      </w:r>
      <w:proofErr w:type="spellEnd"/>
      <w:r w:rsidRPr="00E22876">
        <w:rPr>
          <w:rFonts w:eastAsia="Times New Roman"/>
          <w:color w:val="001135"/>
          <w:lang w:val="en-US"/>
        </w:rPr>
        <w:t>/</w:t>
      </w:r>
      <w:proofErr w:type="spellStart"/>
      <w:r w:rsidRPr="00E22876">
        <w:rPr>
          <w:rFonts w:eastAsia="Times New Roman"/>
          <w:color w:val="001135"/>
          <w:lang w:val="en-US"/>
        </w:rPr>
        <w:t>Configuration#A</w:t>
      </w:r>
      <w:proofErr w:type="spellEnd"/>
      <w:r w:rsidRPr="00E22876">
        <w:rPr>
          <w:rFonts w:eastAsia="Times New Roman"/>
          <w:color w:val="001135"/>
          <w:lang w:val="en-US"/>
        </w:rPr>
        <w:t xml:space="preserve">, and then the AI/ML model performs inference/test on a dataset from the same </w:t>
      </w:r>
      <w:proofErr w:type="spellStart"/>
      <w:r w:rsidRPr="00E22876">
        <w:rPr>
          <w:rFonts w:eastAsia="Times New Roman"/>
          <w:color w:val="001135"/>
          <w:lang w:val="en-US"/>
        </w:rPr>
        <w:t>Scenario#A</w:t>
      </w:r>
      <w:proofErr w:type="spellEnd"/>
      <w:r w:rsidRPr="00E22876">
        <w:rPr>
          <w:rFonts w:eastAsia="Times New Roman"/>
          <w:color w:val="001135"/>
          <w:lang w:val="en-US"/>
        </w:rPr>
        <w:t>/</w:t>
      </w:r>
      <w:proofErr w:type="spellStart"/>
      <w:r w:rsidRPr="00E22876">
        <w:rPr>
          <w:rFonts w:eastAsia="Times New Roman"/>
          <w:color w:val="001135"/>
          <w:lang w:val="en-US"/>
        </w:rPr>
        <w:t>Configuration#A</w:t>
      </w:r>
      <w:proofErr w:type="spellEnd"/>
    </w:p>
    <w:p w14:paraId="455944EC" w14:textId="77777777" w:rsidR="00E22876" w:rsidRPr="00E22876" w:rsidRDefault="00E22876" w:rsidP="00E22876">
      <w:pPr>
        <w:numPr>
          <w:ilvl w:val="0"/>
          <w:numId w:val="36"/>
        </w:numPr>
        <w:overflowPunct/>
        <w:autoSpaceDE/>
        <w:autoSpaceDN/>
        <w:adjustRightInd/>
        <w:spacing w:after="120"/>
        <w:textAlignment w:val="center"/>
        <w:rPr>
          <w:rFonts w:ascii="Calibri" w:eastAsia="Times New Roman" w:hAnsi="Calibri" w:cs="Calibri"/>
          <w:lang w:val="en-US"/>
        </w:rPr>
      </w:pPr>
      <w:r w:rsidRPr="00E22876">
        <w:rPr>
          <w:rFonts w:eastAsia="Times New Roman"/>
          <w:color w:val="001135"/>
          <w:lang w:val="en-US"/>
        </w:rPr>
        <w:t xml:space="preserve">Case 2: The AI/ML model is trained based on training dataset from one </w:t>
      </w:r>
      <w:proofErr w:type="spellStart"/>
      <w:r w:rsidRPr="00E22876">
        <w:rPr>
          <w:rFonts w:eastAsia="Times New Roman"/>
          <w:color w:val="001135"/>
          <w:lang w:val="en-US"/>
        </w:rPr>
        <w:t>Scenario#A</w:t>
      </w:r>
      <w:proofErr w:type="spellEnd"/>
      <w:r w:rsidRPr="00E22876">
        <w:rPr>
          <w:rFonts w:eastAsia="Times New Roman"/>
          <w:color w:val="001135"/>
          <w:lang w:val="en-US"/>
        </w:rPr>
        <w:t>/</w:t>
      </w:r>
      <w:proofErr w:type="spellStart"/>
      <w:r w:rsidRPr="00E22876">
        <w:rPr>
          <w:rFonts w:eastAsia="Times New Roman"/>
          <w:color w:val="001135"/>
          <w:lang w:val="en-US"/>
        </w:rPr>
        <w:t>Configuration#A</w:t>
      </w:r>
      <w:proofErr w:type="spellEnd"/>
      <w:r w:rsidRPr="00E22876">
        <w:rPr>
          <w:rFonts w:eastAsia="Times New Roman"/>
          <w:color w:val="001135"/>
          <w:lang w:val="en-US"/>
        </w:rPr>
        <w:t xml:space="preserve">, and then the AI/ML model performs inference/test on a different dataset than </w:t>
      </w:r>
      <w:proofErr w:type="spellStart"/>
      <w:r w:rsidRPr="00E22876">
        <w:rPr>
          <w:rFonts w:eastAsia="Times New Roman"/>
          <w:color w:val="001135"/>
          <w:lang w:val="en-US"/>
        </w:rPr>
        <w:t>Scenario#A</w:t>
      </w:r>
      <w:proofErr w:type="spellEnd"/>
      <w:r w:rsidRPr="00E22876">
        <w:rPr>
          <w:rFonts w:eastAsia="Times New Roman"/>
          <w:color w:val="001135"/>
          <w:lang w:val="en-US"/>
        </w:rPr>
        <w:t>/</w:t>
      </w:r>
      <w:proofErr w:type="spellStart"/>
      <w:r w:rsidRPr="00E22876">
        <w:rPr>
          <w:rFonts w:eastAsia="Times New Roman"/>
          <w:color w:val="001135"/>
          <w:lang w:val="en-US"/>
        </w:rPr>
        <w:t>Configuration#A</w:t>
      </w:r>
      <w:proofErr w:type="spellEnd"/>
      <w:r w:rsidRPr="00E22876">
        <w:rPr>
          <w:rFonts w:eastAsia="Times New Roman"/>
          <w:color w:val="001135"/>
          <w:lang w:val="en-US"/>
        </w:rPr>
        <w:t xml:space="preserve">, e.g., </w:t>
      </w:r>
      <w:proofErr w:type="spellStart"/>
      <w:r w:rsidRPr="00E22876">
        <w:rPr>
          <w:rFonts w:eastAsia="Times New Roman"/>
          <w:color w:val="001135"/>
          <w:lang w:val="en-US"/>
        </w:rPr>
        <w:t>Scenario#B</w:t>
      </w:r>
      <w:proofErr w:type="spellEnd"/>
      <w:r w:rsidRPr="00E22876">
        <w:rPr>
          <w:rFonts w:eastAsia="Times New Roman"/>
          <w:color w:val="001135"/>
          <w:lang w:val="en-US"/>
        </w:rPr>
        <w:t>/</w:t>
      </w:r>
      <w:proofErr w:type="spellStart"/>
      <w:r w:rsidRPr="00E22876">
        <w:rPr>
          <w:rFonts w:eastAsia="Times New Roman"/>
          <w:color w:val="001135"/>
          <w:lang w:val="en-US"/>
        </w:rPr>
        <w:t>Configuration#B</w:t>
      </w:r>
      <w:proofErr w:type="spellEnd"/>
      <w:r w:rsidRPr="00E22876">
        <w:rPr>
          <w:rFonts w:eastAsia="Times New Roman"/>
          <w:color w:val="001135"/>
          <w:lang w:val="en-US"/>
        </w:rPr>
        <w:t xml:space="preserve">, </w:t>
      </w:r>
      <w:proofErr w:type="spellStart"/>
      <w:r w:rsidRPr="00E22876">
        <w:rPr>
          <w:rFonts w:eastAsia="Times New Roman"/>
          <w:color w:val="001135"/>
          <w:lang w:val="en-US"/>
        </w:rPr>
        <w:t>Scenario#A</w:t>
      </w:r>
      <w:proofErr w:type="spellEnd"/>
      <w:r w:rsidRPr="00E22876">
        <w:rPr>
          <w:rFonts w:eastAsia="Times New Roman"/>
          <w:color w:val="001135"/>
          <w:lang w:val="en-US"/>
        </w:rPr>
        <w:t>/</w:t>
      </w:r>
      <w:proofErr w:type="spellStart"/>
      <w:r w:rsidRPr="00E22876">
        <w:rPr>
          <w:rFonts w:eastAsia="Times New Roman"/>
          <w:color w:val="001135"/>
          <w:lang w:val="en-US"/>
        </w:rPr>
        <w:t>Configuration#B</w:t>
      </w:r>
      <w:proofErr w:type="spellEnd"/>
    </w:p>
    <w:p w14:paraId="0CB5F6E4" w14:textId="77777777" w:rsidR="00E22876" w:rsidRPr="00E22876" w:rsidRDefault="00E22876" w:rsidP="00E22876">
      <w:pPr>
        <w:numPr>
          <w:ilvl w:val="0"/>
          <w:numId w:val="36"/>
        </w:numPr>
        <w:overflowPunct/>
        <w:autoSpaceDE/>
        <w:autoSpaceDN/>
        <w:adjustRightInd/>
        <w:spacing w:after="120"/>
        <w:textAlignment w:val="center"/>
        <w:rPr>
          <w:rFonts w:ascii="Calibri" w:eastAsia="Times New Roman" w:hAnsi="Calibri" w:cs="Calibri"/>
          <w:lang w:val="en-US"/>
        </w:rPr>
      </w:pPr>
      <w:r w:rsidRPr="00E22876">
        <w:rPr>
          <w:rFonts w:eastAsia="Times New Roman"/>
          <w:color w:val="001135"/>
          <w:lang w:val="en-US"/>
        </w:rPr>
        <w:t xml:space="preserve">Case 3: The AI/ML model is trained based on training dataset constructed by mixing datasets from multiple scenarios/configurations including </w:t>
      </w:r>
      <w:proofErr w:type="spellStart"/>
      <w:r w:rsidRPr="00E22876">
        <w:rPr>
          <w:rFonts w:eastAsia="Times New Roman"/>
          <w:color w:val="001135"/>
          <w:lang w:val="en-US"/>
        </w:rPr>
        <w:t>Scenario#A</w:t>
      </w:r>
      <w:proofErr w:type="spellEnd"/>
      <w:r w:rsidRPr="00E22876">
        <w:rPr>
          <w:rFonts w:eastAsia="Times New Roman"/>
          <w:color w:val="001135"/>
          <w:lang w:val="en-US"/>
        </w:rPr>
        <w:t>/</w:t>
      </w:r>
      <w:proofErr w:type="spellStart"/>
      <w:r w:rsidRPr="00E22876">
        <w:rPr>
          <w:rFonts w:eastAsia="Times New Roman"/>
          <w:color w:val="001135"/>
          <w:lang w:val="en-US"/>
        </w:rPr>
        <w:t>Configuration#A</w:t>
      </w:r>
      <w:proofErr w:type="spellEnd"/>
      <w:r w:rsidRPr="00E22876">
        <w:rPr>
          <w:rFonts w:eastAsia="Times New Roman"/>
          <w:color w:val="001135"/>
          <w:lang w:val="en-US"/>
        </w:rPr>
        <w:t xml:space="preserve"> and a different dataset than </w:t>
      </w:r>
      <w:proofErr w:type="spellStart"/>
      <w:r w:rsidRPr="00E22876">
        <w:rPr>
          <w:rFonts w:eastAsia="Times New Roman"/>
          <w:color w:val="001135"/>
          <w:lang w:val="en-US"/>
        </w:rPr>
        <w:t>Scenario#A</w:t>
      </w:r>
      <w:proofErr w:type="spellEnd"/>
      <w:r w:rsidRPr="00E22876">
        <w:rPr>
          <w:rFonts w:eastAsia="Times New Roman"/>
          <w:color w:val="001135"/>
          <w:lang w:val="en-US"/>
        </w:rPr>
        <w:t>/</w:t>
      </w:r>
      <w:proofErr w:type="spellStart"/>
      <w:r w:rsidRPr="00E22876">
        <w:rPr>
          <w:rFonts w:eastAsia="Times New Roman"/>
          <w:color w:val="001135"/>
          <w:lang w:val="en-US"/>
        </w:rPr>
        <w:t>Configuration#A</w:t>
      </w:r>
      <w:proofErr w:type="spellEnd"/>
      <w:r w:rsidRPr="00E22876">
        <w:rPr>
          <w:rFonts w:eastAsia="Times New Roman"/>
          <w:color w:val="001135"/>
          <w:lang w:val="en-US"/>
        </w:rPr>
        <w:t xml:space="preserve">, e.g., </w:t>
      </w:r>
      <w:proofErr w:type="spellStart"/>
      <w:r w:rsidRPr="00E22876">
        <w:rPr>
          <w:rFonts w:eastAsia="Times New Roman"/>
          <w:color w:val="001135"/>
          <w:lang w:val="en-US"/>
        </w:rPr>
        <w:t>Scenario#B</w:t>
      </w:r>
      <w:proofErr w:type="spellEnd"/>
      <w:r w:rsidRPr="00E22876">
        <w:rPr>
          <w:rFonts w:eastAsia="Times New Roman"/>
          <w:color w:val="001135"/>
          <w:lang w:val="en-US"/>
        </w:rPr>
        <w:t>/</w:t>
      </w:r>
      <w:proofErr w:type="spellStart"/>
      <w:r w:rsidRPr="00E22876">
        <w:rPr>
          <w:rFonts w:eastAsia="Times New Roman"/>
          <w:color w:val="001135"/>
          <w:lang w:val="en-US"/>
        </w:rPr>
        <w:t>Configuration#B</w:t>
      </w:r>
      <w:proofErr w:type="spellEnd"/>
      <w:r w:rsidRPr="00E22876">
        <w:rPr>
          <w:rFonts w:eastAsia="Times New Roman"/>
          <w:color w:val="001135"/>
          <w:lang w:val="en-US"/>
        </w:rPr>
        <w:t xml:space="preserve">, </w:t>
      </w:r>
      <w:proofErr w:type="spellStart"/>
      <w:r w:rsidRPr="00E22876">
        <w:rPr>
          <w:rFonts w:eastAsia="Times New Roman"/>
          <w:color w:val="001135"/>
          <w:lang w:val="en-US"/>
        </w:rPr>
        <w:t>Scenario#A</w:t>
      </w:r>
      <w:proofErr w:type="spellEnd"/>
      <w:r w:rsidRPr="00E22876">
        <w:rPr>
          <w:rFonts w:eastAsia="Times New Roman"/>
          <w:color w:val="001135"/>
          <w:lang w:val="en-US"/>
        </w:rPr>
        <w:t>/</w:t>
      </w:r>
      <w:proofErr w:type="spellStart"/>
      <w:r w:rsidRPr="00E22876">
        <w:rPr>
          <w:rFonts w:eastAsia="Times New Roman"/>
          <w:color w:val="001135"/>
          <w:lang w:val="en-US"/>
        </w:rPr>
        <w:t>Configuration#B</w:t>
      </w:r>
      <w:proofErr w:type="spellEnd"/>
      <w:r w:rsidRPr="00E22876">
        <w:rPr>
          <w:rFonts w:eastAsia="Times New Roman"/>
          <w:color w:val="001135"/>
          <w:lang w:val="en-US"/>
        </w:rPr>
        <w:t xml:space="preserve">, and then the AI/ML model performs inference/test on a dataset from a single Scenario/Configuration from the multiple scenarios/configurations, e.g., </w:t>
      </w:r>
      <w:proofErr w:type="spellStart"/>
      <w:r w:rsidRPr="00E22876">
        <w:rPr>
          <w:rFonts w:eastAsia="Times New Roman"/>
          <w:color w:val="001135"/>
          <w:lang w:val="en-US"/>
        </w:rPr>
        <w:t>Scenario#A</w:t>
      </w:r>
      <w:proofErr w:type="spellEnd"/>
      <w:r w:rsidRPr="00E22876">
        <w:rPr>
          <w:rFonts w:eastAsia="Times New Roman"/>
          <w:color w:val="001135"/>
          <w:lang w:val="en-US"/>
        </w:rPr>
        <w:t>/</w:t>
      </w:r>
      <w:proofErr w:type="spellStart"/>
      <w:r w:rsidRPr="00E22876">
        <w:rPr>
          <w:rFonts w:eastAsia="Times New Roman"/>
          <w:color w:val="001135"/>
          <w:lang w:val="en-US"/>
        </w:rPr>
        <w:t>Configuration#A</w:t>
      </w:r>
      <w:proofErr w:type="spellEnd"/>
      <w:r w:rsidRPr="00E22876">
        <w:rPr>
          <w:rFonts w:eastAsia="Times New Roman"/>
          <w:color w:val="001135"/>
          <w:lang w:val="en-US"/>
        </w:rPr>
        <w:t xml:space="preserve">, </w:t>
      </w:r>
      <w:proofErr w:type="spellStart"/>
      <w:r w:rsidRPr="00E22876">
        <w:rPr>
          <w:rFonts w:eastAsia="Times New Roman"/>
          <w:color w:val="001135"/>
          <w:lang w:val="en-US"/>
        </w:rPr>
        <w:t>Scenario#B</w:t>
      </w:r>
      <w:proofErr w:type="spellEnd"/>
      <w:r w:rsidRPr="00E22876">
        <w:rPr>
          <w:rFonts w:eastAsia="Times New Roman"/>
          <w:color w:val="001135"/>
          <w:lang w:val="en-US"/>
        </w:rPr>
        <w:t>/</w:t>
      </w:r>
      <w:proofErr w:type="spellStart"/>
      <w:r w:rsidRPr="00E22876">
        <w:rPr>
          <w:rFonts w:eastAsia="Times New Roman"/>
          <w:color w:val="001135"/>
          <w:lang w:val="en-US"/>
        </w:rPr>
        <w:t>Configuration#B</w:t>
      </w:r>
      <w:proofErr w:type="spellEnd"/>
      <w:r w:rsidRPr="00E22876">
        <w:rPr>
          <w:rFonts w:eastAsia="Times New Roman"/>
          <w:color w:val="001135"/>
          <w:lang w:val="en-US"/>
        </w:rPr>
        <w:t xml:space="preserve">, </w:t>
      </w:r>
      <w:proofErr w:type="spellStart"/>
      <w:r w:rsidRPr="00E22876">
        <w:rPr>
          <w:rFonts w:eastAsia="Times New Roman"/>
          <w:color w:val="001135"/>
          <w:lang w:val="en-US"/>
        </w:rPr>
        <w:t>Scenario#A</w:t>
      </w:r>
      <w:proofErr w:type="spellEnd"/>
      <w:r w:rsidRPr="00E22876">
        <w:rPr>
          <w:rFonts w:eastAsia="Times New Roman"/>
          <w:color w:val="001135"/>
          <w:lang w:val="en-US"/>
        </w:rPr>
        <w:t>/</w:t>
      </w:r>
      <w:proofErr w:type="spellStart"/>
      <w:r w:rsidRPr="00E22876">
        <w:rPr>
          <w:rFonts w:eastAsia="Times New Roman"/>
          <w:color w:val="001135"/>
          <w:lang w:val="en-US"/>
        </w:rPr>
        <w:t>Configuration#B</w:t>
      </w:r>
      <w:proofErr w:type="spellEnd"/>
      <w:r w:rsidRPr="00E22876">
        <w:rPr>
          <w:rFonts w:eastAsia="Times New Roman"/>
          <w:color w:val="001135"/>
          <w:lang w:val="en-US"/>
        </w:rPr>
        <w:t>.</w:t>
      </w:r>
    </w:p>
    <w:p w14:paraId="3BCD448C" w14:textId="77777777" w:rsidR="00E22876" w:rsidRPr="00E22876" w:rsidRDefault="00E22876" w:rsidP="00E22876">
      <w:pPr>
        <w:numPr>
          <w:ilvl w:val="1"/>
          <w:numId w:val="36"/>
        </w:numPr>
        <w:overflowPunct/>
        <w:autoSpaceDE/>
        <w:autoSpaceDN/>
        <w:adjustRightInd/>
        <w:spacing w:after="120"/>
        <w:textAlignment w:val="center"/>
        <w:rPr>
          <w:rFonts w:ascii="Calibri" w:eastAsia="Times New Roman" w:hAnsi="Calibri" w:cs="Calibri"/>
          <w:lang w:val="en-US"/>
        </w:rPr>
      </w:pPr>
      <w:r w:rsidRPr="00E22876">
        <w:rPr>
          <w:rFonts w:eastAsia="Times New Roman"/>
          <w:color w:val="001135"/>
          <w:lang w:val="en-US"/>
        </w:rPr>
        <w:t>Note: Companies to report the ratio for dataset mixing</w:t>
      </w:r>
    </w:p>
    <w:p w14:paraId="4CCB7FC8" w14:textId="77777777" w:rsidR="00E22876" w:rsidRPr="00E22876" w:rsidRDefault="00E22876" w:rsidP="00E22876">
      <w:pPr>
        <w:numPr>
          <w:ilvl w:val="1"/>
          <w:numId w:val="36"/>
        </w:numPr>
        <w:overflowPunct/>
        <w:autoSpaceDE/>
        <w:autoSpaceDN/>
        <w:adjustRightInd/>
        <w:spacing w:after="120"/>
        <w:textAlignment w:val="center"/>
        <w:rPr>
          <w:rFonts w:ascii="Calibri" w:eastAsia="Times New Roman" w:hAnsi="Calibri" w:cs="Calibri"/>
          <w:lang w:val="en-US"/>
        </w:rPr>
      </w:pPr>
      <w:r w:rsidRPr="00E22876">
        <w:rPr>
          <w:rFonts w:eastAsia="Times New Roman"/>
          <w:color w:val="001135"/>
          <w:lang w:val="en-US"/>
        </w:rPr>
        <w:t>Note: number of the multiple scenarios/configurations can be larger than two</w:t>
      </w:r>
    </w:p>
    <w:p w14:paraId="35F1FC17" w14:textId="77777777" w:rsidR="00E22876" w:rsidRPr="00E22876" w:rsidRDefault="00E22876" w:rsidP="00E22876">
      <w:pPr>
        <w:numPr>
          <w:ilvl w:val="0"/>
          <w:numId w:val="36"/>
        </w:numPr>
        <w:overflowPunct/>
        <w:autoSpaceDE/>
        <w:autoSpaceDN/>
        <w:adjustRightInd/>
        <w:spacing w:after="120"/>
        <w:textAlignment w:val="center"/>
        <w:rPr>
          <w:rFonts w:ascii="Calibri" w:eastAsia="Times New Roman" w:hAnsi="Calibri" w:cs="Calibri"/>
          <w:lang w:val="en-US"/>
        </w:rPr>
      </w:pPr>
      <w:r w:rsidRPr="00E22876">
        <w:rPr>
          <w:rFonts w:eastAsia="Times New Roman"/>
          <w:color w:val="001135"/>
          <w:lang w:val="en-US"/>
        </w:rPr>
        <w:t>FFS the detailed set of scenarios/configurations</w:t>
      </w:r>
    </w:p>
    <w:p w14:paraId="1F60CF6E" w14:textId="77777777" w:rsidR="00E22876" w:rsidRPr="00E22876" w:rsidRDefault="00E22876" w:rsidP="00E22876">
      <w:pPr>
        <w:numPr>
          <w:ilvl w:val="0"/>
          <w:numId w:val="36"/>
        </w:numPr>
        <w:overflowPunct/>
        <w:autoSpaceDE/>
        <w:autoSpaceDN/>
        <w:adjustRightInd/>
        <w:spacing w:after="120"/>
        <w:textAlignment w:val="center"/>
        <w:rPr>
          <w:rFonts w:ascii="Calibri" w:eastAsia="Times New Roman" w:hAnsi="Calibri" w:cs="Calibri"/>
          <w:lang w:val="en-US"/>
        </w:rPr>
      </w:pPr>
      <w:r w:rsidRPr="00E22876">
        <w:rPr>
          <w:rFonts w:eastAsia="Times New Roman"/>
          <w:color w:val="001135"/>
          <w:lang w:val="en-US"/>
        </w:rPr>
        <w:t>FFS other cases for generalization verification, e.g.,</w:t>
      </w:r>
    </w:p>
    <w:p w14:paraId="600276F7" w14:textId="77777777" w:rsidR="00E22876" w:rsidRPr="00E22876" w:rsidRDefault="00E22876" w:rsidP="00E22876">
      <w:pPr>
        <w:numPr>
          <w:ilvl w:val="1"/>
          <w:numId w:val="36"/>
        </w:numPr>
        <w:overflowPunct/>
        <w:autoSpaceDE/>
        <w:autoSpaceDN/>
        <w:adjustRightInd/>
        <w:spacing w:after="120"/>
        <w:textAlignment w:val="center"/>
        <w:rPr>
          <w:rFonts w:ascii="Calibri" w:eastAsia="Times New Roman" w:hAnsi="Calibri" w:cs="Calibri"/>
          <w:lang w:val="en-US"/>
        </w:rPr>
      </w:pPr>
      <w:r w:rsidRPr="00E22876">
        <w:rPr>
          <w:rFonts w:eastAsia="Times New Roman"/>
          <w:color w:val="001135"/>
          <w:lang w:val="en-US"/>
        </w:rPr>
        <w:t xml:space="preserve">Case 2A: The AI/ML model is trained based on training dataset from one </w:t>
      </w:r>
      <w:proofErr w:type="spellStart"/>
      <w:r w:rsidRPr="00E22876">
        <w:rPr>
          <w:rFonts w:eastAsia="Times New Roman"/>
          <w:color w:val="001135"/>
          <w:lang w:val="en-US"/>
        </w:rPr>
        <w:t>Scenario#A</w:t>
      </w:r>
      <w:proofErr w:type="spellEnd"/>
      <w:r w:rsidRPr="00E22876">
        <w:rPr>
          <w:rFonts w:eastAsia="Times New Roman"/>
          <w:color w:val="001135"/>
          <w:lang w:val="en-US"/>
        </w:rPr>
        <w:t>/</w:t>
      </w:r>
      <w:proofErr w:type="spellStart"/>
      <w:r w:rsidRPr="00E22876">
        <w:rPr>
          <w:rFonts w:eastAsia="Times New Roman"/>
          <w:color w:val="001135"/>
          <w:lang w:val="en-US"/>
        </w:rPr>
        <w:t>Configuration#A</w:t>
      </w:r>
      <w:proofErr w:type="spellEnd"/>
      <w:r w:rsidRPr="00E22876">
        <w:rPr>
          <w:rFonts w:eastAsia="Times New Roman"/>
          <w:color w:val="001135"/>
          <w:lang w:val="en-US"/>
        </w:rPr>
        <w:t xml:space="preserve">, and then the AI/ML model is updated based on a fine-tuning dataset </w:t>
      </w:r>
      <w:r w:rsidRPr="00E22876">
        <w:rPr>
          <w:rFonts w:eastAsia="Times New Roman"/>
          <w:color w:val="001135"/>
          <w:lang w:val="en-US"/>
        </w:rPr>
        <w:lastRenderedPageBreak/>
        <w:t xml:space="preserve">different than </w:t>
      </w:r>
      <w:proofErr w:type="spellStart"/>
      <w:r w:rsidRPr="00E22876">
        <w:rPr>
          <w:rFonts w:eastAsia="Times New Roman"/>
          <w:color w:val="001135"/>
          <w:lang w:val="en-US"/>
        </w:rPr>
        <w:t>Scenario#A</w:t>
      </w:r>
      <w:proofErr w:type="spellEnd"/>
      <w:r w:rsidRPr="00E22876">
        <w:rPr>
          <w:rFonts w:eastAsia="Times New Roman"/>
          <w:color w:val="001135"/>
          <w:lang w:val="en-US"/>
        </w:rPr>
        <w:t>/</w:t>
      </w:r>
      <w:proofErr w:type="spellStart"/>
      <w:r w:rsidRPr="00E22876">
        <w:rPr>
          <w:rFonts w:eastAsia="Times New Roman"/>
          <w:color w:val="001135"/>
          <w:lang w:val="en-US"/>
        </w:rPr>
        <w:t>Configuration#A</w:t>
      </w:r>
      <w:proofErr w:type="spellEnd"/>
      <w:r w:rsidRPr="00E22876">
        <w:rPr>
          <w:rFonts w:eastAsia="Times New Roman"/>
          <w:color w:val="001135"/>
          <w:lang w:val="en-US"/>
        </w:rPr>
        <w:t xml:space="preserve">, e.g., </w:t>
      </w:r>
      <w:proofErr w:type="spellStart"/>
      <w:r w:rsidRPr="00E22876">
        <w:rPr>
          <w:rFonts w:eastAsia="Times New Roman"/>
          <w:color w:val="001135"/>
          <w:lang w:val="en-US"/>
        </w:rPr>
        <w:t>Scenario#B</w:t>
      </w:r>
      <w:proofErr w:type="spellEnd"/>
      <w:r w:rsidRPr="00E22876">
        <w:rPr>
          <w:rFonts w:eastAsia="Times New Roman"/>
          <w:color w:val="001135"/>
          <w:lang w:val="en-US"/>
        </w:rPr>
        <w:t>/</w:t>
      </w:r>
      <w:proofErr w:type="spellStart"/>
      <w:r w:rsidRPr="00E22876">
        <w:rPr>
          <w:rFonts w:eastAsia="Times New Roman"/>
          <w:color w:val="001135"/>
          <w:lang w:val="en-US"/>
        </w:rPr>
        <w:t>Configuration#B</w:t>
      </w:r>
      <w:proofErr w:type="spellEnd"/>
      <w:r w:rsidRPr="00E22876">
        <w:rPr>
          <w:rFonts w:eastAsia="Times New Roman"/>
          <w:color w:val="001135"/>
          <w:lang w:val="en-US"/>
        </w:rPr>
        <w:t xml:space="preserve">, </w:t>
      </w:r>
      <w:proofErr w:type="spellStart"/>
      <w:r w:rsidRPr="00E22876">
        <w:rPr>
          <w:rFonts w:eastAsia="Times New Roman"/>
          <w:color w:val="001135"/>
          <w:lang w:val="en-US"/>
        </w:rPr>
        <w:t>Scenario#A</w:t>
      </w:r>
      <w:proofErr w:type="spellEnd"/>
      <w:r w:rsidRPr="00E22876">
        <w:rPr>
          <w:rFonts w:eastAsia="Times New Roman"/>
          <w:color w:val="001135"/>
          <w:lang w:val="en-US"/>
        </w:rPr>
        <w:t>/</w:t>
      </w:r>
      <w:proofErr w:type="spellStart"/>
      <w:r w:rsidRPr="00E22876">
        <w:rPr>
          <w:rFonts w:eastAsia="Times New Roman"/>
          <w:color w:val="001135"/>
          <w:lang w:val="en-US"/>
        </w:rPr>
        <w:t>Configuration#B</w:t>
      </w:r>
      <w:proofErr w:type="spellEnd"/>
      <w:r w:rsidRPr="00E22876">
        <w:rPr>
          <w:rFonts w:eastAsia="Times New Roman"/>
          <w:color w:val="001135"/>
          <w:lang w:val="en-US"/>
        </w:rPr>
        <w:t xml:space="preserve">. After that, the AI/ML model is tested on a different dataset than </w:t>
      </w:r>
      <w:proofErr w:type="spellStart"/>
      <w:r w:rsidRPr="00E22876">
        <w:rPr>
          <w:rFonts w:eastAsia="Times New Roman"/>
          <w:color w:val="001135"/>
          <w:lang w:val="en-US"/>
        </w:rPr>
        <w:t>Scenario#A</w:t>
      </w:r>
      <w:proofErr w:type="spellEnd"/>
      <w:r w:rsidRPr="00E22876">
        <w:rPr>
          <w:rFonts w:eastAsia="Times New Roman"/>
          <w:color w:val="001135"/>
          <w:lang w:val="en-US"/>
        </w:rPr>
        <w:t>/</w:t>
      </w:r>
      <w:proofErr w:type="spellStart"/>
      <w:r w:rsidRPr="00E22876">
        <w:rPr>
          <w:rFonts w:eastAsia="Times New Roman"/>
          <w:color w:val="001135"/>
          <w:lang w:val="en-US"/>
        </w:rPr>
        <w:t>Configuration#A</w:t>
      </w:r>
      <w:proofErr w:type="spellEnd"/>
      <w:r w:rsidRPr="00E22876">
        <w:rPr>
          <w:rFonts w:eastAsia="Times New Roman"/>
          <w:color w:val="001135"/>
          <w:lang w:val="en-US"/>
        </w:rPr>
        <w:t xml:space="preserve">, e.g., subject to </w:t>
      </w:r>
      <w:proofErr w:type="spellStart"/>
      <w:r w:rsidRPr="00E22876">
        <w:rPr>
          <w:rFonts w:eastAsia="Times New Roman"/>
          <w:color w:val="001135"/>
          <w:lang w:val="en-US"/>
        </w:rPr>
        <w:t>Scenario#B</w:t>
      </w:r>
      <w:proofErr w:type="spellEnd"/>
      <w:r w:rsidRPr="00E22876">
        <w:rPr>
          <w:rFonts w:eastAsia="Times New Roman"/>
          <w:color w:val="001135"/>
          <w:lang w:val="en-US"/>
        </w:rPr>
        <w:t>/</w:t>
      </w:r>
      <w:proofErr w:type="spellStart"/>
      <w:r w:rsidRPr="00E22876">
        <w:rPr>
          <w:rFonts w:eastAsia="Times New Roman"/>
          <w:color w:val="001135"/>
          <w:lang w:val="en-US"/>
        </w:rPr>
        <w:t>Configuration#B</w:t>
      </w:r>
      <w:proofErr w:type="spellEnd"/>
      <w:r w:rsidRPr="00E22876">
        <w:rPr>
          <w:rFonts w:eastAsia="Times New Roman"/>
          <w:color w:val="001135"/>
          <w:lang w:val="en-US"/>
        </w:rPr>
        <w:t xml:space="preserve">, </w:t>
      </w:r>
      <w:proofErr w:type="spellStart"/>
      <w:r w:rsidRPr="00E22876">
        <w:rPr>
          <w:rFonts w:eastAsia="Times New Roman"/>
          <w:color w:val="001135"/>
          <w:lang w:val="en-US"/>
        </w:rPr>
        <w:t>Scenario#A</w:t>
      </w:r>
      <w:proofErr w:type="spellEnd"/>
      <w:r w:rsidRPr="00E22876">
        <w:rPr>
          <w:rFonts w:eastAsia="Times New Roman"/>
          <w:color w:val="001135"/>
          <w:lang w:val="en-US"/>
        </w:rPr>
        <w:t>/</w:t>
      </w:r>
      <w:proofErr w:type="spellStart"/>
      <w:r w:rsidRPr="00E22876">
        <w:rPr>
          <w:rFonts w:eastAsia="Times New Roman"/>
          <w:color w:val="001135"/>
          <w:lang w:val="en-US"/>
        </w:rPr>
        <w:t>Configuration#B</w:t>
      </w:r>
      <w:proofErr w:type="spellEnd"/>
      <w:r w:rsidRPr="00E22876">
        <w:rPr>
          <w:rFonts w:eastAsia="Times New Roman"/>
          <w:color w:val="001135"/>
          <w:lang w:val="en-US"/>
        </w:rPr>
        <w:t>.</w:t>
      </w:r>
    </w:p>
    <w:p w14:paraId="599AD0EC" w14:textId="77777777" w:rsidR="00E22876" w:rsidRPr="00E22876" w:rsidRDefault="00E22876" w:rsidP="00E22876">
      <w:pPr>
        <w:overflowPunct/>
        <w:autoSpaceDE/>
        <w:autoSpaceDN/>
        <w:adjustRightInd/>
        <w:spacing w:after="120"/>
        <w:textAlignment w:val="auto"/>
        <w:rPr>
          <w:rFonts w:eastAsia="Times New Roman"/>
          <w:color w:val="4D5766"/>
        </w:rPr>
      </w:pPr>
      <w:r w:rsidRPr="00E22876">
        <w:rPr>
          <w:rFonts w:eastAsia="Times New Roman"/>
          <w:b/>
          <w:bCs/>
          <w:color w:val="4D5766"/>
          <w:highlight w:val="green"/>
        </w:rPr>
        <w:t>Agreement</w:t>
      </w:r>
    </w:p>
    <w:p w14:paraId="234DDCDB" w14:textId="77777777" w:rsidR="00E22876" w:rsidRPr="00E22876" w:rsidRDefault="00E22876" w:rsidP="00E22876">
      <w:pPr>
        <w:overflowPunct/>
        <w:autoSpaceDE/>
        <w:autoSpaceDN/>
        <w:adjustRightInd/>
        <w:spacing w:after="120"/>
        <w:textAlignment w:val="auto"/>
        <w:rPr>
          <w:rFonts w:eastAsia="Times New Roman"/>
          <w:color w:val="001135"/>
        </w:rPr>
      </w:pPr>
      <w:r w:rsidRPr="00E22876">
        <w:rPr>
          <w:rFonts w:eastAsia="Times New Roman"/>
          <w:color w:val="001135"/>
        </w:rPr>
        <w:t>For CSI enhancement evaluations, to verify the generalization performance of an AI/ML model over various scenarios, the set of scenarios are considered focusing on one or more of the following aspects as a starting point:</w:t>
      </w:r>
    </w:p>
    <w:p w14:paraId="7D1E7F58" w14:textId="77777777" w:rsidR="00E22876" w:rsidRPr="00E22876" w:rsidRDefault="00E22876" w:rsidP="00E22876">
      <w:pPr>
        <w:numPr>
          <w:ilvl w:val="0"/>
          <w:numId w:val="37"/>
        </w:numPr>
        <w:overflowPunct/>
        <w:autoSpaceDE/>
        <w:autoSpaceDN/>
        <w:adjustRightInd/>
        <w:spacing w:after="120"/>
        <w:textAlignment w:val="center"/>
        <w:rPr>
          <w:rFonts w:ascii="Calibri" w:eastAsia="Times New Roman" w:hAnsi="Calibri" w:cs="Calibri"/>
          <w:color w:val="001135"/>
        </w:rPr>
      </w:pPr>
      <w:r w:rsidRPr="00E22876">
        <w:rPr>
          <w:rFonts w:eastAsia="Times New Roman"/>
          <w:color w:val="001135"/>
        </w:rPr>
        <w:t xml:space="preserve">Various deployment scenarios (e.g., </w:t>
      </w:r>
      <w:proofErr w:type="spellStart"/>
      <w:r w:rsidRPr="00E22876">
        <w:rPr>
          <w:rFonts w:eastAsia="Times New Roman"/>
          <w:color w:val="001135"/>
        </w:rPr>
        <w:t>UMa</w:t>
      </w:r>
      <w:proofErr w:type="spellEnd"/>
      <w:r w:rsidRPr="00E22876">
        <w:rPr>
          <w:rFonts w:eastAsia="Times New Roman"/>
          <w:color w:val="001135"/>
        </w:rPr>
        <w:t xml:space="preserve">, </w:t>
      </w:r>
      <w:proofErr w:type="spellStart"/>
      <w:r w:rsidRPr="00E22876">
        <w:rPr>
          <w:rFonts w:eastAsia="Times New Roman"/>
          <w:color w:val="001135"/>
        </w:rPr>
        <w:t>UMi</w:t>
      </w:r>
      <w:proofErr w:type="spellEnd"/>
      <w:r w:rsidRPr="00E22876">
        <w:rPr>
          <w:rFonts w:eastAsia="Times New Roman"/>
          <w:color w:val="001135"/>
        </w:rPr>
        <w:t xml:space="preserve">, </w:t>
      </w:r>
      <w:proofErr w:type="spellStart"/>
      <w:r w:rsidRPr="00E22876">
        <w:rPr>
          <w:rFonts w:eastAsia="Times New Roman"/>
          <w:color w:val="001135"/>
        </w:rPr>
        <w:t>InH</w:t>
      </w:r>
      <w:proofErr w:type="spellEnd"/>
      <w:r w:rsidRPr="00E22876">
        <w:rPr>
          <w:rFonts w:eastAsia="Times New Roman"/>
          <w:color w:val="001135"/>
        </w:rPr>
        <w:t>)</w:t>
      </w:r>
    </w:p>
    <w:p w14:paraId="16083F3E" w14:textId="77777777" w:rsidR="00E22876" w:rsidRPr="00E22876" w:rsidRDefault="00E22876" w:rsidP="00E22876">
      <w:pPr>
        <w:numPr>
          <w:ilvl w:val="0"/>
          <w:numId w:val="37"/>
        </w:numPr>
        <w:overflowPunct/>
        <w:autoSpaceDE/>
        <w:autoSpaceDN/>
        <w:adjustRightInd/>
        <w:spacing w:after="120"/>
        <w:textAlignment w:val="center"/>
        <w:rPr>
          <w:rFonts w:ascii="Calibri" w:eastAsia="Times New Roman" w:hAnsi="Calibri" w:cs="Calibri"/>
          <w:color w:val="001135"/>
        </w:rPr>
      </w:pPr>
      <w:r w:rsidRPr="00E22876">
        <w:rPr>
          <w:rFonts w:eastAsia="Times New Roman"/>
          <w:color w:val="001135"/>
        </w:rPr>
        <w:t xml:space="preserve">Various outdoor/indoor UE distributions for </w:t>
      </w:r>
      <w:proofErr w:type="spellStart"/>
      <w:r w:rsidRPr="00E22876">
        <w:rPr>
          <w:rFonts w:eastAsia="Times New Roman"/>
          <w:color w:val="001135"/>
        </w:rPr>
        <w:t>UMa</w:t>
      </w:r>
      <w:proofErr w:type="spellEnd"/>
      <w:r w:rsidRPr="00E22876">
        <w:rPr>
          <w:rFonts w:eastAsia="Times New Roman"/>
          <w:color w:val="001135"/>
        </w:rPr>
        <w:t>/</w:t>
      </w:r>
      <w:proofErr w:type="spellStart"/>
      <w:r w:rsidRPr="00E22876">
        <w:rPr>
          <w:rFonts w:eastAsia="Times New Roman"/>
          <w:color w:val="001135"/>
        </w:rPr>
        <w:t>UMi</w:t>
      </w:r>
      <w:proofErr w:type="spellEnd"/>
      <w:r w:rsidRPr="00E22876">
        <w:rPr>
          <w:rFonts w:eastAsia="Times New Roman"/>
          <w:color w:val="001135"/>
        </w:rPr>
        <w:t xml:space="preserve"> (e.g., 10:0, 8:2, 5:5, 2:8, 0:10)</w:t>
      </w:r>
    </w:p>
    <w:p w14:paraId="556EF321" w14:textId="77777777" w:rsidR="00E22876" w:rsidRPr="00E22876" w:rsidRDefault="00E22876" w:rsidP="00E22876">
      <w:pPr>
        <w:numPr>
          <w:ilvl w:val="0"/>
          <w:numId w:val="37"/>
        </w:numPr>
        <w:overflowPunct/>
        <w:autoSpaceDE/>
        <w:autoSpaceDN/>
        <w:adjustRightInd/>
        <w:spacing w:after="120"/>
        <w:textAlignment w:val="center"/>
        <w:rPr>
          <w:rFonts w:ascii="Calibri" w:eastAsia="Times New Roman" w:hAnsi="Calibri" w:cs="Calibri"/>
          <w:color w:val="001135"/>
        </w:rPr>
      </w:pPr>
      <w:r w:rsidRPr="00E22876">
        <w:rPr>
          <w:rFonts w:eastAsia="Times New Roman"/>
          <w:color w:val="001135"/>
        </w:rPr>
        <w:t>Various carrier frequencies (e.g., 2GHz, 3.5GHz)</w:t>
      </w:r>
    </w:p>
    <w:p w14:paraId="1C722F61" w14:textId="77777777" w:rsidR="00E22876" w:rsidRPr="00E22876" w:rsidRDefault="00E22876" w:rsidP="00E22876">
      <w:pPr>
        <w:numPr>
          <w:ilvl w:val="0"/>
          <w:numId w:val="37"/>
        </w:numPr>
        <w:overflowPunct/>
        <w:autoSpaceDE/>
        <w:autoSpaceDN/>
        <w:adjustRightInd/>
        <w:spacing w:after="120"/>
        <w:textAlignment w:val="center"/>
        <w:rPr>
          <w:rFonts w:ascii="Calibri" w:eastAsia="Times New Roman" w:hAnsi="Calibri" w:cs="Calibri"/>
          <w:color w:val="001135"/>
        </w:rPr>
      </w:pPr>
      <w:r w:rsidRPr="00E22876">
        <w:rPr>
          <w:rFonts w:eastAsia="Times New Roman"/>
          <w:color w:val="001135"/>
        </w:rPr>
        <w:t>Other aspects of scenarios are not precluded, e.g., various antenna spacing, various antenna virtualization (</w:t>
      </w:r>
      <w:proofErr w:type="spellStart"/>
      <w:r w:rsidRPr="00E22876">
        <w:rPr>
          <w:rFonts w:eastAsia="Times New Roman"/>
          <w:color w:val="001135"/>
        </w:rPr>
        <w:t>TxRU</w:t>
      </w:r>
      <w:proofErr w:type="spellEnd"/>
      <w:r w:rsidRPr="00E22876">
        <w:rPr>
          <w:rFonts w:eastAsia="Times New Roman"/>
          <w:color w:val="001135"/>
        </w:rPr>
        <w:t xml:space="preserve"> mapping), various ISDs, various UE speeds, etc.</w:t>
      </w:r>
    </w:p>
    <w:p w14:paraId="63904F6A" w14:textId="77777777" w:rsidR="00E22876" w:rsidRPr="00E22876" w:rsidRDefault="00E22876" w:rsidP="00E22876">
      <w:pPr>
        <w:numPr>
          <w:ilvl w:val="0"/>
          <w:numId w:val="37"/>
        </w:numPr>
        <w:overflowPunct/>
        <w:autoSpaceDE/>
        <w:autoSpaceDN/>
        <w:adjustRightInd/>
        <w:spacing w:after="120"/>
        <w:textAlignment w:val="center"/>
        <w:rPr>
          <w:rFonts w:ascii="Calibri" w:eastAsia="Times New Roman" w:hAnsi="Calibri" w:cs="Calibri"/>
          <w:color w:val="001135"/>
        </w:rPr>
      </w:pPr>
      <w:r w:rsidRPr="00E22876">
        <w:rPr>
          <w:rFonts w:eastAsia="Times New Roman"/>
          <w:color w:val="001135"/>
        </w:rPr>
        <w:t>Companies to report the selected scenarios for generalization verification</w:t>
      </w:r>
    </w:p>
    <w:p w14:paraId="324371AC" w14:textId="77777777" w:rsidR="00E22876" w:rsidRPr="00E22876" w:rsidRDefault="00E22876" w:rsidP="00E22876">
      <w:pPr>
        <w:overflowPunct/>
        <w:autoSpaceDE/>
        <w:autoSpaceDN/>
        <w:adjustRightInd/>
        <w:spacing w:after="120"/>
        <w:textAlignment w:val="auto"/>
        <w:rPr>
          <w:rFonts w:eastAsia="Times New Roman"/>
          <w:color w:val="4D5766"/>
        </w:rPr>
      </w:pPr>
      <w:r w:rsidRPr="00E22876">
        <w:rPr>
          <w:rFonts w:eastAsia="Times New Roman"/>
          <w:b/>
          <w:bCs/>
          <w:color w:val="4D5766"/>
          <w:highlight w:val="green"/>
        </w:rPr>
        <w:t>Agreement</w:t>
      </w:r>
    </w:p>
    <w:p w14:paraId="606C96FE" w14:textId="77777777" w:rsidR="00E22876" w:rsidRPr="00E22876" w:rsidRDefault="00E22876" w:rsidP="00E22876">
      <w:pPr>
        <w:overflowPunct/>
        <w:autoSpaceDE/>
        <w:autoSpaceDN/>
        <w:adjustRightInd/>
        <w:spacing w:after="120"/>
        <w:textAlignment w:val="auto"/>
        <w:rPr>
          <w:rFonts w:eastAsia="Times New Roman"/>
          <w:color w:val="001135"/>
        </w:rPr>
      </w:pPr>
      <w:r w:rsidRPr="00E22876">
        <w:rPr>
          <w:rFonts w:eastAsia="Times New Roman"/>
          <w:color w:val="001135"/>
        </w:rPr>
        <w:t>For CSI enhancement evaluations, to verify the generalization/scalability performance of an AI/ML model over various configurations (e.g., which may potentially lead to different dimensions of model input/output), the set of configurations are considered focusing on one or more of the following aspects as a starting point:</w:t>
      </w:r>
    </w:p>
    <w:p w14:paraId="40E9815D" w14:textId="77777777" w:rsidR="00E22876" w:rsidRPr="00E22876" w:rsidRDefault="00E22876" w:rsidP="00E22876">
      <w:pPr>
        <w:numPr>
          <w:ilvl w:val="0"/>
          <w:numId w:val="38"/>
        </w:numPr>
        <w:overflowPunct/>
        <w:autoSpaceDE/>
        <w:autoSpaceDN/>
        <w:adjustRightInd/>
        <w:spacing w:after="120"/>
        <w:textAlignment w:val="center"/>
        <w:rPr>
          <w:rFonts w:ascii="Calibri" w:eastAsia="Times New Roman" w:hAnsi="Calibri" w:cs="Calibri"/>
        </w:rPr>
      </w:pPr>
      <w:r w:rsidRPr="00E22876">
        <w:rPr>
          <w:rFonts w:eastAsia="Times New Roman"/>
          <w:color w:val="001135"/>
        </w:rPr>
        <w:t>Various bandwidths (e.g., 10MHz, 20MHz) and/or frequency granularities, (e.g., size of subband)</w:t>
      </w:r>
    </w:p>
    <w:p w14:paraId="5914A69F" w14:textId="77777777" w:rsidR="00E22876" w:rsidRPr="00E22876" w:rsidRDefault="00E22876" w:rsidP="00E22876">
      <w:pPr>
        <w:numPr>
          <w:ilvl w:val="0"/>
          <w:numId w:val="38"/>
        </w:numPr>
        <w:overflowPunct/>
        <w:autoSpaceDE/>
        <w:autoSpaceDN/>
        <w:adjustRightInd/>
        <w:spacing w:after="120"/>
        <w:textAlignment w:val="center"/>
        <w:rPr>
          <w:rFonts w:ascii="Calibri" w:eastAsia="Times New Roman" w:hAnsi="Calibri" w:cs="Calibri"/>
        </w:rPr>
      </w:pPr>
      <w:r w:rsidRPr="00E22876">
        <w:rPr>
          <w:rFonts w:eastAsia="Times New Roman"/>
          <w:color w:val="001135"/>
        </w:rPr>
        <w:t>Various sizes of CSI feedback payloads, FFS candidate payload number</w:t>
      </w:r>
    </w:p>
    <w:p w14:paraId="084919CD" w14:textId="77777777" w:rsidR="00E22876" w:rsidRPr="00E22876" w:rsidRDefault="00E22876" w:rsidP="00E22876">
      <w:pPr>
        <w:numPr>
          <w:ilvl w:val="0"/>
          <w:numId w:val="38"/>
        </w:numPr>
        <w:overflowPunct/>
        <w:autoSpaceDE/>
        <w:autoSpaceDN/>
        <w:adjustRightInd/>
        <w:spacing w:after="120"/>
        <w:textAlignment w:val="center"/>
        <w:rPr>
          <w:rFonts w:ascii="Calibri" w:eastAsia="Times New Roman" w:hAnsi="Calibri" w:cs="Calibri"/>
        </w:rPr>
      </w:pPr>
      <w:r w:rsidRPr="00E22876">
        <w:rPr>
          <w:rFonts w:eastAsia="Times New Roman"/>
          <w:color w:val="001135"/>
        </w:rPr>
        <w:t>Various antenna port layouts, e.g., (N1/N2/P) and/or antenna port numbers (e.g., 32 ports, 16 ports)</w:t>
      </w:r>
    </w:p>
    <w:p w14:paraId="776F807F" w14:textId="77777777" w:rsidR="00E22876" w:rsidRPr="00E22876" w:rsidRDefault="00E22876" w:rsidP="00E22876">
      <w:pPr>
        <w:numPr>
          <w:ilvl w:val="0"/>
          <w:numId w:val="38"/>
        </w:numPr>
        <w:overflowPunct/>
        <w:autoSpaceDE/>
        <w:autoSpaceDN/>
        <w:adjustRightInd/>
        <w:spacing w:after="120"/>
        <w:textAlignment w:val="center"/>
        <w:rPr>
          <w:rFonts w:ascii="Calibri" w:eastAsia="Times New Roman" w:hAnsi="Calibri" w:cs="Calibri"/>
        </w:rPr>
      </w:pPr>
      <w:r w:rsidRPr="00E22876">
        <w:rPr>
          <w:rFonts w:eastAsia="Times New Roman"/>
          <w:color w:val="001135"/>
        </w:rPr>
        <w:t>Other aspects of configurations are not precluded, e.g., various numerologies, various rank numbers/layers, etc.</w:t>
      </w:r>
    </w:p>
    <w:p w14:paraId="0BA17CBB" w14:textId="77777777" w:rsidR="00E22876" w:rsidRPr="00E22876" w:rsidRDefault="00E22876" w:rsidP="00E22876">
      <w:pPr>
        <w:numPr>
          <w:ilvl w:val="0"/>
          <w:numId w:val="38"/>
        </w:numPr>
        <w:overflowPunct/>
        <w:autoSpaceDE/>
        <w:autoSpaceDN/>
        <w:adjustRightInd/>
        <w:spacing w:after="120"/>
        <w:textAlignment w:val="center"/>
        <w:rPr>
          <w:rFonts w:ascii="Calibri" w:eastAsia="Times New Roman" w:hAnsi="Calibri" w:cs="Calibri"/>
        </w:rPr>
      </w:pPr>
      <w:r w:rsidRPr="00E22876">
        <w:rPr>
          <w:rFonts w:eastAsia="Times New Roman"/>
          <w:color w:val="001135"/>
        </w:rPr>
        <w:t>Companies to report the selected configurations for generalization verification</w:t>
      </w:r>
    </w:p>
    <w:p w14:paraId="4D3AB753" w14:textId="55C0503D" w:rsidR="00E22876" w:rsidRPr="00E60188" w:rsidRDefault="00E22876" w:rsidP="00E22876">
      <w:pPr>
        <w:numPr>
          <w:ilvl w:val="0"/>
          <w:numId w:val="38"/>
        </w:numPr>
        <w:overflowPunct/>
        <w:autoSpaceDE/>
        <w:autoSpaceDN/>
        <w:adjustRightInd/>
        <w:spacing w:after="120"/>
        <w:textAlignment w:val="center"/>
        <w:rPr>
          <w:rFonts w:ascii="Calibri" w:eastAsia="Times New Roman" w:hAnsi="Calibri" w:cs="Calibri"/>
        </w:rPr>
      </w:pPr>
      <w:r w:rsidRPr="00E22876">
        <w:rPr>
          <w:rFonts w:eastAsia="Times New Roman"/>
          <w:color w:val="001135"/>
        </w:rPr>
        <w:t>Companies are encouraged to report the method to achieve generalization over various configurations to achieve scalability of the AI/ML input/output, including pre-processing, post-processing, etc.</w:t>
      </w:r>
    </w:p>
    <w:p w14:paraId="3340FA3F" w14:textId="77777777" w:rsidR="00F33862" w:rsidRDefault="00F33862" w:rsidP="00E60188">
      <w:pPr>
        <w:overflowPunct/>
        <w:autoSpaceDE/>
        <w:autoSpaceDN/>
        <w:adjustRightInd/>
        <w:spacing w:after="120"/>
        <w:textAlignment w:val="center"/>
        <w:rPr>
          <w:rFonts w:eastAsia="Times New Roman"/>
          <w:color w:val="001135"/>
        </w:rPr>
      </w:pPr>
    </w:p>
    <w:p w14:paraId="4DD32201" w14:textId="649370F7" w:rsidR="00E60188" w:rsidRDefault="00E60188" w:rsidP="00E60188">
      <w:pPr>
        <w:overflowPunct/>
        <w:autoSpaceDE/>
        <w:autoSpaceDN/>
        <w:adjustRightInd/>
        <w:spacing w:after="120"/>
        <w:textAlignment w:val="center"/>
        <w:rPr>
          <w:rFonts w:eastAsia="Times New Roman"/>
          <w:lang w:val="en-US"/>
        </w:rPr>
      </w:pPr>
      <w:r>
        <w:rPr>
          <w:rFonts w:eastAsia="Times New Roman"/>
          <w:color w:val="001135"/>
        </w:rPr>
        <w:t>For the CSI prediction sub-use case evaluation, the following conclusions were reached in</w:t>
      </w:r>
      <w:r w:rsidRPr="00363079">
        <w:rPr>
          <w:rFonts w:eastAsia="Times New Roman"/>
          <w:lang w:val="en-US"/>
        </w:rPr>
        <w:t xml:space="preserve"> RAN#1</w:t>
      </w:r>
      <w:r>
        <w:rPr>
          <w:rFonts w:eastAsia="Times New Roman"/>
          <w:lang w:val="en-US"/>
        </w:rPr>
        <w:t>10</w:t>
      </w:r>
      <w:r w:rsidRPr="00363079">
        <w:rPr>
          <w:rFonts w:eastAsia="Times New Roman"/>
          <w:lang w:val="en-US"/>
        </w:rPr>
        <w:t xml:space="preserve"> </w:t>
      </w:r>
      <w:r w:rsidRPr="00363079">
        <w:rPr>
          <w:szCs w:val="18"/>
          <w:lang w:val="en-US" w:eastAsia="ja-JP"/>
        </w:rPr>
        <w:fldChar w:fldCharType="begin"/>
      </w:r>
      <w:r w:rsidRPr="00363079">
        <w:rPr>
          <w:szCs w:val="18"/>
          <w:lang w:val="en-US" w:eastAsia="ja-JP"/>
        </w:rPr>
        <w:instrText xml:space="preserve"> REF _Ref111120193 \w \h </w:instrText>
      </w:r>
      <w:r>
        <w:rPr>
          <w:szCs w:val="18"/>
          <w:lang w:val="en-US" w:eastAsia="ja-JP"/>
        </w:rPr>
        <w:instrText xml:space="preserve"> \* MERGEFORMAT </w:instrText>
      </w:r>
      <w:r w:rsidRPr="00363079">
        <w:rPr>
          <w:szCs w:val="18"/>
          <w:lang w:val="en-US" w:eastAsia="ja-JP"/>
        </w:rPr>
      </w:r>
      <w:r w:rsidRPr="00363079">
        <w:rPr>
          <w:szCs w:val="18"/>
          <w:lang w:val="en-US" w:eastAsia="ja-JP"/>
        </w:rPr>
        <w:fldChar w:fldCharType="separate"/>
      </w:r>
      <w:r w:rsidR="00F1307F">
        <w:rPr>
          <w:szCs w:val="18"/>
          <w:lang w:val="en-US" w:eastAsia="ja-JP"/>
        </w:rPr>
        <w:t>[1]</w:t>
      </w:r>
      <w:r w:rsidRPr="00363079">
        <w:rPr>
          <w:szCs w:val="18"/>
          <w:lang w:val="en-US" w:eastAsia="ja-JP"/>
        </w:rPr>
        <w:fldChar w:fldCharType="end"/>
      </w:r>
      <w:r>
        <w:rPr>
          <w:rFonts w:eastAsia="Times New Roman"/>
          <w:lang w:val="en-US"/>
        </w:rPr>
        <w:t>:</w:t>
      </w:r>
    </w:p>
    <w:p w14:paraId="001F9AAC" w14:textId="77777777" w:rsidR="00E60188" w:rsidRPr="00E60188" w:rsidRDefault="00E60188" w:rsidP="00E60188">
      <w:pPr>
        <w:overflowPunct/>
        <w:autoSpaceDE/>
        <w:autoSpaceDN/>
        <w:adjustRightInd/>
        <w:spacing w:after="120"/>
        <w:textAlignment w:val="center"/>
        <w:rPr>
          <w:rFonts w:eastAsia="Times New Roman"/>
        </w:rPr>
      </w:pPr>
      <w:r w:rsidRPr="00E60188">
        <w:rPr>
          <w:rFonts w:eastAsia="Times New Roman"/>
          <w:b/>
          <w:bCs/>
        </w:rPr>
        <w:t>Conclusion</w:t>
      </w:r>
    </w:p>
    <w:p w14:paraId="577D685D" w14:textId="77777777" w:rsidR="00E60188" w:rsidRPr="00E60188" w:rsidRDefault="00E60188" w:rsidP="00E60188">
      <w:pPr>
        <w:overflowPunct/>
        <w:autoSpaceDE/>
        <w:autoSpaceDN/>
        <w:adjustRightInd/>
        <w:spacing w:after="120"/>
        <w:textAlignment w:val="center"/>
        <w:rPr>
          <w:rFonts w:eastAsia="Times New Roman"/>
        </w:rPr>
      </w:pPr>
      <w:r w:rsidRPr="00E60188">
        <w:rPr>
          <w:rFonts w:eastAsia="Times New Roman"/>
        </w:rPr>
        <w:t xml:space="preserve">If the AI/ML based CSI prediction sub use cases </w:t>
      </w:r>
      <w:proofErr w:type="gramStart"/>
      <w:r w:rsidRPr="00E60188">
        <w:rPr>
          <w:rFonts w:eastAsia="Times New Roman"/>
        </w:rPr>
        <w:t>is</w:t>
      </w:r>
      <w:proofErr w:type="gramEnd"/>
      <w:r w:rsidRPr="00E60188">
        <w:rPr>
          <w:rFonts w:eastAsia="Times New Roman"/>
        </w:rPr>
        <w:t xml:space="preserve"> to be selected as a sub use case, consider CSI prediction involving temporal domain as a starting point.</w:t>
      </w:r>
    </w:p>
    <w:p w14:paraId="0119AB40" w14:textId="77777777" w:rsidR="00E60188" w:rsidRPr="00E60188" w:rsidRDefault="00E60188" w:rsidP="00E60188">
      <w:pPr>
        <w:overflowPunct/>
        <w:autoSpaceDE/>
        <w:autoSpaceDN/>
        <w:adjustRightInd/>
        <w:spacing w:after="120"/>
        <w:textAlignment w:val="center"/>
        <w:rPr>
          <w:rFonts w:eastAsia="Times New Roman"/>
        </w:rPr>
      </w:pPr>
      <w:r w:rsidRPr="00E60188">
        <w:rPr>
          <w:rFonts w:eastAsia="Times New Roman"/>
          <w:b/>
          <w:bCs/>
        </w:rPr>
        <w:t>Conclusion</w:t>
      </w:r>
    </w:p>
    <w:p w14:paraId="50CB55F2" w14:textId="77777777" w:rsidR="00E60188" w:rsidRPr="00E60188" w:rsidRDefault="00E60188" w:rsidP="00E60188">
      <w:pPr>
        <w:overflowPunct/>
        <w:autoSpaceDE/>
        <w:autoSpaceDN/>
        <w:adjustRightInd/>
        <w:spacing w:after="120"/>
        <w:textAlignment w:val="center"/>
        <w:rPr>
          <w:rFonts w:eastAsia="Times New Roman"/>
        </w:rPr>
      </w:pPr>
      <w:r w:rsidRPr="00E60188">
        <w:rPr>
          <w:rFonts w:eastAsia="Times New Roman"/>
        </w:rPr>
        <w:t xml:space="preserve">If the AI/ML based CSI prediction sub use case is to be selected as a sub use case, a one-sided structure is considered as a starting point, where the AI/ML inference is performed at either </w:t>
      </w:r>
      <w:proofErr w:type="spellStart"/>
      <w:r w:rsidRPr="00E60188">
        <w:rPr>
          <w:rFonts w:eastAsia="Times New Roman"/>
        </w:rPr>
        <w:t>gNB</w:t>
      </w:r>
      <w:proofErr w:type="spellEnd"/>
      <w:r w:rsidRPr="00E60188">
        <w:rPr>
          <w:rFonts w:eastAsia="Times New Roman"/>
        </w:rPr>
        <w:t xml:space="preserve"> or UE.</w:t>
      </w:r>
    </w:p>
    <w:p w14:paraId="23ACF863" w14:textId="77777777" w:rsidR="00E60188" w:rsidRPr="00E60188" w:rsidRDefault="00E60188" w:rsidP="00E60188">
      <w:pPr>
        <w:overflowPunct/>
        <w:autoSpaceDE/>
        <w:autoSpaceDN/>
        <w:adjustRightInd/>
        <w:spacing w:after="120"/>
        <w:textAlignment w:val="center"/>
        <w:rPr>
          <w:rFonts w:eastAsia="Times New Roman"/>
        </w:rPr>
      </w:pPr>
      <w:r w:rsidRPr="00E60188">
        <w:rPr>
          <w:rFonts w:eastAsia="Times New Roman"/>
          <w:b/>
          <w:bCs/>
        </w:rPr>
        <w:t>Conclusion</w:t>
      </w:r>
    </w:p>
    <w:p w14:paraId="3DC1BA3E" w14:textId="77777777" w:rsidR="00E60188" w:rsidRPr="00E60188" w:rsidRDefault="00E60188" w:rsidP="00E60188">
      <w:pPr>
        <w:overflowPunct/>
        <w:autoSpaceDE/>
        <w:autoSpaceDN/>
        <w:adjustRightInd/>
        <w:spacing w:after="120"/>
        <w:textAlignment w:val="center"/>
        <w:rPr>
          <w:rFonts w:eastAsia="Times New Roman"/>
        </w:rPr>
      </w:pPr>
      <w:r w:rsidRPr="00E60188">
        <w:rPr>
          <w:rFonts w:eastAsia="Times New Roman"/>
        </w:rPr>
        <w:t>If the AI/ML based CSI prediction sub use case is to be selected as a sub use case, for evaluation,</w:t>
      </w:r>
    </w:p>
    <w:p w14:paraId="4C12B2EA" w14:textId="77777777" w:rsidR="00E60188" w:rsidRPr="00E60188" w:rsidRDefault="00E60188" w:rsidP="00E60188">
      <w:pPr>
        <w:numPr>
          <w:ilvl w:val="0"/>
          <w:numId w:val="39"/>
        </w:numPr>
        <w:overflowPunct/>
        <w:autoSpaceDE/>
        <w:autoSpaceDN/>
        <w:adjustRightInd/>
        <w:spacing w:after="120"/>
        <w:textAlignment w:val="center"/>
        <w:rPr>
          <w:rFonts w:eastAsia="Times New Roman"/>
        </w:rPr>
      </w:pPr>
      <w:r w:rsidRPr="00E60188">
        <w:rPr>
          <w:rFonts w:eastAsia="Times New Roman"/>
        </w:rPr>
        <w:t>100% outdoor UE is assumed for UE distribution.</w:t>
      </w:r>
    </w:p>
    <w:p w14:paraId="0466A569" w14:textId="77777777" w:rsidR="00E60188" w:rsidRPr="00E60188" w:rsidRDefault="00E60188" w:rsidP="00E60188">
      <w:pPr>
        <w:numPr>
          <w:ilvl w:val="1"/>
          <w:numId w:val="39"/>
        </w:numPr>
        <w:overflowPunct/>
        <w:autoSpaceDE/>
        <w:autoSpaceDN/>
        <w:adjustRightInd/>
        <w:spacing w:after="120"/>
        <w:textAlignment w:val="center"/>
        <w:rPr>
          <w:rFonts w:eastAsia="Times New Roman"/>
        </w:rPr>
      </w:pPr>
      <w:r w:rsidRPr="00E60188">
        <w:rPr>
          <w:rFonts w:eastAsia="Times New Roman"/>
        </w:rPr>
        <w:t>FFS: whether to add O2I car penetration loss per TS 38.901 if the simulation assumes UEs inside vehicles</w:t>
      </w:r>
    </w:p>
    <w:p w14:paraId="70E45DEC" w14:textId="77777777" w:rsidR="00E60188" w:rsidRPr="00E60188" w:rsidRDefault="00E60188" w:rsidP="00E60188">
      <w:pPr>
        <w:numPr>
          <w:ilvl w:val="0"/>
          <w:numId w:val="39"/>
        </w:numPr>
        <w:overflowPunct/>
        <w:autoSpaceDE/>
        <w:autoSpaceDN/>
        <w:adjustRightInd/>
        <w:spacing w:after="120"/>
        <w:textAlignment w:val="center"/>
        <w:rPr>
          <w:rFonts w:eastAsia="Times New Roman"/>
        </w:rPr>
      </w:pPr>
      <w:r w:rsidRPr="00E60188">
        <w:rPr>
          <w:rFonts w:eastAsia="Times New Roman"/>
        </w:rPr>
        <w:t>UE speed is assumed for evaluation with 10, 20, 30, 60, 120km/h</w:t>
      </w:r>
    </w:p>
    <w:p w14:paraId="03F40A18" w14:textId="77777777" w:rsidR="00E60188" w:rsidRPr="00E60188" w:rsidRDefault="00E60188" w:rsidP="00E60188">
      <w:pPr>
        <w:numPr>
          <w:ilvl w:val="1"/>
          <w:numId w:val="39"/>
        </w:numPr>
        <w:overflowPunct/>
        <w:autoSpaceDE/>
        <w:autoSpaceDN/>
        <w:adjustRightInd/>
        <w:spacing w:after="120"/>
        <w:textAlignment w:val="center"/>
        <w:rPr>
          <w:rFonts w:eastAsia="Times New Roman"/>
        </w:rPr>
      </w:pPr>
      <w:r w:rsidRPr="00E60188">
        <w:rPr>
          <w:rFonts w:eastAsia="Times New Roman"/>
        </w:rPr>
        <w:t>Note: Companies to report the set/subset of speeds</w:t>
      </w:r>
    </w:p>
    <w:p w14:paraId="4433E8CD" w14:textId="66D6C5F9" w:rsidR="00E60188" w:rsidRPr="00E60188" w:rsidRDefault="00E60188" w:rsidP="00E60188">
      <w:pPr>
        <w:numPr>
          <w:ilvl w:val="0"/>
          <w:numId w:val="39"/>
        </w:numPr>
        <w:overflowPunct/>
        <w:autoSpaceDE/>
        <w:autoSpaceDN/>
        <w:adjustRightInd/>
        <w:spacing w:after="120"/>
        <w:textAlignment w:val="center"/>
        <w:rPr>
          <w:rFonts w:eastAsia="Times New Roman"/>
        </w:rPr>
      </w:pPr>
      <w:r w:rsidRPr="00E60188">
        <w:rPr>
          <w:rFonts w:eastAsia="Times New Roman"/>
        </w:rPr>
        <w:t>5</w:t>
      </w:r>
      <w:r w:rsidR="00B75613">
        <w:rPr>
          <w:rFonts w:eastAsia="Times New Roman"/>
        </w:rPr>
        <w:t xml:space="preserve"> </w:t>
      </w:r>
      <w:proofErr w:type="spellStart"/>
      <w:r w:rsidRPr="00E60188">
        <w:rPr>
          <w:rFonts w:eastAsia="Times New Roman"/>
        </w:rPr>
        <w:t>ms</w:t>
      </w:r>
      <w:proofErr w:type="spellEnd"/>
      <w:r w:rsidRPr="00E60188">
        <w:rPr>
          <w:rFonts w:eastAsia="Times New Roman"/>
        </w:rPr>
        <w:t xml:space="preserve"> CSI feedback periodicity is taken as baseline, while other CSI feedback periodicity values can be reported for the EVM</w:t>
      </w:r>
    </w:p>
    <w:p w14:paraId="1676CF26" w14:textId="77777777" w:rsidR="00E60188" w:rsidRPr="00E60188" w:rsidRDefault="00E60188" w:rsidP="00E60188">
      <w:pPr>
        <w:overflowPunct/>
        <w:autoSpaceDE/>
        <w:autoSpaceDN/>
        <w:adjustRightInd/>
        <w:spacing w:after="120"/>
        <w:textAlignment w:val="center"/>
        <w:rPr>
          <w:rFonts w:eastAsia="Times New Roman"/>
        </w:rPr>
      </w:pPr>
      <w:r w:rsidRPr="00E60188">
        <w:rPr>
          <w:rFonts w:eastAsia="Times New Roman"/>
          <w:b/>
          <w:bCs/>
        </w:rPr>
        <w:t>Conclusion</w:t>
      </w:r>
    </w:p>
    <w:p w14:paraId="66F5B400" w14:textId="77777777" w:rsidR="00E60188" w:rsidRPr="00E60188" w:rsidRDefault="00E60188" w:rsidP="00E60188">
      <w:pPr>
        <w:overflowPunct/>
        <w:autoSpaceDE/>
        <w:autoSpaceDN/>
        <w:adjustRightInd/>
        <w:spacing w:after="120"/>
        <w:textAlignment w:val="center"/>
        <w:rPr>
          <w:rFonts w:eastAsia="Times New Roman"/>
        </w:rPr>
      </w:pPr>
      <w:r w:rsidRPr="00E60188">
        <w:rPr>
          <w:rFonts w:eastAsia="Times New Roman"/>
        </w:rPr>
        <w:t>If the AI/ML based CSI prediction sub use case is to be selected as a sub use case, companies are encouraged to report the details of their models for evaluation, including:</w:t>
      </w:r>
    </w:p>
    <w:p w14:paraId="7B0763F9" w14:textId="77777777" w:rsidR="00E60188" w:rsidRPr="00E60188" w:rsidRDefault="00E60188" w:rsidP="00E60188">
      <w:pPr>
        <w:numPr>
          <w:ilvl w:val="0"/>
          <w:numId w:val="40"/>
        </w:numPr>
        <w:overflowPunct/>
        <w:autoSpaceDE/>
        <w:autoSpaceDN/>
        <w:adjustRightInd/>
        <w:spacing w:after="120"/>
        <w:textAlignment w:val="center"/>
        <w:rPr>
          <w:rFonts w:eastAsia="Times New Roman"/>
        </w:rPr>
      </w:pPr>
      <w:r w:rsidRPr="00E60188">
        <w:rPr>
          <w:rFonts w:eastAsia="Times New Roman"/>
        </w:rPr>
        <w:lastRenderedPageBreak/>
        <w:t xml:space="preserve">The structure of the AI/ML model, e.g., type (FCN, RNN, </w:t>
      </w:r>
      <w:proofErr w:type="gramStart"/>
      <w:r w:rsidRPr="00E60188">
        <w:rPr>
          <w:rFonts w:eastAsia="Times New Roman"/>
        </w:rPr>
        <w:t>CNN,…</w:t>
      </w:r>
      <w:proofErr w:type="gramEnd"/>
      <w:r w:rsidRPr="00E60188">
        <w:rPr>
          <w:rFonts w:eastAsia="Times New Roman"/>
        </w:rPr>
        <w:t>), the number of layers, branches, format of parameters, etc.</w:t>
      </w:r>
    </w:p>
    <w:p w14:paraId="659350F3" w14:textId="77777777" w:rsidR="00E60188" w:rsidRPr="00E60188" w:rsidRDefault="00E60188" w:rsidP="00E60188">
      <w:pPr>
        <w:numPr>
          <w:ilvl w:val="0"/>
          <w:numId w:val="40"/>
        </w:numPr>
        <w:overflowPunct/>
        <w:autoSpaceDE/>
        <w:autoSpaceDN/>
        <w:adjustRightInd/>
        <w:spacing w:after="120"/>
        <w:textAlignment w:val="center"/>
        <w:rPr>
          <w:rFonts w:eastAsia="Times New Roman"/>
        </w:rPr>
      </w:pPr>
      <w:r w:rsidRPr="00E60188">
        <w:rPr>
          <w:rFonts w:eastAsia="Times New Roman"/>
        </w:rPr>
        <w:t>The input CSI type, e.g., raw channel matrix, eigenvector(s) of the raw channel matrix, feedback CSI information, etc.</w:t>
      </w:r>
    </w:p>
    <w:p w14:paraId="5F95601A" w14:textId="77777777" w:rsidR="00E60188" w:rsidRPr="00E60188" w:rsidRDefault="00E60188" w:rsidP="00E60188">
      <w:pPr>
        <w:numPr>
          <w:ilvl w:val="0"/>
          <w:numId w:val="40"/>
        </w:numPr>
        <w:overflowPunct/>
        <w:autoSpaceDE/>
        <w:autoSpaceDN/>
        <w:adjustRightInd/>
        <w:spacing w:after="120"/>
        <w:textAlignment w:val="center"/>
        <w:rPr>
          <w:rFonts w:eastAsia="Times New Roman"/>
        </w:rPr>
      </w:pPr>
      <w:r w:rsidRPr="00E60188">
        <w:rPr>
          <w:rFonts w:eastAsia="Times New Roman"/>
        </w:rPr>
        <w:t>The output CSI type, e.g., channel matrix, eigenvector(s), feedback CSI information, etc.</w:t>
      </w:r>
    </w:p>
    <w:p w14:paraId="0094BFE2" w14:textId="77777777" w:rsidR="00E60188" w:rsidRPr="00E60188" w:rsidRDefault="00E60188" w:rsidP="00E60188">
      <w:pPr>
        <w:numPr>
          <w:ilvl w:val="0"/>
          <w:numId w:val="40"/>
        </w:numPr>
        <w:overflowPunct/>
        <w:autoSpaceDE/>
        <w:autoSpaceDN/>
        <w:adjustRightInd/>
        <w:spacing w:after="120"/>
        <w:textAlignment w:val="center"/>
        <w:rPr>
          <w:rFonts w:eastAsia="Times New Roman"/>
        </w:rPr>
      </w:pPr>
      <w:r w:rsidRPr="00E60188">
        <w:rPr>
          <w:rFonts w:eastAsia="Times New Roman"/>
        </w:rPr>
        <w:t>Data pre-processing/post-processing</w:t>
      </w:r>
    </w:p>
    <w:p w14:paraId="6591ECEF" w14:textId="77777777" w:rsidR="00E60188" w:rsidRPr="00E60188" w:rsidRDefault="00E60188" w:rsidP="00E60188">
      <w:pPr>
        <w:numPr>
          <w:ilvl w:val="0"/>
          <w:numId w:val="40"/>
        </w:numPr>
        <w:overflowPunct/>
        <w:autoSpaceDE/>
        <w:autoSpaceDN/>
        <w:adjustRightInd/>
        <w:spacing w:after="120"/>
        <w:textAlignment w:val="center"/>
        <w:rPr>
          <w:rFonts w:eastAsia="Times New Roman"/>
        </w:rPr>
      </w:pPr>
      <w:r w:rsidRPr="00E60188">
        <w:rPr>
          <w:rFonts w:eastAsia="Times New Roman"/>
        </w:rPr>
        <w:t>Loss function</w:t>
      </w:r>
    </w:p>
    <w:p w14:paraId="167722A5" w14:textId="13DEA049" w:rsidR="00E60188" w:rsidRPr="00E22876" w:rsidRDefault="00E60188" w:rsidP="00E60188">
      <w:pPr>
        <w:numPr>
          <w:ilvl w:val="0"/>
          <w:numId w:val="40"/>
        </w:numPr>
        <w:overflowPunct/>
        <w:autoSpaceDE/>
        <w:autoSpaceDN/>
        <w:adjustRightInd/>
        <w:spacing w:after="120"/>
        <w:textAlignment w:val="center"/>
        <w:rPr>
          <w:rFonts w:eastAsia="Times New Roman"/>
        </w:rPr>
      </w:pPr>
      <w:r w:rsidRPr="00E60188">
        <w:rPr>
          <w:rFonts w:eastAsia="Times New Roman"/>
        </w:rPr>
        <w:t>Others are not precluded</w:t>
      </w:r>
    </w:p>
    <w:p w14:paraId="4D2CCE84" w14:textId="4435FD67" w:rsidR="00E22876" w:rsidRPr="00345499" w:rsidRDefault="00F33862" w:rsidP="00D44E57">
      <w:pPr>
        <w:jc w:val="both"/>
        <w:rPr>
          <w:lang w:val="en-US"/>
        </w:rPr>
      </w:pPr>
      <w:r w:rsidRPr="00345499">
        <w:rPr>
          <w:szCs w:val="18"/>
          <w:lang w:val="en-US" w:eastAsia="ja-JP"/>
        </w:rPr>
        <w:t>In this contribution, we continue the discussion of the evaluation and address open issues. We discuss both CSI feedback compression with autoencoders and CSI prediction.</w:t>
      </w:r>
    </w:p>
    <w:p w14:paraId="71230483" w14:textId="72F9C930" w:rsidR="00305297" w:rsidRPr="00363079" w:rsidRDefault="007820D0" w:rsidP="00A23DCA">
      <w:pPr>
        <w:pStyle w:val="Heading1"/>
        <w:rPr>
          <w:lang w:val="en-US"/>
        </w:rPr>
      </w:pPr>
      <w:bookmarkStart w:id="3" w:name="_Hlk510705081"/>
      <w:r w:rsidRPr="00363079">
        <w:rPr>
          <w:lang w:val="en-US"/>
        </w:rPr>
        <w:t>Discussion</w:t>
      </w:r>
    </w:p>
    <w:p w14:paraId="590FE51B" w14:textId="4F8E48A1" w:rsidR="005E6267" w:rsidRPr="00363079" w:rsidRDefault="005E6267" w:rsidP="005E6267">
      <w:pPr>
        <w:pStyle w:val="Heading2"/>
        <w:rPr>
          <w:lang w:val="en-US"/>
        </w:rPr>
      </w:pPr>
      <w:r w:rsidRPr="00363079">
        <w:rPr>
          <w:lang w:val="en-US"/>
        </w:rPr>
        <w:t xml:space="preserve">CSI feedback with Autoencoders </w:t>
      </w:r>
    </w:p>
    <w:p w14:paraId="30C90DF9" w14:textId="3CD9D6F7" w:rsidR="00A94A9D" w:rsidRPr="00363079" w:rsidRDefault="004906A9" w:rsidP="00C558AE">
      <w:pPr>
        <w:pStyle w:val="Heading3"/>
        <w:rPr>
          <w:lang w:val="en-US"/>
        </w:rPr>
      </w:pPr>
      <w:r w:rsidRPr="00363079">
        <w:rPr>
          <w:lang w:val="en-US"/>
        </w:rPr>
        <w:t>Evaluation Methodology</w:t>
      </w:r>
    </w:p>
    <w:p w14:paraId="2167F095" w14:textId="5E38CBC7" w:rsidR="00E96987" w:rsidRPr="00363079" w:rsidRDefault="00E22876" w:rsidP="00B938E8">
      <w:pPr>
        <w:pStyle w:val="Heading4"/>
        <w:rPr>
          <w:lang w:val="en-US"/>
        </w:rPr>
      </w:pPr>
      <w:r>
        <w:rPr>
          <w:lang w:val="en-US"/>
        </w:rPr>
        <w:t>Intermediate KPI’s</w:t>
      </w:r>
    </w:p>
    <w:p w14:paraId="386F45D9" w14:textId="15D2D460" w:rsidR="00991784" w:rsidRDefault="00991784" w:rsidP="009E7B57">
      <w:pPr>
        <w:pStyle w:val="Caption"/>
        <w:keepNext/>
        <w:jc w:val="center"/>
      </w:pPr>
      <w:bookmarkStart w:id="4" w:name="_Ref111168277"/>
      <w:r>
        <w:t xml:space="preserve">Table </w:t>
      </w:r>
      <w:r>
        <w:fldChar w:fldCharType="begin"/>
      </w:r>
      <w:r>
        <w:instrText xml:space="preserve"> SEQ Table \* ARABIC </w:instrText>
      </w:r>
      <w:r>
        <w:fldChar w:fldCharType="separate"/>
      </w:r>
      <w:r w:rsidR="00F1307F">
        <w:rPr>
          <w:noProof/>
        </w:rPr>
        <w:t>1</w:t>
      </w:r>
      <w:r>
        <w:fldChar w:fldCharType="end"/>
      </w:r>
      <w:bookmarkEnd w:id="4"/>
      <w:r>
        <w:t xml:space="preserve">:  </w:t>
      </w:r>
      <w:r w:rsidR="00160219">
        <w:t>SLS Parameters</w:t>
      </w:r>
    </w:p>
    <w:tbl>
      <w:tblPr>
        <w:tblStyle w:val="TableGrid"/>
        <w:tblW w:w="0" w:type="auto"/>
        <w:jc w:val="center"/>
        <w:tblLook w:val="04A0" w:firstRow="1" w:lastRow="0" w:firstColumn="1" w:lastColumn="0" w:noHBand="0" w:noVBand="1"/>
      </w:tblPr>
      <w:tblGrid>
        <w:gridCol w:w="5110"/>
        <w:gridCol w:w="2483"/>
      </w:tblGrid>
      <w:tr w:rsidR="00DA10D2" w14:paraId="33D04442" w14:textId="77777777" w:rsidTr="00916E20">
        <w:trPr>
          <w:jc w:val="center"/>
        </w:trPr>
        <w:tc>
          <w:tcPr>
            <w:tcW w:w="0" w:type="auto"/>
            <w:shd w:val="clear" w:color="auto" w:fill="E7E6E6" w:themeFill="background2"/>
            <w:vAlign w:val="center"/>
          </w:tcPr>
          <w:p w14:paraId="4E6F6FFA" w14:textId="56186D9C" w:rsidR="000F3180" w:rsidRPr="00E96A4F" w:rsidRDefault="000F3180" w:rsidP="00916E20">
            <w:pPr>
              <w:spacing w:after="0"/>
              <w:jc w:val="center"/>
              <w:rPr>
                <w:b/>
                <w:bCs/>
              </w:rPr>
            </w:pPr>
            <w:r w:rsidRPr="00E96A4F">
              <w:rPr>
                <w:b/>
                <w:bCs/>
              </w:rPr>
              <w:t>Parameter</w:t>
            </w:r>
          </w:p>
        </w:tc>
        <w:tc>
          <w:tcPr>
            <w:tcW w:w="0" w:type="auto"/>
            <w:shd w:val="clear" w:color="auto" w:fill="E7E6E6" w:themeFill="background2"/>
            <w:vAlign w:val="center"/>
          </w:tcPr>
          <w:p w14:paraId="2427B5B8" w14:textId="0231CF9E" w:rsidR="000F3180" w:rsidRPr="00E96A4F" w:rsidRDefault="000F3180" w:rsidP="00916E20">
            <w:pPr>
              <w:spacing w:after="0"/>
              <w:jc w:val="center"/>
              <w:rPr>
                <w:b/>
                <w:bCs/>
              </w:rPr>
            </w:pPr>
            <w:r w:rsidRPr="00E96A4F">
              <w:rPr>
                <w:b/>
                <w:bCs/>
              </w:rPr>
              <w:t>Value</w:t>
            </w:r>
          </w:p>
        </w:tc>
      </w:tr>
      <w:tr w:rsidR="00DA10D2" w14:paraId="4DFCA58A" w14:textId="77777777" w:rsidTr="00916E20">
        <w:trPr>
          <w:jc w:val="center"/>
        </w:trPr>
        <w:tc>
          <w:tcPr>
            <w:tcW w:w="0" w:type="auto"/>
            <w:vAlign w:val="center"/>
          </w:tcPr>
          <w:p w14:paraId="35288137" w14:textId="4BF6A0FC" w:rsidR="000F3180" w:rsidRDefault="000F3180" w:rsidP="00916E20">
            <w:pPr>
              <w:spacing w:after="0"/>
              <w:jc w:val="center"/>
            </w:pPr>
            <w:r w:rsidRPr="008E4F18">
              <w:t>Simulation scenario</w:t>
            </w:r>
          </w:p>
        </w:tc>
        <w:tc>
          <w:tcPr>
            <w:tcW w:w="0" w:type="auto"/>
            <w:vAlign w:val="center"/>
          </w:tcPr>
          <w:p w14:paraId="6DF1F6C4" w14:textId="4F8AD36B" w:rsidR="000F3180" w:rsidRDefault="000F3180" w:rsidP="00916E20">
            <w:pPr>
              <w:spacing w:after="0"/>
              <w:jc w:val="center"/>
            </w:pPr>
            <w:proofErr w:type="spellStart"/>
            <w:r w:rsidRPr="008E4F18">
              <w:t>UMa</w:t>
            </w:r>
            <w:proofErr w:type="spellEnd"/>
          </w:p>
        </w:tc>
      </w:tr>
      <w:tr w:rsidR="00DA10D2" w14:paraId="05ED51AD" w14:textId="77777777" w:rsidTr="00916E20">
        <w:trPr>
          <w:jc w:val="center"/>
        </w:trPr>
        <w:tc>
          <w:tcPr>
            <w:tcW w:w="0" w:type="auto"/>
            <w:vAlign w:val="center"/>
          </w:tcPr>
          <w:p w14:paraId="406190EA" w14:textId="1BDD819F" w:rsidR="000F3180" w:rsidRDefault="000F3180" w:rsidP="00916E20">
            <w:pPr>
              <w:spacing w:after="0"/>
              <w:jc w:val="center"/>
            </w:pPr>
            <w:r w:rsidRPr="008E4F18">
              <w:t>Carrier frequency</w:t>
            </w:r>
          </w:p>
        </w:tc>
        <w:tc>
          <w:tcPr>
            <w:tcW w:w="0" w:type="auto"/>
            <w:vAlign w:val="center"/>
          </w:tcPr>
          <w:p w14:paraId="7A01390C" w14:textId="1BC26AC2" w:rsidR="000F3180" w:rsidRDefault="000F3180" w:rsidP="00916E20">
            <w:pPr>
              <w:spacing w:after="0"/>
              <w:jc w:val="center"/>
            </w:pPr>
            <w:r w:rsidRPr="008E4F18">
              <w:t>2 GHz</w:t>
            </w:r>
          </w:p>
        </w:tc>
      </w:tr>
      <w:tr w:rsidR="00DA10D2" w14:paraId="60139A77" w14:textId="77777777" w:rsidTr="00916E20">
        <w:trPr>
          <w:jc w:val="center"/>
        </w:trPr>
        <w:tc>
          <w:tcPr>
            <w:tcW w:w="0" w:type="auto"/>
            <w:vAlign w:val="center"/>
          </w:tcPr>
          <w:p w14:paraId="578B0907" w14:textId="0C865E96" w:rsidR="000F3180" w:rsidRDefault="000F3180" w:rsidP="00916E20">
            <w:pPr>
              <w:spacing w:after="0"/>
              <w:jc w:val="center"/>
            </w:pPr>
            <w:r w:rsidRPr="008E4F18">
              <w:t>Bandwidth</w:t>
            </w:r>
          </w:p>
        </w:tc>
        <w:tc>
          <w:tcPr>
            <w:tcW w:w="0" w:type="auto"/>
            <w:vAlign w:val="center"/>
          </w:tcPr>
          <w:p w14:paraId="0BE624B8" w14:textId="19E74642" w:rsidR="000F3180" w:rsidRDefault="000F3180" w:rsidP="00916E20">
            <w:pPr>
              <w:spacing w:after="0"/>
              <w:jc w:val="center"/>
            </w:pPr>
            <w:r w:rsidRPr="008E4F18">
              <w:t>10 MHz</w:t>
            </w:r>
          </w:p>
        </w:tc>
      </w:tr>
      <w:tr w:rsidR="00DA10D2" w14:paraId="2D8FFC7D" w14:textId="77777777" w:rsidTr="00916E20">
        <w:trPr>
          <w:jc w:val="center"/>
        </w:trPr>
        <w:tc>
          <w:tcPr>
            <w:tcW w:w="0" w:type="auto"/>
            <w:vAlign w:val="center"/>
          </w:tcPr>
          <w:p w14:paraId="0D37268E" w14:textId="587F1A6E" w:rsidR="000F3180" w:rsidRDefault="000F3180" w:rsidP="00916E20">
            <w:pPr>
              <w:spacing w:after="0"/>
              <w:jc w:val="center"/>
            </w:pPr>
            <w:r w:rsidRPr="008E4F18">
              <w:t>Num. cell sites</w:t>
            </w:r>
          </w:p>
        </w:tc>
        <w:tc>
          <w:tcPr>
            <w:tcW w:w="0" w:type="auto"/>
            <w:vAlign w:val="center"/>
          </w:tcPr>
          <w:p w14:paraId="17CEC279" w14:textId="1F25E09B" w:rsidR="000F3180" w:rsidRDefault="000F3180" w:rsidP="00916E20">
            <w:pPr>
              <w:spacing w:after="0"/>
              <w:jc w:val="center"/>
            </w:pPr>
            <w:r w:rsidRPr="008E4F18">
              <w:t>7</w:t>
            </w:r>
          </w:p>
        </w:tc>
      </w:tr>
      <w:tr w:rsidR="00DA10D2" w14:paraId="3E75DB68" w14:textId="77777777" w:rsidTr="00916E20">
        <w:trPr>
          <w:jc w:val="center"/>
        </w:trPr>
        <w:tc>
          <w:tcPr>
            <w:tcW w:w="0" w:type="auto"/>
            <w:vAlign w:val="center"/>
          </w:tcPr>
          <w:p w14:paraId="1C5CD40F" w14:textId="0B264A57" w:rsidR="000F3180" w:rsidRDefault="000F3180" w:rsidP="00916E20">
            <w:pPr>
              <w:spacing w:after="0"/>
              <w:jc w:val="center"/>
            </w:pPr>
            <w:r w:rsidRPr="008E4F18">
              <w:t>BS antenna height</w:t>
            </w:r>
          </w:p>
        </w:tc>
        <w:tc>
          <w:tcPr>
            <w:tcW w:w="0" w:type="auto"/>
            <w:vAlign w:val="center"/>
          </w:tcPr>
          <w:p w14:paraId="30401725" w14:textId="56FEAFA4" w:rsidR="000F3180" w:rsidRDefault="000F3180" w:rsidP="00916E20">
            <w:pPr>
              <w:spacing w:after="0"/>
              <w:jc w:val="center"/>
            </w:pPr>
            <w:r w:rsidRPr="008E4F18">
              <w:t>25m</w:t>
            </w:r>
          </w:p>
        </w:tc>
      </w:tr>
      <w:tr w:rsidR="00DA10D2" w14:paraId="484C9E28" w14:textId="77777777" w:rsidTr="00916E20">
        <w:trPr>
          <w:jc w:val="center"/>
        </w:trPr>
        <w:tc>
          <w:tcPr>
            <w:tcW w:w="0" w:type="auto"/>
            <w:vAlign w:val="center"/>
          </w:tcPr>
          <w:p w14:paraId="077342F2" w14:textId="03A4FDB9" w:rsidR="000F3180" w:rsidRDefault="000F3180" w:rsidP="00916E20">
            <w:pPr>
              <w:spacing w:after="0"/>
              <w:jc w:val="center"/>
            </w:pPr>
            <w:r w:rsidRPr="008E4F18">
              <w:t>Distribution of UEs (indoor, outdoor pedestrian, outdoor car)</w:t>
            </w:r>
          </w:p>
        </w:tc>
        <w:tc>
          <w:tcPr>
            <w:tcW w:w="0" w:type="auto"/>
            <w:vAlign w:val="center"/>
          </w:tcPr>
          <w:p w14:paraId="6BDBED6B" w14:textId="6BA65F32" w:rsidR="000F3180" w:rsidRDefault="000F3180" w:rsidP="00916E20">
            <w:pPr>
              <w:spacing w:after="0"/>
              <w:jc w:val="center"/>
            </w:pPr>
            <w:r w:rsidRPr="008E4F18">
              <w:t>80, 20, 0</w:t>
            </w:r>
          </w:p>
        </w:tc>
      </w:tr>
      <w:tr w:rsidR="00DA10D2" w14:paraId="6C39407C" w14:textId="77777777" w:rsidTr="00916E20">
        <w:trPr>
          <w:jc w:val="center"/>
        </w:trPr>
        <w:tc>
          <w:tcPr>
            <w:tcW w:w="0" w:type="auto"/>
            <w:vAlign w:val="center"/>
          </w:tcPr>
          <w:p w14:paraId="0565AD46" w14:textId="4A26D791" w:rsidR="000F3180" w:rsidRPr="008E4F18" w:rsidRDefault="000F3180" w:rsidP="00916E20">
            <w:pPr>
              <w:spacing w:after="0"/>
              <w:jc w:val="center"/>
            </w:pPr>
            <w:r>
              <w:t>UE speed</w:t>
            </w:r>
          </w:p>
        </w:tc>
        <w:tc>
          <w:tcPr>
            <w:tcW w:w="0" w:type="auto"/>
            <w:vAlign w:val="center"/>
          </w:tcPr>
          <w:p w14:paraId="28B501AA" w14:textId="34532E71" w:rsidR="000F3180" w:rsidRPr="008E4F18" w:rsidRDefault="000F3180" w:rsidP="00916E20">
            <w:pPr>
              <w:spacing w:after="0"/>
              <w:jc w:val="center"/>
            </w:pPr>
            <w:r>
              <w:t>3 km/h</w:t>
            </w:r>
          </w:p>
        </w:tc>
      </w:tr>
      <w:tr w:rsidR="00DA10D2" w14:paraId="6BBBA457" w14:textId="77777777" w:rsidTr="00916E20">
        <w:trPr>
          <w:jc w:val="center"/>
        </w:trPr>
        <w:tc>
          <w:tcPr>
            <w:tcW w:w="0" w:type="auto"/>
            <w:vAlign w:val="center"/>
          </w:tcPr>
          <w:p w14:paraId="1FC3FC43" w14:textId="689EFBD2" w:rsidR="000F3180" w:rsidRDefault="000F3180" w:rsidP="00916E20">
            <w:pPr>
              <w:spacing w:after="0"/>
              <w:jc w:val="center"/>
            </w:pPr>
            <w:proofErr w:type="spellStart"/>
            <w:r w:rsidRPr="008E4F18">
              <w:t>Macrocell</w:t>
            </w:r>
            <w:proofErr w:type="spellEnd"/>
            <w:r w:rsidRPr="008E4F18">
              <w:t xml:space="preserve"> inter-site distance</w:t>
            </w:r>
          </w:p>
        </w:tc>
        <w:tc>
          <w:tcPr>
            <w:tcW w:w="0" w:type="auto"/>
            <w:vAlign w:val="center"/>
          </w:tcPr>
          <w:p w14:paraId="3CB157C1" w14:textId="362F8E77" w:rsidR="000F3180" w:rsidRDefault="000F3180" w:rsidP="00916E20">
            <w:pPr>
              <w:spacing w:after="0"/>
              <w:jc w:val="center"/>
            </w:pPr>
            <w:r w:rsidRPr="008E4F18">
              <w:t>200m</w:t>
            </w:r>
          </w:p>
        </w:tc>
      </w:tr>
      <w:tr w:rsidR="000803ED" w14:paraId="4C642FA9" w14:textId="77777777" w:rsidTr="00916E20">
        <w:trPr>
          <w:jc w:val="center"/>
        </w:trPr>
        <w:tc>
          <w:tcPr>
            <w:tcW w:w="0" w:type="auto"/>
            <w:vAlign w:val="center"/>
          </w:tcPr>
          <w:p w14:paraId="4A4FFC45" w14:textId="38D173F3" w:rsidR="000803ED" w:rsidRPr="008E4F18" w:rsidRDefault="000803ED" w:rsidP="00916E20">
            <w:pPr>
              <w:spacing w:after="0"/>
              <w:jc w:val="center"/>
            </w:pPr>
            <w:r>
              <w:t xml:space="preserve">Channel </w:t>
            </w:r>
            <w:r w:rsidR="00ED3A57">
              <w:t>estimation model</w:t>
            </w:r>
          </w:p>
        </w:tc>
        <w:tc>
          <w:tcPr>
            <w:tcW w:w="0" w:type="auto"/>
            <w:vAlign w:val="center"/>
          </w:tcPr>
          <w:p w14:paraId="798DB4F6" w14:textId="7C576AEB" w:rsidR="000803ED" w:rsidRPr="008E4F18" w:rsidRDefault="00ED3A57" w:rsidP="00916E20">
            <w:pPr>
              <w:spacing w:after="0"/>
              <w:jc w:val="center"/>
            </w:pPr>
            <w:r>
              <w:t>Realistic</w:t>
            </w:r>
          </w:p>
        </w:tc>
      </w:tr>
      <w:tr w:rsidR="003830C1" w14:paraId="34404E0C" w14:textId="77777777" w:rsidTr="00916E20">
        <w:trPr>
          <w:jc w:val="center"/>
        </w:trPr>
        <w:tc>
          <w:tcPr>
            <w:tcW w:w="0" w:type="auto"/>
            <w:vAlign w:val="center"/>
          </w:tcPr>
          <w:p w14:paraId="5BD02E91" w14:textId="7D290F28" w:rsidR="003830C1" w:rsidRDefault="003830C1" w:rsidP="00916E20">
            <w:pPr>
              <w:spacing w:after="0"/>
              <w:jc w:val="center"/>
            </w:pPr>
            <w:r>
              <w:t>Traffic model</w:t>
            </w:r>
          </w:p>
        </w:tc>
        <w:tc>
          <w:tcPr>
            <w:tcW w:w="0" w:type="auto"/>
            <w:vAlign w:val="center"/>
          </w:tcPr>
          <w:p w14:paraId="394B4053" w14:textId="77777777" w:rsidR="003830C1" w:rsidRDefault="003830C1" w:rsidP="00916E20">
            <w:pPr>
              <w:spacing w:after="0"/>
              <w:jc w:val="center"/>
            </w:pPr>
            <w:r>
              <w:t>FTP 1</w:t>
            </w:r>
          </w:p>
          <w:p w14:paraId="5C975261" w14:textId="21F34492" w:rsidR="00D45E99" w:rsidRDefault="00916E20" w:rsidP="00916E20">
            <w:pPr>
              <w:spacing w:after="0"/>
              <w:jc w:val="center"/>
            </w:pPr>
            <w:r>
              <w:t>(</w:t>
            </w:r>
            <w:r w:rsidR="002F10F1">
              <w:t>20%, 50%, 70% target RU)</w:t>
            </w:r>
          </w:p>
        </w:tc>
      </w:tr>
    </w:tbl>
    <w:p w14:paraId="26DAA57B" w14:textId="7058B222" w:rsidR="00044690" w:rsidRDefault="00044690" w:rsidP="000400A6">
      <w:pPr>
        <w:pStyle w:val="Caption"/>
        <w:keepNext/>
      </w:pPr>
    </w:p>
    <w:p w14:paraId="127E069E" w14:textId="308A2C66" w:rsidR="00B00240" w:rsidRDefault="00C15BC7" w:rsidP="00211093">
      <w:pPr>
        <w:tabs>
          <w:tab w:val="num" w:pos="720"/>
        </w:tabs>
        <w:jc w:val="both"/>
        <w:rPr>
          <w:lang w:val="en-US"/>
        </w:rPr>
      </w:pPr>
      <w:r>
        <w:rPr>
          <w:lang w:val="en-US"/>
        </w:rPr>
        <w:t xml:space="preserve">In our previous contribution </w:t>
      </w:r>
      <w:r>
        <w:rPr>
          <w:lang w:val="en-US"/>
        </w:rPr>
        <w:fldChar w:fldCharType="begin"/>
      </w:r>
      <w:r>
        <w:rPr>
          <w:lang w:val="en-US"/>
        </w:rPr>
        <w:instrText xml:space="preserve"> REF _Ref101964676 \r \h </w:instrText>
      </w:r>
      <w:r>
        <w:rPr>
          <w:lang w:val="en-US"/>
        </w:rPr>
      </w:r>
      <w:r>
        <w:rPr>
          <w:lang w:val="en-US"/>
        </w:rPr>
        <w:fldChar w:fldCharType="separate"/>
      </w:r>
      <w:r w:rsidR="00F1307F">
        <w:rPr>
          <w:lang w:val="en-US"/>
        </w:rPr>
        <w:t>[3]</w:t>
      </w:r>
      <w:r>
        <w:rPr>
          <w:lang w:val="en-US"/>
        </w:rPr>
        <w:fldChar w:fldCharType="end"/>
      </w:r>
      <w:r>
        <w:rPr>
          <w:lang w:val="en-US"/>
        </w:rPr>
        <w:t xml:space="preserve">, </w:t>
      </w:r>
      <w:r w:rsidR="004672AF">
        <w:rPr>
          <w:lang w:val="en-US"/>
        </w:rPr>
        <w:t xml:space="preserve">we presented </w:t>
      </w:r>
      <w:r w:rsidR="00FC3F68">
        <w:rPr>
          <w:lang w:val="en-US"/>
        </w:rPr>
        <w:t xml:space="preserve">full buffer SU-MIMO results comparing </w:t>
      </w:r>
      <w:r w:rsidR="00E45095">
        <w:rPr>
          <w:lang w:val="en-US"/>
        </w:rPr>
        <w:t>Methods 1 and 3 for</w:t>
      </w:r>
      <w:r w:rsidR="00DE4CC9">
        <w:rPr>
          <w:lang w:val="en-US"/>
        </w:rPr>
        <w:t xml:space="preserve"> </w:t>
      </w:r>
      <w:r w:rsidR="008358CC">
        <w:rPr>
          <w:lang w:val="en-US"/>
        </w:rPr>
        <w:t xml:space="preserve">intermediate KPI’s </w:t>
      </w:r>
      <w:r w:rsidR="00A6707E">
        <w:rPr>
          <w:lang w:val="en-US"/>
        </w:rPr>
        <w:t>for rank</w:t>
      </w:r>
      <w:r w:rsidR="001557D1">
        <w:rPr>
          <w:lang w:val="en-US"/>
        </w:rPr>
        <w:t>s greater than 2</w:t>
      </w:r>
      <w:r w:rsidR="00C4571B">
        <w:rPr>
          <w:lang w:val="en-US"/>
        </w:rPr>
        <w:t xml:space="preserve"> using the </w:t>
      </w:r>
      <w:r w:rsidR="00ED15B9">
        <w:rPr>
          <w:lang w:val="en-US"/>
        </w:rPr>
        <w:t>(</w:t>
      </w:r>
      <w:r w:rsidR="00AF4C2F">
        <w:rPr>
          <w:lang w:val="en-US"/>
        </w:rPr>
        <w:t>unsquared) cosine similarity</w:t>
      </w:r>
      <w:r w:rsidR="001557D1">
        <w:rPr>
          <w:lang w:val="en-US"/>
        </w:rPr>
        <w:t xml:space="preserve">.  In this contribution, we update those results for </w:t>
      </w:r>
      <w:r w:rsidR="0029067F">
        <w:rPr>
          <w:lang w:val="en-US"/>
        </w:rPr>
        <w:t xml:space="preserve">MU-MIMO </w:t>
      </w:r>
      <w:r w:rsidR="00C32258">
        <w:rPr>
          <w:lang w:val="en-US"/>
        </w:rPr>
        <w:t xml:space="preserve">with </w:t>
      </w:r>
      <w:proofErr w:type="spellStart"/>
      <w:r w:rsidR="00C32258">
        <w:rPr>
          <w:lang w:val="en-US"/>
        </w:rPr>
        <w:t>bursty</w:t>
      </w:r>
      <w:proofErr w:type="spellEnd"/>
      <w:r w:rsidR="00C32258">
        <w:rPr>
          <w:lang w:val="en-US"/>
        </w:rPr>
        <w:t xml:space="preserve"> traffic</w:t>
      </w:r>
      <w:r w:rsidR="00ED600A">
        <w:rPr>
          <w:lang w:val="en-US"/>
        </w:rPr>
        <w:t xml:space="preserve"> (FTP 1)</w:t>
      </w:r>
      <w:r w:rsidR="00C4571B">
        <w:rPr>
          <w:lang w:val="en-US"/>
        </w:rPr>
        <w:t>, now using the squared cosine similarity</w:t>
      </w:r>
      <w:r w:rsidR="00AF4C2F">
        <w:rPr>
          <w:lang w:val="en-US"/>
        </w:rPr>
        <w:t xml:space="preserve"> (SGCS)</w:t>
      </w:r>
      <w:r w:rsidR="00C32258">
        <w:rPr>
          <w:lang w:val="en-US"/>
        </w:rPr>
        <w:t xml:space="preserve">.  </w:t>
      </w:r>
      <w:r w:rsidR="00342B3F">
        <w:rPr>
          <w:lang w:val="en-US"/>
        </w:rPr>
        <w:t>The system level</w:t>
      </w:r>
      <w:r w:rsidR="00CB6958">
        <w:rPr>
          <w:lang w:val="en-US"/>
        </w:rPr>
        <w:t xml:space="preserve"> simulations </w:t>
      </w:r>
      <w:r w:rsidR="00FD421F">
        <w:rPr>
          <w:lang w:val="en-US"/>
        </w:rPr>
        <w:t xml:space="preserve">use the </w:t>
      </w:r>
      <w:r w:rsidR="001D1E9A">
        <w:rPr>
          <w:lang w:val="en-US"/>
        </w:rPr>
        <w:t>Rel-16 Type II codebook</w:t>
      </w:r>
      <w:r w:rsidR="00FD421F">
        <w:rPr>
          <w:lang w:val="en-US"/>
        </w:rPr>
        <w:t>,</w:t>
      </w:r>
      <w:r w:rsidR="001D1E9A">
        <w:rPr>
          <w:lang w:val="en-US"/>
        </w:rPr>
        <w:t xml:space="preserve"> where we calculate the cosine similarity of the eigenvectors of the ideal channel covariance matrix with the precoding vectors identified by the PMI.  The simulation is performed using a maximum rank of 2 with adaptive rank</w:t>
      </w:r>
      <w:r w:rsidR="00FD421F">
        <w:rPr>
          <w:lang w:val="en-US"/>
        </w:rPr>
        <w:t>.  A</w:t>
      </w:r>
      <w:r w:rsidR="001D1E9A">
        <w:rPr>
          <w:lang w:val="en-US"/>
        </w:rPr>
        <w:t xml:space="preserve"> large percentage of the UE’s are assigned rank </w:t>
      </w:r>
      <w:r w:rsidR="00FD421F">
        <w:rPr>
          <w:lang w:val="en-US"/>
        </w:rPr>
        <w:t>2</w:t>
      </w:r>
      <w:r w:rsidR="001D1E9A">
        <w:rPr>
          <w:lang w:val="en-US"/>
        </w:rPr>
        <w:t xml:space="preserve">.  The system level parameters in </w:t>
      </w:r>
      <w:r w:rsidR="001D1E9A">
        <w:rPr>
          <w:lang w:val="en-US"/>
        </w:rPr>
        <w:fldChar w:fldCharType="begin"/>
      </w:r>
      <w:r w:rsidR="001D1E9A">
        <w:rPr>
          <w:lang w:val="en-US"/>
        </w:rPr>
        <w:instrText xml:space="preserve"> REF _Ref111168277 \h </w:instrText>
      </w:r>
      <w:r w:rsidR="00211093">
        <w:rPr>
          <w:lang w:val="en-US"/>
        </w:rPr>
        <w:instrText xml:space="preserve"> \* MERGEFORMAT </w:instrText>
      </w:r>
      <w:r w:rsidR="001D1E9A">
        <w:rPr>
          <w:lang w:val="en-US"/>
        </w:rPr>
      </w:r>
      <w:r w:rsidR="001D1E9A">
        <w:rPr>
          <w:lang w:val="en-US"/>
        </w:rPr>
        <w:fldChar w:fldCharType="separate"/>
      </w:r>
      <w:r w:rsidR="00F1307F">
        <w:t xml:space="preserve">Table </w:t>
      </w:r>
      <w:r w:rsidR="00F1307F">
        <w:rPr>
          <w:noProof/>
        </w:rPr>
        <w:t>1</w:t>
      </w:r>
      <w:r w:rsidR="001D1E9A">
        <w:rPr>
          <w:lang w:val="en-US"/>
        </w:rPr>
        <w:fldChar w:fldCharType="end"/>
      </w:r>
      <w:r w:rsidR="001D1E9A">
        <w:rPr>
          <w:lang w:val="en-US"/>
        </w:rPr>
        <w:t xml:space="preserve"> are used with 10 </w:t>
      </w:r>
      <w:proofErr w:type="gramStart"/>
      <w:r w:rsidR="001D1E9A">
        <w:rPr>
          <w:lang w:val="en-US"/>
        </w:rPr>
        <w:t>UE’s</w:t>
      </w:r>
      <w:proofErr w:type="gramEnd"/>
      <w:r w:rsidR="001D1E9A">
        <w:rPr>
          <w:lang w:val="en-US"/>
        </w:rPr>
        <w:t xml:space="preserve"> per sector in each drop.</w:t>
      </w:r>
      <w:r w:rsidR="00B920DD">
        <w:rPr>
          <w:lang w:val="en-US"/>
        </w:rPr>
        <w:t xml:space="preserve">  </w:t>
      </w:r>
      <w:r w:rsidR="001D1E9A">
        <w:rPr>
          <w:lang w:val="en-US"/>
        </w:rPr>
        <w:t xml:space="preserve">The </w:t>
      </w:r>
      <w:r w:rsidR="00BA1839">
        <w:rPr>
          <w:lang w:val="en-US"/>
        </w:rPr>
        <w:t>S</w:t>
      </w:r>
      <w:r w:rsidR="001D1E9A">
        <w:rPr>
          <w:lang w:val="en-US"/>
        </w:rPr>
        <w:t>GCS is calculated and average</w:t>
      </w:r>
      <w:r w:rsidR="004A559B">
        <w:rPr>
          <w:lang w:val="en-US"/>
        </w:rPr>
        <w:t>d</w:t>
      </w:r>
      <w:r w:rsidR="001D1E9A">
        <w:rPr>
          <w:lang w:val="en-US"/>
        </w:rPr>
        <w:t xml:space="preserve"> over all of the strongest eigenvectors (layer 1) for both rank 1 and rank 2 UE’s, all of the selected eigenvectors for the second layer (from rank 2 UE’s</w:t>
      </w:r>
      <w:proofErr w:type="gramStart"/>
      <w:r w:rsidR="001D1E9A">
        <w:rPr>
          <w:lang w:val="en-US"/>
        </w:rPr>
        <w:t>), and</w:t>
      </w:r>
      <w:proofErr w:type="gramEnd"/>
      <w:r w:rsidR="001D1E9A">
        <w:rPr>
          <w:lang w:val="en-US"/>
        </w:rPr>
        <w:t xml:space="preserve"> averaged over all of the vectors in the fed back PMI’s (both layer 1 and 2).  The first two averages correspond to Method 3 for </w:t>
      </w:r>
      <w:r w:rsidR="00BA1839">
        <w:rPr>
          <w:lang w:val="en-US"/>
        </w:rPr>
        <w:t>S</w:t>
      </w:r>
      <w:r w:rsidR="001D1E9A">
        <w:rPr>
          <w:lang w:val="en-US"/>
        </w:rPr>
        <w:t>GCS and the last corresponds to Method 1.  The results are shown</w:t>
      </w:r>
      <w:r w:rsidR="0000685A">
        <w:rPr>
          <w:lang w:val="en-US"/>
        </w:rPr>
        <w:t xml:space="preserve"> for target </w:t>
      </w:r>
      <w:r w:rsidR="002F64E2">
        <w:rPr>
          <w:lang w:val="en-US"/>
        </w:rPr>
        <w:t>resource utilizations of 20%, 50%, and 70%</w:t>
      </w:r>
      <w:r w:rsidR="001D1E9A">
        <w:rPr>
          <w:lang w:val="en-US"/>
        </w:rPr>
        <w:t xml:space="preserve"> in </w:t>
      </w:r>
      <w:r w:rsidR="00D16D23">
        <w:rPr>
          <w:lang w:val="en-US"/>
        </w:rPr>
        <w:fldChar w:fldCharType="begin"/>
      </w:r>
      <w:r w:rsidR="00D16D23">
        <w:rPr>
          <w:lang w:val="en-US"/>
        </w:rPr>
        <w:instrText xml:space="preserve"> REF _Ref111170001 \h </w:instrText>
      </w:r>
      <w:r w:rsidR="00211093">
        <w:rPr>
          <w:lang w:val="en-US"/>
        </w:rPr>
        <w:instrText xml:space="preserve"> \* MERGEFORMAT </w:instrText>
      </w:r>
      <w:r w:rsidR="00D16D23">
        <w:rPr>
          <w:lang w:val="en-US"/>
        </w:rPr>
      </w:r>
      <w:r w:rsidR="00D16D23">
        <w:rPr>
          <w:lang w:val="en-US"/>
        </w:rPr>
        <w:fldChar w:fldCharType="separate"/>
      </w:r>
      <w:r w:rsidR="00F1307F">
        <w:t xml:space="preserve">Table </w:t>
      </w:r>
      <w:r w:rsidR="00F1307F">
        <w:rPr>
          <w:noProof/>
        </w:rPr>
        <w:t>2</w:t>
      </w:r>
      <w:r w:rsidR="00D16D23">
        <w:rPr>
          <w:lang w:val="en-US"/>
        </w:rPr>
        <w:fldChar w:fldCharType="end"/>
      </w:r>
      <w:r w:rsidR="00227CAF">
        <w:rPr>
          <w:lang w:val="en-US"/>
        </w:rPr>
        <w:t xml:space="preserve">, </w:t>
      </w:r>
      <w:r w:rsidR="00227CAF">
        <w:rPr>
          <w:lang w:val="en-US"/>
        </w:rPr>
        <w:fldChar w:fldCharType="begin"/>
      </w:r>
      <w:r w:rsidR="00227CAF">
        <w:rPr>
          <w:lang w:val="en-US"/>
        </w:rPr>
        <w:instrText xml:space="preserve"> REF _Ref115397443 \h </w:instrText>
      </w:r>
      <w:r w:rsidR="00227CAF">
        <w:rPr>
          <w:lang w:val="en-US"/>
        </w:rPr>
      </w:r>
      <w:r w:rsidR="00227CAF">
        <w:rPr>
          <w:lang w:val="en-US"/>
        </w:rPr>
        <w:fldChar w:fldCharType="separate"/>
      </w:r>
      <w:r w:rsidR="00F1307F">
        <w:t xml:space="preserve">Table </w:t>
      </w:r>
      <w:r w:rsidR="00F1307F">
        <w:rPr>
          <w:noProof/>
        </w:rPr>
        <w:t>3</w:t>
      </w:r>
      <w:r w:rsidR="00227CAF">
        <w:rPr>
          <w:lang w:val="en-US"/>
        </w:rPr>
        <w:fldChar w:fldCharType="end"/>
      </w:r>
      <w:r w:rsidR="009B353C">
        <w:rPr>
          <w:lang w:val="en-US"/>
        </w:rPr>
        <w:t xml:space="preserve">, and </w:t>
      </w:r>
      <w:r w:rsidR="009B353C">
        <w:rPr>
          <w:lang w:val="en-US"/>
        </w:rPr>
        <w:fldChar w:fldCharType="begin"/>
      </w:r>
      <w:r w:rsidR="009B353C">
        <w:rPr>
          <w:lang w:val="en-US"/>
        </w:rPr>
        <w:instrText xml:space="preserve"> REF _Ref115397456 \h </w:instrText>
      </w:r>
      <w:r w:rsidR="009B353C">
        <w:rPr>
          <w:lang w:val="en-US"/>
        </w:rPr>
      </w:r>
      <w:r w:rsidR="009B353C">
        <w:rPr>
          <w:lang w:val="en-US"/>
        </w:rPr>
        <w:fldChar w:fldCharType="separate"/>
      </w:r>
      <w:r w:rsidR="00F1307F">
        <w:t xml:space="preserve">Table </w:t>
      </w:r>
      <w:r w:rsidR="00F1307F">
        <w:rPr>
          <w:noProof/>
        </w:rPr>
        <w:t>4</w:t>
      </w:r>
      <w:r w:rsidR="009B353C">
        <w:rPr>
          <w:lang w:val="en-US"/>
        </w:rPr>
        <w:fldChar w:fldCharType="end"/>
      </w:r>
      <w:r w:rsidR="00BA1839">
        <w:rPr>
          <w:lang w:val="en-US"/>
        </w:rPr>
        <w:t xml:space="preserve"> </w:t>
      </w:r>
      <w:r w:rsidR="00E142EA">
        <w:rPr>
          <w:lang w:val="en-US"/>
        </w:rPr>
        <w:t xml:space="preserve">where the </w:t>
      </w:r>
      <w:r w:rsidR="00BA1839">
        <w:rPr>
          <w:lang w:val="en-US"/>
        </w:rPr>
        <w:t>mean</w:t>
      </w:r>
      <w:r w:rsidR="00E142EA">
        <w:rPr>
          <w:lang w:val="en-US"/>
        </w:rPr>
        <w:t xml:space="preserve"> and cell edge</w:t>
      </w:r>
      <w:r w:rsidR="00BA1839">
        <w:rPr>
          <w:lang w:val="en-US"/>
        </w:rPr>
        <w:t xml:space="preserve"> user</w:t>
      </w:r>
      <w:r w:rsidR="00E142EA">
        <w:rPr>
          <w:lang w:val="en-US"/>
        </w:rPr>
        <w:t xml:space="preserve"> throughput</w:t>
      </w:r>
      <w:r w:rsidR="00BA1839">
        <w:rPr>
          <w:lang w:val="en-US"/>
        </w:rPr>
        <w:t>s</w:t>
      </w:r>
      <w:r w:rsidR="00E142EA">
        <w:rPr>
          <w:lang w:val="en-US"/>
        </w:rPr>
        <w:t xml:space="preserve"> have been normalized to the </w:t>
      </w:r>
      <w:r w:rsidR="00E870B7">
        <w:rPr>
          <w:lang w:val="en-US"/>
        </w:rPr>
        <w:t>results for the first parameter combination</w:t>
      </w:r>
      <w:r w:rsidR="009B353C">
        <w:rPr>
          <w:lang w:val="en-US"/>
        </w:rPr>
        <w:t xml:space="preserve"> in each table</w:t>
      </w:r>
      <w:r w:rsidR="00D16D23">
        <w:rPr>
          <w:lang w:val="en-US"/>
        </w:rPr>
        <w:t>.  We find that t</w:t>
      </w:r>
      <w:r w:rsidR="002B4339">
        <w:rPr>
          <w:lang w:val="en-US"/>
        </w:rPr>
        <w:t>he first layer has a significantly higher GCS than the second layer</w:t>
      </w:r>
      <w:r w:rsidR="00D77C9B">
        <w:rPr>
          <w:lang w:val="en-US"/>
        </w:rPr>
        <w:t xml:space="preserve">.  </w:t>
      </w:r>
      <w:r w:rsidR="002638B4">
        <w:rPr>
          <w:lang w:val="en-US"/>
        </w:rPr>
        <w:t xml:space="preserve">In </w:t>
      </w:r>
      <w:r w:rsidR="002638B4" w:rsidRPr="009B353C">
        <w:rPr>
          <w:lang w:val="en-US"/>
        </w:rPr>
        <w:fldChar w:fldCharType="begin"/>
      </w:r>
      <w:r w:rsidR="002638B4" w:rsidRPr="009B353C">
        <w:rPr>
          <w:lang w:val="en-US"/>
        </w:rPr>
        <w:instrText xml:space="preserve"> REF _Ref111171456 \h  \* MERGEFORMAT </w:instrText>
      </w:r>
      <w:r w:rsidR="002638B4" w:rsidRPr="009B353C">
        <w:rPr>
          <w:lang w:val="en-US"/>
        </w:rPr>
      </w:r>
      <w:r w:rsidR="002638B4" w:rsidRPr="009B353C">
        <w:rPr>
          <w:lang w:val="en-US"/>
        </w:rPr>
        <w:fldChar w:fldCharType="separate"/>
      </w:r>
      <w:r w:rsidR="00F1307F">
        <w:t xml:space="preserve">Figure </w:t>
      </w:r>
      <w:r w:rsidR="00F1307F">
        <w:rPr>
          <w:noProof/>
        </w:rPr>
        <w:t>1</w:t>
      </w:r>
      <w:r w:rsidR="002638B4" w:rsidRPr="009B353C">
        <w:rPr>
          <w:lang w:val="en-US"/>
        </w:rPr>
        <w:fldChar w:fldCharType="end"/>
      </w:r>
      <w:r w:rsidR="002638B4">
        <w:rPr>
          <w:lang w:val="en-US"/>
        </w:rPr>
        <w:t xml:space="preserve">, the </w:t>
      </w:r>
      <w:r w:rsidR="00B21E24">
        <w:rPr>
          <w:lang w:val="en-US"/>
        </w:rPr>
        <w:t xml:space="preserve">three metrics are plotted for the 50% target resource utilization case.  The 20% and 70% target </w:t>
      </w:r>
      <w:r w:rsidR="00950D27">
        <w:rPr>
          <w:lang w:val="en-US"/>
        </w:rPr>
        <w:t xml:space="preserve">utilization cases show similar trends.  </w:t>
      </w:r>
      <w:r w:rsidR="007B269F">
        <w:rPr>
          <w:lang w:val="en-US"/>
        </w:rPr>
        <w:t xml:space="preserve">In the figure, </w:t>
      </w:r>
      <w:r w:rsidR="007D4884">
        <w:rPr>
          <w:lang w:val="en-US"/>
        </w:rPr>
        <w:t xml:space="preserve">we see that </w:t>
      </w:r>
      <w:proofErr w:type="gramStart"/>
      <w:r w:rsidR="007D4884">
        <w:rPr>
          <w:lang w:val="en-US"/>
        </w:rPr>
        <w:t>all of</w:t>
      </w:r>
      <w:proofErr w:type="gramEnd"/>
      <w:r w:rsidR="007D4884">
        <w:rPr>
          <w:lang w:val="en-US"/>
        </w:rPr>
        <w:t xml:space="preserve"> the metrics have a similar relationship to </w:t>
      </w:r>
      <w:r w:rsidR="00664F7B">
        <w:rPr>
          <w:lang w:val="en-US"/>
        </w:rPr>
        <w:t>throughput.</w:t>
      </w:r>
      <w:r w:rsidR="00B3790B">
        <w:rPr>
          <w:lang w:val="en-US"/>
        </w:rPr>
        <w:t xml:space="preserve">  Since the</w:t>
      </w:r>
      <w:r w:rsidR="00533495">
        <w:rPr>
          <w:lang w:val="en-US"/>
        </w:rPr>
        <w:t xml:space="preserve"> overall mean SGCS (Method 1) combines all layers into a single metric, </w:t>
      </w:r>
      <w:r w:rsidR="00180608">
        <w:rPr>
          <w:lang w:val="en-US"/>
        </w:rPr>
        <w:t>we pre</w:t>
      </w:r>
      <w:r w:rsidR="0043444A">
        <w:rPr>
          <w:lang w:val="en-US"/>
        </w:rPr>
        <w:t xml:space="preserve">fer this method </w:t>
      </w:r>
      <w:r w:rsidR="003830C1">
        <w:rPr>
          <w:lang w:val="en-US"/>
        </w:rPr>
        <w:t>compared to the per layer SGCS (Method 3).</w:t>
      </w:r>
    </w:p>
    <w:p w14:paraId="5AF5C9C2" w14:textId="3B40B6DF" w:rsidR="0059340D" w:rsidRDefault="001064E0" w:rsidP="00B00240">
      <w:pPr>
        <w:tabs>
          <w:tab w:val="num" w:pos="720"/>
        </w:tabs>
        <w:rPr>
          <w:lang w:val="en-US"/>
        </w:rPr>
      </w:pPr>
      <w:bookmarkStart w:id="5" w:name="_Hlk111177408"/>
      <w:r>
        <w:rPr>
          <w:b/>
          <w:bCs/>
          <w:i/>
          <w:iCs/>
          <w:lang w:val="en-US"/>
        </w:rPr>
        <w:t xml:space="preserve">Proposal </w:t>
      </w:r>
      <w:r w:rsidR="00AF4C2F">
        <w:rPr>
          <w:b/>
          <w:bCs/>
          <w:i/>
          <w:iCs/>
          <w:lang w:val="en-US"/>
        </w:rPr>
        <w:t>1</w:t>
      </w:r>
      <w:r>
        <w:rPr>
          <w:b/>
          <w:bCs/>
          <w:i/>
          <w:iCs/>
          <w:lang w:val="en-US"/>
        </w:rPr>
        <w:t xml:space="preserve">: </w:t>
      </w:r>
      <w:r w:rsidRPr="00E96A4F">
        <w:rPr>
          <w:lang w:val="en-US"/>
        </w:rPr>
        <w:t xml:space="preserve">Prefer Method 1 over method 3 for </w:t>
      </w:r>
      <w:r w:rsidR="002E0386" w:rsidRPr="00E96A4F">
        <w:rPr>
          <w:lang w:val="en-US"/>
        </w:rPr>
        <w:t>an intermediate KPI for rank &gt; 1.</w:t>
      </w:r>
    </w:p>
    <w:p w14:paraId="3CB4616D" w14:textId="77777777" w:rsidR="0059340D" w:rsidRDefault="0059340D">
      <w:pPr>
        <w:overflowPunct/>
        <w:autoSpaceDE/>
        <w:autoSpaceDN/>
        <w:adjustRightInd/>
        <w:spacing w:after="0"/>
        <w:textAlignment w:val="auto"/>
        <w:rPr>
          <w:lang w:val="en-US"/>
        </w:rPr>
      </w:pPr>
      <w:r>
        <w:rPr>
          <w:lang w:val="en-US"/>
        </w:rPr>
        <w:br w:type="page"/>
      </w:r>
    </w:p>
    <w:p w14:paraId="2955E98B" w14:textId="3EADD4B7" w:rsidR="001D1E9A" w:rsidRDefault="001D1E9A" w:rsidP="001D1E9A">
      <w:pPr>
        <w:pStyle w:val="Caption"/>
        <w:keepNext/>
        <w:jc w:val="center"/>
      </w:pPr>
      <w:bookmarkStart w:id="6" w:name="_Ref111170001"/>
      <w:bookmarkEnd w:id="5"/>
      <w:r>
        <w:lastRenderedPageBreak/>
        <w:t xml:space="preserve">Table </w:t>
      </w:r>
      <w:r>
        <w:fldChar w:fldCharType="begin"/>
      </w:r>
      <w:r>
        <w:instrText xml:space="preserve"> SEQ Table \* ARABIC </w:instrText>
      </w:r>
      <w:r>
        <w:fldChar w:fldCharType="separate"/>
      </w:r>
      <w:r w:rsidR="00F1307F">
        <w:rPr>
          <w:noProof/>
        </w:rPr>
        <w:t>2</w:t>
      </w:r>
      <w:r>
        <w:fldChar w:fldCharType="end"/>
      </w:r>
      <w:bookmarkEnd w:id="6"/>
      <w:r>
        <w:t>:</w:t>
      </w:r>
      <w:r w:rsidR="001B1BF2">
        <w:t xml:space="preserve">  Intermediate KPI Comparison </w:t>
      </w:r>
      <w:r w:rsidR="00820CAF">
        <w:t>for Rank &gt; 1 (20% RU target)</w:t>
      </w:r>
    </w:p>
    <w:tbl>
      <w:tblPr>
        <w:tblStyle w:val="TableGrid"/>
        <w:tblW w:w="0" w:type="auto"/>
        <w:jc w:val="center"/>
        <w:tblLook w:val="04A0" w:firstRow="1" w:lastRow="0" w:firstColumn="1" w:lastColumn="0" w:noHBand="0" w:noVBand="1"/>
      </w:tblPr>
      <w:tblGrid>
        <w:gridCol w:w="1227"/>
        <w:gridCol w:w="1401"/>
        <w:gridCol w:w="941"/>
        <w:gridCol w:w="941"/>
        <w:gridCol w:w="1486"/>
        <w:gridCol w:w="1157"/>
        <w:gridCol w:w="1157"/>
        <w:gridCol w:w="1026"/>
      </w:tblGrid>
      <w:tr w:rsidR="002B734F" w:rsidRPr="006633AB" w14:paraId="46CEB0F7" w14:textId="6F814DF1" w:rsidTr="002B734F">
        <w:trPr>
          <w:trHeight w:val="207"/>
          <w:jc w:val="center"/>
        </w:trPr>
        <w:tc>
          <w:tcPr>
            <w:tcW w:w="0" w:type="auto"/>
            <w:vMerge w:val="restart"/>
            <w:shd w:val="clear" w:color="auto" w:fill="E7E6E6" w:themeFill="background2"/>
            <w:vAlign w:val="center"/>
          </w:tcPr>
          <w:p w14:paraId="0197F7D7" w14:textId="77777777" w:rsidR="002B734F" w:rsidRDefault="002B734F" w:rsidP="001D1E9A">
            <w:pPr>
              <w:tabs>
                <w:tab w:val="num" w:pos="720"/>
              </w:tabs>
              <w:spacing w:after="0"/>
              <w:jc w:val="center"/>
              <w:rPr>
                <w:b/>
                <w:bCs/>
                <w:sz w:val="18"/>
                <w:szCs w:val="18"/>
                <w:lang w:val="en-US"/>
              </w:rPr>
            </w:pPr>
            <w:r w:rsidRPr="006633AB">
              <w:rPr>
                <w:b/>
                <w:bCs/>
                <w:sz w:val="18"/>
                <w:szCs w:val="18"/>
                <w:lang w:val="en-US"/>
              </w:rPr>
              <w:t>Parameter</w:t>
            </w:r>
          </w:p>
          <w:p w14:paraId="7B909B14" w14:textId="28989BA6" w:rsidR="002B734F" w:rsidRPr="006633AB" w:rsidRDefault="002B734F" w:rsidP="001D1E9A">
            <w:pPr>
              <w:tabs>
                <w:tab w:val="num" w:pos="720"/>
              </w:tabs>
              <w:spacing w:after="0"/>
              <w:jc w:val="center"/>
              <w:rPr>
                <w:b/>
                <w:bCs/>
                <w:sz w:val="18"/>
                <w:szCs w:val="18"/>
                <w:lang w:val="en-US"/>
              </w:rPr>
            </w:pPr>
            <w:r w:rsidRPr="006633AB">
              <w:rPr>
                <w:b/>
                <w:bCs/>
                <w:sz w:val="18"/>
                <w:szCs w:val="18"/>
                <w:lang w:val="en-US"/>
              </w:rPr>
              <w:t>Combination</w:t>
            </w:r>
          </w:p>
        </w:tc>
        <w:tc>
          <w:tcPr>
            <w:tcW w:w="0" w:type="auto"/>
            <w:vMerge w:val="restart"/>
            <w:shd w:val="clear" w:color="auto" w:fill="E7E6E6" w:themeFill="background2"/>
            <w:vAlign w:val="center"/>
          </w:tcPr>
          <w:p w14:paraId="5FED3AAF" w14:textId="50D7A2E2" w:rsidR="002B734F" w:rsidRPr="006633AB" w:rsidRDefault="002B734F" w:rsidP="001D1E9A">
            <w:pPr>
              <w:tabs>
                <w:tab w:val="num" w:pos="720"/>
              </w:tabs>
              <w:spacing w:after="0"/>
              <w:jc w:val="center"/>
              <w:rPr>
                <w:b/>
                <w:bCs/>
                <w:sz w:val="18"/>
                <w:szCs w:val="18"/>
                <w:lang w:val="en-US"/>
              </w:rPr>
            </w:pPr>
            <w:r w:rsidRPr="006633AB">
              <w:rPr>
                <w:b/>
                <w:bCs/>
                <w:sz w:val="18"/>
                <w:szCs w:val="18"/>
                <w:lang w:val="en-US"/>
              </w:rPr>
              <w:t>Feedback (bits)</w:t>
            </w:r>
          </w:p>
        </w:tc>
        <w:tc>
          <w:tcPr>
            <w:tcW w:w="0" w:type="auto"/>
            <w:gridSpan w:val="3"/>
            <w:shd w:val="clear" w:color="auto" w:fill="E7E6E6" w:themeFill="background2"/>
            <w:vAlign w:val="center"/>
          </w:tcPr>
          <w:p w14:paraId="038F197F" w14:textId="08D7847D" w:rsidR="002B734F" w:rsidRPr="006633AB" w:rsidRDefault="002B734F" w:rsidP="001D1E9A">
            <w:pPr>
              <w:tabs>
                <w:tab w:val="num" w:pos="720"/>
              </w:tabs>
              <w:spacing w:after="0"/>
              <w:jc w:val="center"/>
              <w:rPr>
                <w:b/>
                <w:bCs/>
                <w:sz w:val="18"/>
                <w:szCs w:val="18"/>
                <w:lang w:val="en-US"/>
              </w:rPr>
            </w:pPr>
            <w:r w:rsidRPr="006633AB">
              <w:rPr>
                <w:b/>
                <w:bCs/>
                <w:sz w:val="18"/>
                <w:szCs w:val="18"/>
                <w:lang w:val="en-US"/>
              </w:rPr>
              <w:t xml:space="preserve">Mean </w:t>
            </w:r>
            <w:r>
              <w:rPr>
                <w:b/>
                <w:bCs/>
                <w:sz w:val="18"/>
                <w:szCs w:val="18"/>
                <w:lang w:val="en-US"/>
              </w:rPr>
              <w:t xml:space="preserve">Squared </w:t>
            </w:r>
            <w:r w:rsidRPr="006633AB">
              <w:rPr>
                <w:b/>
                <w:bCs/>
                <w:sz w:val="18"/>
                <w:szCs w:val="18"/>
                <w:lang w:val="en-US"/>
              </w:rPr>
              <w:t>Cosine Similarity (</w:t>
            </w:r>
            <w:r>
              <w:rPr>
                <w:b/>
                <w:bCs/>
                <w:sz w:val="18"/>
                <w:szCs w:val="18"/>
                <w:lang w:val="en-US"/>
              </w:rPr>
              <w:t>S</w:t>
            </w:r>
            <w:r w:rsidRPr="006633AB">
              <w:rPr>
                <w:b/>
                <w:bCs/>
                <w:sz w:val="18"/>
                <w:szCs w:val="18"/>
                <w:lang w:val="en-US"/>
              </w:rPr>
              <w:t>GCS)</w:t>
            </w:r>
          </w:p>
        </w:tc>
        <w:tc>
          <w:tcPr>
            <w:tcW w:w="0" w:type="auto"/>
            <w:gridSpan w:val="2"/>
            <w:shd w:val="clear" w:color="auto" w:fill="E7E6E6" w:themeFill="background2"/>
          </w:tcPr>
          <w:p w14:paraId="15F88147" w14:textId="1C0E5740" w:rsidR="002B734F" w:rsidRPr="006633AB" w:rsidRDefault="002B734F" w:rsidP="001D1E9A">
            <w:pPr>
              <w:tabs>
                <w:tab w:val="num" w:pos="720"/>
              </w:tabs>
              <w:spacing w:after="0"/>
              <w:jc w:val="center"/>
              <w:rPr>
                <w:b/>
                <w:bCs/>
                <w:sz w:val="18"/>
                <w:szCs w:val="18"/>
                <w:lang w:val="en-US"/>
              </w:rPr>
            </w:pPr>
            <w:r w:rsidRPr="006633AB">
              <w:rPr>
                <w:b/>
                <w:bCs/>
                <w:sz w:val="18"/>
                <w:szCs w:val="18"/>
                <w:lang w:val="en-US"/>
              </w:rPr>
              <w:t>Normalized Throughput</w:t>
            </w:r>
          </w:p>
        </w:tc>
        <w:tc>
          <w:tcPr>
            <w:tcW w:w="0" w:type="auto"/>
            <w:vMerge w:val="restart"/>
            <w:shd w:val="clear" w:color="auto" w:fill="E7E6E6" w:themeFill="background2"/>
            <w:vAlign w:val="center"/>
          </w:tcPr>
          <w:p w14:paraId="4C7FA3E2" w14:textId="0C2EC334" w:rsidR="0061795B" w:rsidRDefault="0061795B" w:rsidP="002B734F">
            <w:pPr>
              <w:tabs>
                <w:tab w:val="num" w:pos="720"/>
              </w:tabs>
              <w:spacing w:after="0"/>
              <w:jc w:val="center"/>
              <w:rPr>
                <w:b/>
                <w:bCs/>
                <w:sz w:val="18"/>
                <w:szCs w:val="18"/>
                <w:lang w:val="en-US"/>
              </w:rPr>
            </w:pPr>
            <w:r>
              <w:rPr>
                <w:b/>
                <w:bCs/>
                <w:sz w:val="18"/>
                <w:szCs w:val="18"/>
                <w:lang w:val="en-US"/>
              </w:rPr>
              <w:t>Resource</w:t>
            </w:r>
          </w:p>
          <w:p w14:paraId="4E9805AB" w14:textId="5617074B" w:rsidR="002B734F" w:rsidRPr="006633AB" w:rsidRDefault="002B734F" w:rsidP="002B734F">
            <w:pPr>
              <w:tabs>
                <w:tab w:val="num" w:pos="720"/>
              </w:tabs>
              <w:spacing w:after="0"/>
              <w:jc w:val="center"/>
              <w:rPr>
                <w:b/>
                <w:bCs/>
                <w:sz w:val="18"/>
                <w:szCs w:val="18"/>
                <w:lang w:val="en-US"/>
              </w:rPr>
            </w:pPr>
            <w:r>
              <w:rPr>
                <w:b/>
                <w:bCs/>
                <w:sz w:val="18"/>
                <w:szCs w:val="18"/>
                <w:lang w:val="en-US"/>
              </w:rPr>
              <w:t>Utilization</w:t>
            </w:r>
          </w:p>
        </w:tc>
      </w:tr>
      <w:tr w:rsidR="002B734F" w:rsidRPr="006633AB" w14:paraId="458BC047" w14:textId="7C4E7107" w:rsidTr="002B734F">
        <w:trPr>
          <w:trHeight w:val="387"/>
          <w:jc w:val="center"/>
        </w:trPr>
        <w:tc>
          <w:tcPr>
            <w:tcW w:w="0" w:type="auto"/>
            <w:vMerge/>
            <w:shd w:val="clear" w:color="auto" w:fill="E7E6E6" w:themeFill="background2"/>
            <w:vAlign w:val="center"/>
          </w:tcPr>
          <w:p w14:paraId="235CEE58" w14:textId="77777777" w:rsidR="002B734F" w:rsidRPr="006633AB" w:rsidRDefault="002B734F" w:rsidP="001D1E9A">
            <w:pPr>
              <w:tabs>
                <w:tab w:val="num" w:pos="720"/>
              </w:tabs>
              <w:jc w:val="center"/>
              <w:rPr>
                <w:b/>
                <w:bCs/>
                <w:sz w:val="18"/>
                <w:szCs w:val="18"/>
                <w:lang w:val="en-US"/>
              </w:rPr>
            </w:pPr>
          </w:p>
        </w:tc>
        <w:tc>
          <w:tcPr>
            <w:tcW w:w="0" w:type="auto"/>
            <w:vMerge/>
            <w:shd w:val="clear" w:color="auto" w:fill="E7E6E6" w:themeFill="background2"/>
            <w:vAlign w:val="center"/>
          </w:tcPr>
          <w:p w14:paraId="0EA82984" w14:textId="5A05961E" w:rsidR="002B734F" w:rsidRPr="006633AB" w:rsidRDefault="002B734F" w:rsidP="001D1E9A">
            <w:pPr>
              <w:tabs>
                <w:tab w:val="num" w:pos="720"/>
              </w:tabs>
              <w:jc w:val="center"/>
              <w:rPr>
                <w:b/>
                <w:bCs/>
                <w:sz w:val="18"/>
                <w:szCs w:val="18"/>
                <w:lang w:val="en-US"/>
              </w:rPr>
            </w:pPr>
          </w:p>
        </w:tc>
        <w:tc>
          <w:tcPr>
            <w:tcW w:w="0" w:type="auto"/>
            <w:shd w:val="clear" w:color="auto" w:fill="E7E6E6" w:themeFill="background2"/>
            <w:vAlign w:val="center"/>
          </w:tcPr>
          <w:p w14:paraId="2E2BBE31" w14:textId="7D7DB290" w:rsidR="002B734F" w:rsidRPr="006633AB" w:rsidRDefault="002B734F" w:rsidP="00E96A4F">
            <w:pPr>
              <w:tabs>
                <w:tab w:val="num" w:pos="720"/>
              </w:tabs>
              <w:spacing w:after="0"/>
              <w:jc w:val="center"/>
              <w:rPr>
                <w:b/>
                <w:bCs/>
                <w:sz w:val="18"/>
                <w:szCs w:val="18"/>
                <w:lang w:val="en-US"/>
              </w:rPr>
            </w:pPr>
            <w:r w:rsidRPr="006633AB">
              <w:rPr>
                <w:b/>
                <w:bCs/>
                <w:sz w:val="18"/>
                <w:szCs w:val="18"/>
                <w:lang w:val="en-US"/>
              </w:rPr>
              <w:t>Layer 1</w:t>
            </w:r>
          </w:p>
        </w:tc>
        <w:tc>
          <w:tcPr>
            <w:tcW w:w="0" w:type="auto"/>
            <w:shd w:val="clear" w:color="auto" w:fill="E7E6E6" w:themeFill="background2"/>
            <w:vAlign w:val="center"/>
          </w:tcPr>
          <w:p w14:paraId="5B6DA8E3" w14:textId="3A4638BE" w:rsidR="002B734F" w:rsidRPr="006633AB" w:rsidRDefault="002B734F" w:rsidP="00E96A4F">
            <w:pPr>
              <w:tabs>
                <w:tab w:val="num" w:pos="720"/>
              </w:tabs>
              <w:spacing w:after="0"/>
              <w:jc w:val="center"/>
              <w:rPr>
                <w:b/>
                <w:bCs/>
                <w:sz w:val="18"/>
                <w:szCs w:val="18"/>
                <w:lang w:val="en-US"/>
              </w:rPr>
            </w:pPr>
            <w:r w:rsidRPr="006633AB">
              <w:rPr>
                <w:b/>
                <w:bCs/>
                <w:sz w:val="18"/>
                <w:szCs w:val="18"/>
                <w:lang w:val="en-US"/>
              </w:rPr>
              <w:t>Layer 2</w:t>
            </w:r>
          </w:p>
        </w:tc>
        <w:tc>
          <w:tcPr>
            <w:tcW w:w="0" w:type="auto"/>
            <w:shd w:val="clear" w:color="auto" w:fill="E7E6E6" w:themeFill="background2"/>
            <w:vAlign w:val="center"/>
          </w:tcPr>
          <w:p w14:paraId="7BF06329" w14:textId="154FB3A0" w:rsidR="002B734F" w:rsidRPr="006633AB" w:rsidRDefault="002B734F" w:rsidP="00E96A4F">
            <w:pPr>
              <w:tabs>
                <w:tab w:val="num" w:pos="720"/>
              </w:tabs>
              <w:spacing w:after="0"/>
              <w:jc w:val="center"/>
              <w:rPr>
                <w:b/>
                <w:bCs/>
                <w:sz w:val="18"/>
                <w:szCs w:val="18"/>
                <w:lang w:val="en-US"/>
              </w:rPr>
            </w:pPr>
            <w:r w:rsidRPr="006633AB">
              <w:rPr>
                <w:b/>
                <w:bCs/>
                <w:sz w:val="18"/>
                <w:szCs w:val="18"/>
                <w:lang w:val="en-US"/>
              </w:rPr>
              <w:t>Overall Mean</w:t>
            </w:r>
          </w:p>
        </w:tc>
        <w:tc>
          <w:tcPr>
            <w:tcW w:w="0" w:type="auto"/>
            <w:shd w:val="clear" w:color="auto" w:fill="E7E6E6" w:themeFill="background2"/>
          </w:tcPr>
          <w:p w14:paraId="6C2D7775" w14:textId="77777777" w:rsidR="002B734F" w:rsidRPr="006633AB" w:rsidRDefault="002B734F">
            <w:pPr>
              <w:tabs>
                <w:tab w:val="num" w:pos="720"/>
              </w:tabs>
              <w:spacing w:after="0"/>
              <w:jc w:val="center"/>
              <w:rPr>
                <w:b/>
                <w:bCs/>
                <w:sz w:val="18"/>
                <w:szCs w:val="18"/>
                <w:lang w:val="en-US"/>
              </w:rPr>
            </w:pPr>
            <w:r w:rsidRPr="006633AB">
              <w:rPr>
                <w:b/>
                <w:bCs/>
                <w:sz w:val="18"/>
                <w:szCs w:val="18"/>
                <w:lang w:val="en-US"/>
              </w:rPr>
              <w:t>Sector</w:t>
            </w:r>
          </w:p>
          <w:p w14:paraId="6A7E8B50" w14:textId="4959C23E" w:rsidR="002B734F" w:rsidRPr="006633AB" w:rsidRDefault="002B734F">
            <w:pPr>
              <w:tabs>
                <w:tab w:val="num" w:pos="720"/>
              </w:tabs>
              <w:spacing w:after="0"/>
              <w:jc w:val="center"/>
              <w:rPr>
                <w:b/>
                <w:bCs/>
                <w:sz w:val="18"/>
                <w:szCs w:val="18"/>
                <w:lang w:val="en-US"/>
              </w:rPr>
            </w:pPr>
            <w:r w:rsidRPr="006633AB">
              <w:rPr>
                <w:b/>
                <w:bCs/>
                <w:sz w:val="18"/>
                <w:szCs w:val="18"/>
                <w:lang w:val="en-US"/>
              </w:rPr>
              <w:t>Throughput</w:t>
            </w:r>
          </w:p>
        </w:tc>
        <w:tc>
          <w:tcPr>
            <w:tcW w:w="0" w:type="auto"/>
            <w:shd w:val="clear" w:color="auto" w:fill="E7E6E6" w:themeFill="background2"/>
          </w:tcPr>
          <w:p w14:paraId="55D540E3" w14:textId="77777777" w:rsidR="002B734F" w:rsidRPr="006633AB" w:rsidRDefault="002B734F">
            <w:pPr>
              <w:tabs>
                <w:tab w:val="num" w:pos="720"/>
              </w:tabs>
              <w:spacing w:after="0"/>
              <w:jc w:val="center"/>
              <w:rPr>
                <w:b/>
                <w:bCs/>
                <w:sz w:val="18"/>
                <w:szCs w:val="18"/>
                <w:lang w:val="en-US"/>
              </w:rPr>
            </w:pPr>
            <w:r w:rsidRPr="006633AB">
              <w:rPr>
                <w:b/>
                <w:bCs/>
                <w:sz w:val="18"/>
                <w:szCs w:val="18"/>
                <w:lang w:val="en-US"/>
              </w:rPr>
              <w:t>Cell Edge</w:t>
            </w:r>
          </w:p>
          <w:p w14:paraId="7825E246" w14:textId="25F2272A" w:rsidR="002B734F" w:rsidRPr="006633AB" w:rsidRDefault="002B734F">
            <w:pPr>
              <w:tabs>
                <w:tab w:val="num" w:pos="720"/>
              </w:tabs>
              <w:spacing w:after="0"/>
              <w:jc w:val="center"/>
              <w:rPr>
                <w:b/>
                <w:bCs/>
                <w:sz w:val="18"/>
                <w:szCs w:val="18"/>
                <w:lang w:val="en-US"/>
              </w:rPr>
            </w:pPr>
            <w:r w:rsidRPr="006633AB">
              <w:rPr>
                <w:b/>
                <w:bCs/>
                <w:sz w:val="18"/>
                <w:szCs w:val="18"/>
                <w:lang w:val="en-US"/>
              </w:rPr>
              <w:t>Throughput</w:t>
            </w:r>
          </w:p>
        </w:tc>
        <w:tc>
          <w:tcPr>
            <w:tcW w:w="0" w:type="auto"/>
            <w:vMerge/>
            <w:shd w:val="clear" w:color="auto" w:fill="E7E6E6" w:themeFill="background2"/>
          </w:tcPr>
          <w:p w14:paraId="68530955" w14:textId="77777777" w:rsidR="002B734F" w:rsidRPr="006633AB" w:rsidRDefault="002B734F">
            <w:pPr>
              <w:tabs>
                <w:tab w:val="num" w:pos="720"/>
              </w:tabs>
              <w:spacing w:after="0"/>
              <w:jc w:val="center"/>
              <w:rPr>
                <w:b/>
                <w:bCs/>
                <w:sz w:val="18"/>
                <w:szCs w:val="18"/>
                <w:lang w:val="en-US"/>
              </w:rPr>
            </w:pPr>
          </w:p>
        </w:tc>
      </w:tr>
      <w:tr w:rsidR="002B734F" w:rsidRPr="006633AB" w14:paraId="1931D875" w14:textId="260E57ED" w:rsidTr="002B734F">
        <w:trPr>
          <w:jc w:val="center"/>
        </w:trPr>
        <w:tc>
          <w:tcPr>
            <w:tcW w:w="0" w:type="auto"/>
            <w:vAlign w:val="center"/>
          </w:tcPr>
          <w:p w14:paraId="6F8EAB3B" w14:textId="270753B0" w:rsidR="002B734F" w:rsidRPr="006633AB" w:rsidRDefault="002B734F" w:rsidP="00D07524">
            <w:pPr>
              <w:tabs>
                <w:tab w:val="num" w:pos="720"/>
              </w:tabs>
              <w:spacing w:after="0"/>
              <w:jc w:val="center"/>
              <w:rPr>
                <w:sz w:val="18"/>
                <w:szCs w:val="18"/>
                <w:lang w:val="en-US"/>
              </w:rPr>
            </w:pPr>
            <w:r w:rsidRPr="006633AB">
              <w:rPr>
                <w:sz w:val="18"/>
                <w:szCs w:val="18"/>
                <w:lang w:val="en-US"/>
              </w:rPr>
              <w:t>1</w:t>
            </w:r>
          </w:p>
        </w:tc>
        <w:tc>
          <w:tcPr>
            <w:tcW w:w="0" w:type="auto"/>
            <w:vAlign w:val="center"/>
          </w:tcPr>
          <w:p w14:paraId="2A936987" w14:textId="7356ED9B" w:rsidR="002B734F" w:rsidRPr="006633AB" w:rsidRDefault="002B734F" w:rsidP="00D07524">
            <w:pPr>
              <w:tabs>
                <w:tab w:val="num" w:pos="720"/>
              </w:tabs>
              <w:spacing w:after="0"/>
              <w:jc w:val="center"/>
              <w:rPr>
                <w:sz w:val="18"/>
                <w:szCs w:val="18"/>
                <w:lang w:val="en-US"/>
              </w:rPr>
            </w:pPr>
            <w:r w:rsidRPr="006633AB">
              <w:rPr>
                <w:sz w:val="18"/>
                <w:szCs w:val="18"/>
                <w:lang w:val="en-US"/>
              </w:rPr>
              <w:t>107</w:t>
            </w:r>
          </w:p>
        </w:tc>
        <w:tc>
          <w:tcPr>
            <w:tcW w:w="0" w:type="auto"/>
          </w:tcPr>
          <w:p w14:paraId="0C9B5F19" w14:textId="7821C0BE" w:rsidR="002B734F" w:rsidRPr="006633AB" w:rsidRDefault="002B734F" w:rsidP="00D07524">
            <w:pPr>
              <w:tabs>
                <w:tab w:val="num" w:pos="720"/>
              </w:tabs>
              <w:spacing w:after="0"/>
              <w:jc w:val="center"/>
              <w:rPr>
                <w:sz w:val="18"/>
                <w:szCs w:val="18"/>
                <w:lang w:val="en-US"/>
              </w:rPr>
            </w:pPr>
            <w:r w:rsidRPr="00E96A4F">
              <w:rPr>
                <w:sz w:val="18"/>
                <w:szCs w:val="18"/>
              </w:rPr>
              <w:t>0.</w:t>
            </w:r>
            <w:r>
              <w:rPr>
                <w:sz w:val="18"/>
                <w:szCs w:val="18"/>
              </w:rPr>
              <w:t>695</w:t>
            </w:r>
          </w:p>
        </w:tc>
        <w:tc>
          <w:tcPr>
            <w:tcW w:w="0" w:type="auto"/>
          </w:tcPr>
          <w:p w14:paraId="6824AE71" w14:textId="145443FC" w:rsidR="002B734F" w:rsidRPr="006633AB" w:rsidRDefault="002B734F" w:rsidP="00D07524">
            <w:pPr>
              <w:tabs>
                <w:tab w:val="num" w:pos="720"/>
              </w:tabs>
              <w:spacing w:after="0"/>
              <w:jc w:val="center"/>
              <w:rPr>
                <w:sz w:val="18"/>
                <w:szCs w:val="18"/>
                <w:lang w:val="en-US"/>
              </w:rPr>
            </w:pPr>
            <w:r w:rsidRPr="00E96A4F">
              <w:rPr>
                <w:sz w:val="18"/>
                <w:szCs w:val="18"/>
              </w:rPr>
              <w:t>0.</w:t>
            </w:r>
            <w:r>
              <w:rPr>
                <w:sz w:val="18"/>
                <w:szCs w:val="18"/>
              </w:rPr>
              <w:t>487</w:t>
            </w:r>
          </w:p>
        </w:tc>
        <w:tc>
          <w:tcPr>
            <w:tcW w:w="0" w:type="auto"/>
          </w:tcPr>
          <w:p w14:paraId="71BF94B4" w14:textId="63EDDFAA" w:rsidR="002B734F" w:rsidRPr="006633AB" w:rsidRDefault="002B734F" w:rsidP="00D07524">
            <w:pPr>
              <w:tabs>
                <w:tab w:val="num" w:pos="720"/>
              </w:tabs>
              <w:spacing w:after="0"/>
              <w:jc w:val="center"/>
              <w:rPr>
                <w:sz w:val="18"/>
                <w:szCs w:val="18"/>
                <w:lang w:val="en-US"/>
              </w:rPr>
            </w:pPr>
            <w:r>
              <w:rPr>
                <w:sz w:val="18"/>
                <w:szCs w:val="18"/>
              </w:rPr>
              <w:t>0.591</w:t>
            </w:r>
          </w:p>
        </w:tc>
        <w:tc>
          <w:tcPr>
            <w:tcW w:w="0" w:type="auto"/>
          </w:tcPr>
          <w:p w14:paraId="46AC8CF2" w14:textId="33246E85" w:rsidR="002B734F" w:rsidRPr="00E96A4F" w:rsidRDefault="002B734F" w:rsidP="00D07524">
            <w:pPr>
              <w:tabs>
                <w:tab w:val="num" w:pos="720"/>
              </w:tabs>
              <w:spacing w:after="0"/>
              <w:jc w:val="center"/>
              <w:rPr>
                <w:sz w:val="18"/>
                <w:szCs w:val="18"/>
              </w:rPr>
            </w:pPr>
            <w:r w:rsidRPr="00E96A4F">
              <w:rPr>
                <w:sz w:val="18"/>
                <w:szCs w:val="18"/>
              </w:rPr>
              <w:t>1.000</w:t>
            </w:r>
          </w:p>
        </w:tc>
        <w:tc>
          <w:tcPr>
            <w:tcW w:w="0" w:type="auto"/>
          </w:tcPr>
          <w:p w14:paraId="11E087EF" w14:textId="26B804DF" w:rsidR="002B734F" w:rsidRPr="00E96A4F" w:rsidRDefault="002B734F" w:rsidP="00D07524">
            <w:pPr>
              <w:tabs>
                <w:tab w:val="num" w:pos="720"/>
              </w:tabs>
              <w:spacing w:after="0"/>
              <w:jc w:val="center"/>
              <w:rPr>
                <w:sz w:val="18"/>
                <w:szCs w:val="18"/>
              </w:rPr>
            </w:pPr>
            <w:r w:rsidRPr="00E96A4F">
              <w:rPr>
                <w:sz w:val="18"/>
                <w:szCs w:val="18"/>
              </w:rPr>
              <w:t>1.000</w:t>
            </w:r>
          </w:p>
        </w:tc>
        <w:tc>
          <w:tcPr>
            <w:tcW w:w="0" w:type="auto"/>
          </w:tcPr>
          <w:p w14:paraId="0F4FEED3" w14:textId="4E9BEF95" w:rsidR="002B734F" w:rsidRPr="00E96A4F" w:rsidRDefault="00447E17" w:rsidP="00D07524">
            <w:pPr>
              <w:tabs>
                <w:tab w:val="num" w:pos="720"/>
              </w:tabs>
              <w:spacing w:after="0"/>
              <w:jc w:val="center"/>
              <w:rPr>
                <w:sz w:val="18"/>
                <w:szCs w:val="18"/>
              </w:rPr>
            </w:pPr>
            <w:r>
              <w:rPr>
                <w:sz w:val="18"/>
                <w:szCs w:val="18"/>
              </w:rPr>
              <w:t>0.1</w:t>
            </w:r>
            <w:r w:rsidR="00355AE9">
              <w:rPr>
                <w:sz w:val="18"/>
                <w:szCs w:val="18"/>
              </w:rPr>
              <w:t>58</w:t>
            </w:r>
          </w:p>
        </w:tc>
      </w:tr>
      <w:tr w:rsidR="002B734F" w:rsidRPr="006633AB" w14:paraId="59266A80" w14:textId="4DCA4CEA" w:rsidTr="002B734F">
        <w:trPr>
          <w:jc w:val="center"/>
        </w:trPr>
        <w:tc>
          <w:tcPr>
            <w:tcW w:w="0" w:type="auto"/>
            <w:vAlign w:val="center"/>
          </w:tcPr>
          <w:p w14:paraId="7A8015E6" w14:textId="259F05B1" w:rsidR="002B734F" w:rsidRPr="006633AB" w:rsidRDefault="002B734F" w:rsidP="00D07524">
            <w:pPr>
              <w:tabs>
                <w:tab w:val="num" w:pos="720"/>
              </w:tabs>
              <w:spacing w:after="0"/>
              <w:jc w:val="center"/>
              <w:rPr>
                <w:sz w:val="18"/>
                <w:szCs w:val="18"/>
                <w:lang w:val="en-US"/>
              </w:rPr>
            </w:pPr>
            <w:r w:rsidRPr="006633AB">
              <w:rPr>
                <w:sz w:val="18"/>
                <w:szCs w:val="18"/>
                <w:lang w:val="en-US"/>
              </w:rPr>
              <w:t>2</w:t>
            </w:r>
          </w:p>
        </w:tc>
        <w:tc>
          <w:tcPr>
            <w:tcW w:w="0" w:type="auto"/>
            <w:vAlign w:val="center"/>
          </w:tcPr>
          <w:p w14:paraId="62CA5B1A" w14:textId="667AFA29" w:rsidR="002B734F" w:rsidRPr="006633AB" w:rsidRDefault="002B734F" w:rsidP="00D07524">
            <w:pPr>
              <w:tabs>
                <w:tab w:val="num" w:pos="720"/>
              </w:tabs>
              <w:spacing w:after="0"/>
              <w:jc w:val="center"/>
              <w:rPr>
                <w:sz w:val="18"/>
                <w:szCs w:val="18"/>
                <w:lang w:val="en-US"/>
              </w:rPr>
            </w:pPr>
            <w:r w:rsidRPr="006633AB">
              <w:rPr>
                <w:sz w:val="18"/>
                <w:szCs w:val="18"/>
                <w:lang w:val="en-US"/>
              </w:rPr>
              <w:t>163</w:t>
            </w:r>
          </w:p>
        </w:tc>
        <w:tc>
          <w:tcPr>
            <w:tcW w:w="0" w:type="auto"/>
          </w:tcPr>
          <w:p w14:paraId="6C971E28" w14:textId="5BAB5FC4" w:rsidR="002B734F" w:rsidRPr="006633AB" w:rsidRDefault="002B734F" w:rsidP="00D07524">
            <w:pPr>
              <w:tabs>
                <w:tab w:val="num" w:pos="720"/>
              </w:tabs>
              <w:spacing w:after="0"/>
              <w:jc w:val="center"/>
              <w:rPr>
                <w:sz w:val="18"/>
                <w:szCs w:val="18"/>
                <w:lang w:val="en-US"/>
              </w:rPr>
            </w:pPr>
            <w:r w:rsidRPr="00E96A4F">
              <w:rPr>
                <w:sz w:val="18"/>
                <w:szCs w:val="18"/>
              </w:rPr>
              <w:t>0.</w:t>
            </w:r>
            <w:r>
              <w:rPr>
                <w:sz w:val="18"/>
                <w:szCs w:val="18"/>
              </w:rPr>
              <w:t>728</w:t>
            </w:r>
          </w:p>
        </w:tc>
        <w:tc>
          <w:tcPr>
            <w:tcW w:w="0" w:type="auto"/>
          </w:tcPr>
          <w:p w14:paraId="766D6646" w14:textId="57FFD769" w:rsidR="002B734F" w:rsidRPr="006633AB" w:rsidRDefault="002B734F" w:rsidP="00D07524">
            <w:pPr>
              <w:tabs>
                <w:tab w:val="num" w:pos="720"/>
              </w:tabs>
              <w:spacing w:after="0"/>
              <w:jc w:val="center"/>
              <w:rPr>
                <w:sz w:val="18"/>
                <w:szCs w:val="18"/>
                <w:lang w:val="en-US"/>
              </w:rPr>
            </w:pPr>
            <w:r>
              <w:rPr>
                <w:sz w:val="18"/>
                <w:szCs w:val="18"/>
              </w:rPr>
              <w:t>0.516</w:t>
            </w:r>
          </w:p>
        </w:tc>
        <w:tc>
          <w:tcPr>
            <w:tcW w:w="0" w:type="auto"/>
          </w:tcPr>
          <w:p w14:paraId="71353664" w14:textId="52F5C06C" w:rsidR="002B734F" w:rsidRPr="006633AB" w:rsidRDefault="002B734F" w:rsidP="00D07524">
            <w:pPr>
              <w:tabs>
                <w:tab w:val="num" w:pos="720"/>
              </w:tabs>
              <w:spacing w:after="0"/>
              <w:jc w:val="center"/>
              <w:rPr>
                <w:sz w:val="18"/>
                <w:szCs w:val="18"/>
                <w:lang w:val="en-US"/>
              </w:rPr>
            </w:pPr>
            <w:r>
              <w:rPr>
                <w:sz w:val="18"/>
                <w:szCs w:val="18"/>
              </w:rPr>
              <w:t>0.622</w:t>
            </w:r>
          </w:p>
        </w:tc>
        <w:tc>
          <w:tcPr>
            <w:tcW w:w="0" w:type="auto"/>
          </w:tcPr>
          <w:p w14:paraId="6A8F2398" w14:textId="7E2A470D" w:rsidR="002B734F" w:rsidRPr="00E96A4F" w:rsidRDefault="002B734F" w:rsidP="00D07524">
            <w:pPr>
              <w:tabs>
                <w:tab w:val="num" w:pos="720"/>
              </w:tabs>
              <w:spacing w:after="0"/>
              <w:jc w:val="center"/>
              <w:rPr>
                <w:sz w:val="18"/>
                <w:szCs w:val="18"/>
              </w:rPr>
            </w:pPr>
            <w:r>
              <w:rPr>
                <w:sz w:val="18"/>
                <w:szCs w:val="18"/>
              </w:rPr>
              <w:t>1.012</w:t>
            </w:r>
          </w:p>
        </w:tc>
        <w:tc>
          <w:tcPr>
            <w:tcW w:w="0" w:type="auto"/>
          </w:tcPr>
          <w:p w14:paraId="3AC99F67" w14:textId="7F79B04E" w:rsidR="002B734F" w:rsidRPr="00E96A4F" w:rsidRDefault="002B734F" w:rsidP="00D07524">
            <w:pPr>
              <w:tabs>
                <w:tab w:val="num" w:pos="720"/>
              </w:tabs>
              <w:spacing w:after="0"/>
              <w:jc w:val="center"/>
              <w:rPr>
                <w:sz w:val="18"/>
                <w:szCs w:val="18"/>
              </w:rPr>
            </w:pPr>
            <w:r>
              <w:rPr>
                <w:sz w:val="18"/>
                <w:szCs w:val="18"/>
              </w:rPr>
              <w:t>1.004</w:t>
            </w:r>
          </w:p>
        </w:tc>
        <w:tc>
          <w:tcPr>
            <w:tcW w:w="0" w:type="auto"/>
          </w:tcPr>
          <w:p w14:paraId="64F587D2" w14:textId="604A2399" w:rsidR="002B734F" w:rsidRDefault="00592858" w:rsidP="00D07524">
            <w:pPr>
              <w:tabs>
                <w:tab w:val="num" w:pos="720"/>
              </w:tabs>
              <w:spacing w:after="0"/>
              <w:jc w:val="center"/>
              <w:rPr>
                <w:sz w:val="18"/>
                <w:szCs w:val="18"/>
              </w:rPr>
            </w:pPr>
            <w:r>
              <w:rPr>
                <w:sz w:val="18"/>
                <w:szCs w:val="18"/>
              </w:rPr>
              <w:t>0.1</w:t>
            </w:r>
            <w:r w:rsidR="009E5F96">
              <w:rPr>
                <w:sz w:val="18"/>
                <w:szCs w:val="18"/>
              </w:rPr>
              <w:t>56</w:t>
            </w:r>
          </w:p>
        </w:tc>
      </w:tr>
      <w:tr w:rsidR="002B734F" w:rsidRPr="006633AB" w14:paraId="656E95B7" w14:textId="1C0D787A" w:rsidTr="002B734F">
        <w:trPr>
          <w:jc w:val="center"/>
        </w:trPr>
        <w:tc>
          <w:tcPr>
            <w:tcW w:w="0" w:type="auto"/>
            <w:vAlign w:val="center"/>
          </w:tcPr>
          <w:p w14:paraId="1AB7539D" w14:textId="5F171257" w:rsidR="002B734F" w:rsidRPr="006633AB" w:rsidRDefault="002B734F" w:rsidP="00D07524">
            <w:pPr>
              <w:tabs>
                <w:tab w:val="num" w:pos="720"/>
              </w:tabs>
              <w:spacing w:after="0"/>
              <w:jc w:val="center"/>
              <w:rPr>
                <w:sz w:val="18"/>
                <w:szCs w:val="18"/>
                <w:lang w:val="en-US"/>
              </w:rPr>
            </w:pPr>
            <w:r w:rsidRPr="006633AB">
              <w:rPr>
                <w:sz w:val="18"/>
                <w:szCs w:val="18"/>
                <w:lang w:val="en-US"/>
              </w:rPr>
              <w:t>3</w:t>
            </w:r>
          </w:p>
        </w:tc>
        <w:tc>
          <w:tcPr>
            <w:tcW w:w="0" w:type="auto"/>
            <w:vAlign w:val="center"/>
          </w:tcPr>
          <w:p w14:paraId="5500CF40" w14:textId="1E22FAA4" w:rsidR="002B734F" w:rsidRPr="006633AB" w:rsidRDefault="002B734F" w:rsidP="00D07524">
            <w:pPr>
              <w:tabs>
                <w:tab w:val="num" w:pos="720"/>
              </w:tabs>
              <w:spacing w:after="0"/>
              <w:jc w:val="center"/>
              <w:rPr>
                <w:sz w:val="18"/>
                <w:szCs w:val="18"/>
                <w:lang w:val="en-US"/>
              </w:rPr>
            </w:pPr>
            <w:r w:rsidRPr="006633AB">
              <w:rPr>
                <w:sz w:val="18"/>
                <w:szCs w:val="18"/>
                <w:lang w:val="en-US"/>
              </w:rPr>
              <w:t>201</w:t>
            </w:r>
          </w:p>
        </w:tc>
        <w:tc>
          <w:tcPr>
            <w:tcW w:w="0" w:type="auto"/>
          </w:tcPr>
          <w:p w14:paraId="515DBC66" w14:textId="33D57B2F" w:rsidR="002B734F" w:rsidRPr="006633AB" w:rsidRDefault="002B734F" w:rsidP="00D07524">
            <w:pPr>
              <w:tabs>
                <w:tab w:val="num" w:pos="720"/>
              </w:tabs>
              <w:spacing w:after="0"/>
              <w:jc w:val="center"/>
              <w:rPr>
                <w:sz w:val="18"/>
                <w:szCs w:val="18"/>
                <w:lang w:val="en-US"/>
              </w:rPr>
            </w:pPr>
            <w:r>
              <w:rPr>
                <w:sz w:val="18"/>
                <w:szCs w:val="18"/>
              </w:rPr>
              <w:t>0.779</w:t>
            </w:r>
          </w:p>
        </w:tc>
        <w:tc>
          <w:tcPr>
            <w:tcW w:w="0" w:type="auto"/>
          </w:tcPr>
          <w:p w14:paraId="0D6DE5DA" w14:textId="3784FE6C" w:rsidR="002B734F" w:rsidRPr="006633AB" w:rsidRDefault="002B734F" w:rsidP="00D07524">
            <w:pPr>
              <w:tabs>
                <w:tab w:val="num" w:pos="720"/>
              </w:tabs>
              <w:spacing w:after="0"/>
              <w:jc w:val="center"/>
              <w:rPr>
                <w:sz w:val="18"/>
                <w:szCs w:val="18"/>
                <w:lang w:val="en-US"/>
              </w:rPr>
            </w:pPr>
            <w:r>
              <w:rPr>
                <w:sz w:val="18"/>
                <w:szCs w:val="18"/>
              </w:rPr>
              <w:t>0.623</w:t>
            </w:r>
          </w:p>
        </w:tc>
        <w:tc>
          <w:tcPr>
            <w:tcW w:w="0" w:type="auto"/>
          </w:tcPr>
          <w:p w14:paraId="0CAE4509" w14:textId="10A503BB" w:rsidR="002B734F" w:rsidRPr="006633AB" w:rsidRDefault="002B734F" w:rsidP="00D07524">
            <w:pPr>
              <w:tabs>
                <w:tab w:val="num" w:pos="720"/>
              </w:tabs>
              <w:spacing w:after="0"/>
              <w:jc w:val="center"/>
              <w:rPr>
                <w:sz w:val="18"/>
                <w:szCs w:val="18"/>
                <w:lang w:val="en-US"/>
              </w:rPr>
            </w:pPr>
            <w:r>
              <w:rPr>
                <w:sz w:val="18"/>
                <w:szCs w:val="18"/>
              </w:rPr>
              <w:t>0.701</w:t>
            </w:r>
          </w:p>
        </w:tc>
        <w:tc>
          <w:tcPr>
            <w:tcW w:w="0" w:type="auto"/>
          </w:tcPr>
          <w:p w14:paraId="62B83F65" w14:textId="737C817E" w:rsidR="002B734F" w:rsidRPr="00E96A4F" w:rsidRDefault="002B734F" w:rsidP="00D07524">
            <w:pPr>
              <w:tabs>
                <w:tab w:val="num" w:pos="720"/>
              </w:tabs>
              <w:spacing w:after="0"/>
              <w:jc w:val="center"/>
              <w:rPr>
                <w:sz w:val="18"/>
                <w:szCs w:val="18"/>
              </w:rPr>
            </w:pPr>
            <w:r>
              <w:rPr>
                <w:sz w:val="18"/>
                <w:szCs w:val="18"/>
              </w:rPr>
              <w:t>1.033</w:t>
            </w:r>
          </w:p>
        </w:tc>
        <w:tc>
          <w:tcPr>
            <w:tcW w:w="0" w:type="auto"/>
          </w:tcPr>
          <w:p w14:paraId="633FA7B5" w14:textId="0AE1B23F" w:rsidR="002B734F" w:rsidRPr="00E96A4F" w:rsidRDefault="002B734F" w:rsidP="00D07524">
            <w:pPr>
              <w:tabs>
                <w:tab w:val="num" w:pos="720"/>
              </w:tabs>
              <w:spacing w:after="0"/>
              <w:jc w:val="center"/>
              <w:rPr>
                <w:sz w:val="18"/>
                <w:szCs w:val="18"/>
              </w:rPr>
            </w:pPr>
            <w:r>
              <w:rPr>
                <w:sz w:val="18"/>
                <w:szCs w:val="18"/>
              </w:rPr>
              <w:t>1.066</w:t>
            </w:r>
          </w:p>
        </w:tc>
        <w:tc>
          <w:tcPr>
            <w:tcW w:w="0" w:type="auto"/>
          </w:tcPr>
          <w:p w14:paraId="4BD3A4A8" w14:textId="6565F078" w:rsidR="002B734F" w:rsidRDefault="00592858" w:rsidP="00D07524">
            <w:pPr>
              <w:tabs>
                <w:tab w:val="num" w:pos="720"/>
              </w:tabs>
              <w:spacing w:after="0"/>
              <w:jc w:val="center"/>
              <w:rPr>
                <w:sz w:val="18"/>
                <w:szCs w:val="18"/>
              </w:rPr>
            </w:pPr>
            <w:r>
              <w:rPr>
                <w:sz w:val="18"/>
                <w:szCs w:val="18"/>
              </w:rPr>
              <w:t>0.15</w:t>
            </w:r>
            <w:r w:rsidR="009115BD">
              <w:rPr>
                <w:sz w:val="18"/>
                <w:szCs w:val="18"/>
              </w:rPr>
              <w:t>2</w:t>
            </w:r>
          </w:p>
        </w:tc>
      </w:tr>
      <w:tr w:rsidR="002B734F" w:rsidRPr="006633AB" w14:paraId="563248DE" w14:textId="63FCFC35" w:rsidTr="002B734F">
        <w:trPr>
          <w:jc w:val="center"/>
        </w:trPr>
        <w:tc>
          <w:tcPr>
            <w:tcW w:w="0" w:type="auto"/>
            <w:vAlign w:val="center"/>
          </w:tcPr>
          <w:p w14:paraId="6ACD78D1" w14:textId="40580EF8" w:rsidR="002B734F" w:rsidRPr="006633AB" w:rsidRDefault="002B734F" w:rsidP="00D07524">
            <w:pPr>
              <w:tabs>
                <w:tab w:val="num" w:pos="720"/>
              </w:tabs>
              <w:spacing w:after="0"/>
              <w:jc w:val="center"/>
              <w:rPr>
                <w:sz w:val="18"/>
                <w:szCs w:val="18"/>
                <w:lang w:val="en-US"/>
              </w:rPr>
            </w:pPr>
            <w:r w:rsidRPr="006633AB">
              <w:rPr>
                <w:sz w:val="18"/>
                <w:szCs w:val="18"/>
                <w:lang w:val="en-US"/>
              </w:rPr>
              <w:t>4</w:t>
            </w:r>
          </w:p>
        </w:tc>
        <w:tc>
          <w:tcPr>
            <w:tcW w:w="0" w:type="auto"/>
            <w:vAlign w:val="center"/>
          </w:tcPr>
          <w:p w14:paraId="3D7AA26B" w14:textId="612A8907" w:rsidR="002B734F" w:rsidRPr="006633AB" w:rsidRDefault="002B734F" w:rsidP="00D07524">
            <w:pPr>
              <w:tabs>
                <w:tab w:val="num" w:pos="720"/>
              </w:tabs>
              <w:spacing w:after="0"/>
              <w:jc w:val="center"/>
              <w:rPr>
                <w:sz w:val="18"/>
                <w:szCs w:val="18"/>
                <w:lang w:val="en-US"/>
              </w:rPr>
            </w:pPr>
            <w:r w:rsidRPr="006633AB">
              <w:rPr>
                <w:sz w:val="18"/>
                <w:szCs w:val="18"/>
                <w:lang w:val="en-US"/>
              </w:rPr>
              <w:t>31</w:t>
            </w:r>
            <w:r w:rsidR="008C578C">
              <w:rPr>
                <w:sz w:val="18"/>
                <w:szCs w:val="18"/>
                <w:lang w:val="en-US"/>
              </w:rPr>
              <w:t>2</w:t>
            </w:r>
          </w:p>
        </w:tc>
        <w:tc>
          <w:tcPr>
            <w:tcW w:w="0" w:type="auto"/>
          </w:tcPr>
          <w:p w14:paraId="2BF358A3" w14:textId="5E6FED57" w:rsidR="002B734F" w:rsidRPr="006633AB" w:rsidRDefault="002B734F" w:rsidP="00D07524">
            <w:pPr>
              <w:tabs>
                <w:tab w:val="num" w:pos="720"/>
              </w:tabs>
              <w:spacing w:after="0"/>
              <w:jc w:val="center"/>
              <w:rPr>
                <w:sz w:val="18"/>
                <w:szCs w:val="18"/>
                <w:lang w:val="en-US"/>
              </w:rPr>
            </w:pPr>
            <w:r>
              <w:rPr>
                <w:sz w:val="18"/>
                <w:szCs w:val="18"/>
              </w:rPr>
              <w:t>0.812</w:t>
            </w:r>
          </w:p>
        </w:tc>
        <w:tc>
          <w:tcPr>
            <w:tcW w:w="0" w:type="auto"/>
          </w:tcPr>
          <w:p w14:paraId="154A7FD8" w14:textId="63FDDC08" w:rsidR="002B734F" w:rsidRPr="006633AB" w:rsidRDefault="002B734F" w:rsidP="00D07524">
            <w:pPr>
              <w:tabs>
                <w:tab w:val="num" w:pos="720"/>
              </w:tabs>
              <w:spacing w:after="0"/>
              <w:jc w:val="center"/>
              <w:rPr>
                <w:sz w:val="18"/>
                <w:szCs w:val="18"/>
                <w:lang w:val="en-US"/>
              </w:rPr>
            </w:pPr>
            <w:r>
              <w:rPr>
                <w:sz w:val="18"/>
                <w:szCs w:val="18"/>
              </w:rPr>
              <w:t>0.668</w:t>
            </w:r>
          </w:p>
        </w:tc>
        <w:tc>
          <w:tcPr>
            <w:tcW w:w="0" w:type="auto"/>
          </w:tcPr>
          <w:p w14:paraId="58793817" w14:textId="476C1668" w:rsidR="002B734F" w:rsidRPr="006633AB" w:rsidRDefault="002B734F" w:rsidP="00D07524">
            <w:pPr>
              <w:tabs>
                <w:tab w:val="num" w:pos="720"/>
              </w:tabs>
              <w:spacing w:after="0"/>
              <w:jc w:val="center"/>
              <w:rPr>
                <w:sz w:val="18"/>
                <w:szCs w:val="18"/>
                <w:lang w:val="en-US"/>
              </w:rPr>
            </w:pPr>
            <w:r>
              <w:rPr>
                <w:sz w:val="18"/>
                <w:szCs w:val="18"/>
              </w:rPr>
              <w:t>0.740</w:t>
            </w:r>
          </w:p>
        </w:tc>
        <w:tc>
          <w:tcPr>
            <w:tcW w:w="0" w:type="auto"/>
          </w:tcPr>
          <w:p w14:paraId="6F2A9A1A" w14:textId="1005B81A" w:rsidR="002B734F" w:rsidRPr="00E96A4F" w:rsidRDefault="002B734F" w:rsidP="00D07524">
            <w:pPr>
              <w:tabs>
                <w:tab w:val="num" w:pos="720"/>
              </w:tabs>
              <w:spacing w:after="0"/>
              <w:jc w:val="center"/>
              <w:rPr>
                <w:sz w:val="18"/>
                <w:szCs w:val="18"/>
              </w:rPr>
            </w:pPr>
            <w:r>
              <w:rPr>
                <w:sz w:val="18"/>
                <w:szCs w:val="18"/>
              </w:rPr>
              <w:t>1.051</w:t>
            </w:r>
          </w:p>
        </w:tc>
        <w:tc>
          <w:tcPr>
            <w:tcW w:w="0" w:type="auto"/>
          </w:tcPr>
          <w:p w14:paraId="70213934" w14:textId="1C2C4E01" w:rsidR="002B734F" w:rsidRPr="00E96A4F" w:rsidRDefault="002B734F" w:rsidP="00D07524">
            <w:pPr>
              <w:tabs>
                <w:tab w:val="num" w:pos="720"/>
              </w:tabs>
              <w:spacing w:after="0"/>
              <w:jc w:val="center"/>
              <w:rPr>
                <w:sz w:val="18"/>
                <w:szCs w:val="18"/>
              </w:rPr>
            </w:pPr>
            <w:r>
              <w:rPr>
                <w:sz w:val="18"/>
                <w:szCs w:val="18"/>
              </w:rPr>
              <w:t>1.104</w:t>
            </w:r>
          </w:p>
        </w:tc>
        <w:tc>
          <w:tcPr>
            <w:tcW w:w="0" w:type="auto"/>
          </w:tcPr>
          <w:p w14:paraId="7B645644" w14:textId="473FB74C" w:rsidR="002B734F" w:rsidRDefault="00592858" w:rsidP="00D07524">
            <w:pPr>
              <w:tabs>
                <w:tab w:val="num" w:pos="720"/>
              </w:tabs>
              <w:spacing w:after="0"/>
              <w:jc w:val="center"/>
              <w:rPr>
                <w:sz w:val="18"/>
                <w:szCs w:val="18"/>
              </w:rPr>
            </w:pPr>
            <w:r>
              <w:rPr>
                <w:sz w:val="18"/>
                <w:szCs w:val="18"/>
              </w:rPr>
              <w:t>0.1</w:t>
            </w:r>
            <w:r w:rsidR="009115BD">
              <w:rPr>
                <w:sz w:val="18"/>
                <w:szCs w:val="18"/>
              </w:rPr>
              <w:t>4</w:t>
            </w:r>
            <w:r w:rsidR="00C8322E">
              <w:rPr>
                <w:sz w:val="18"/>
                <w:szCs w:val="18"/>
              </w:rPr>
              <w:t>8</w:t>
            </w:r>
          </w:p>
        </w:tc>
      </w:tr>
      <w:tr w:rsidR="002B734F" w:rsidRPr="006633AB" w14:paraId="171B61E7" w14:textId="67B11CB5" w:rsidTr="002B734F">
        <w:trPr>
          <w:jc w:val="center"/>
        </w:trPr>
        <w:tc>
          <w:tcPr>
            <w:tcW w:w="0" w:type="auto"/>
            <w:vAlign w:val="center"/>
          </w:tcPr>
          <w:p w14:paraId="7DCB237A" w14:textId="0CA564EE" w:rsidR="002B734F" w:rsidRPr="006633AB" w:rsidRDefault="002B734F" w:rsidP="00D07524">
            <w:pPr>
              <w:tabs>
                <w:tab w:val="num" w:pos="720"/>
              </w:tabs>
              <w:spacing w:after="0"/>
              <w:jc w:val="center"/>
              <w:rPr>
                <w:sz w:val="18"/>
                <w:szCs w:val="18"/>
                <w:lang w:val="en-US"/>
              </w:rPr>
            </w:pPr>
            <w:r w:rsidRPr="006633AB">
              <w:rPr>
                <w:sz w:val="18"/>
                <w:szCs w:val="18"/>
                <w:lang w:val="en-US"/>
              </w:rPr>
              <w:t>5</w:t>
            </w:r>
          </w:p>
        </w:tc>
        <w:tc>
          <w:tcPr>
            <w:tcW w:w="0" w:type="auto"/>
            <w:vAlign w:val="center"/>
          </w:tcPr>
          <w:p w14:paraId="73128E79" w14:textId="68049E34" w:rsidR="002B734F" w:rsidRPr="006633AB" w:rsidRDefault="002B734F" w:rsidP="00D07524">
            <w:pPr>
              <w:tabs>
                <w:tab w:val="num" w:pos="720"/>
              </w:tabs>
              <w:spacing w:after="0"/>
              <w:jc w:val="center"/>
              <w:rPr>
                <w:sz w:val="18"/>
                <w:szCs w:val="18"/>
                <w:lang w:val="en-US"/>
              </w:rPr>
            </w:pPr>
            <w:r w:rsidRPr="006633AB">
              <w:rPr>
                <w:sz w:val="18"/>
                <w:szCs w:val="18"/>
                <w:lang w:val="en-US"/>
              </w:rPr>
              <w:t>42</w:t>
            </w:r>
            <w:r w:rsidR="008C578C">
              <w:rPr>
                <w:sz w:val="18"/>
                <w:szCs w:val="18"/>
                <w:lang w:val="en-US"/>
              </w:rPr>
              <w:t>3</w:t>
            </w:r>
          </w:p>
        </w:tc>
        <w:tc>
          <w:tcPr>
            <w:tcW w:w="0" w:type="auto"/>
          </w:tcPr>
          <w:p w14:paraId="691C6E1E" w14:textId="2CB41369" w:rsidR="002B734F" w:rsidRPr="006633AB" w:rsidRDefault="002B734F" w:rsidP="00D07524">
            <w:pPr>
              <w:tabs>
                <w:tab w:val="num" w:pos="720"/>
              </w:tabs>
              <w:spacing w:after="0"/>
              <w:jc w:val="center"/>
              <w:rPr>
                <w:sz w:val="18"/>
                <w:szCs w:val="18"/>
                <w:lang w:val="en-US"/>
              </w:rPr>
            </w:pPr>
            <w:r>
              <w:rPr>
                <w:sz w:val="18"/>
                <w:szCs w:val="18"/>
              </w:rPr>
              <w:t>0.817</w:t>
            </w:r>
          </w:p>
        </w:tc>
        <w:tc>
          <w:tcPr>
            <w:tcW w:w="0" w:type="auto"/>
          </w:tcPr>
          <w:p w14:paraId="3FFBA149" w14:textId="0E6700C2" w:rsidR="002B734F" w:rsidRPr="006633AB" w:rsidRDefault="002B734F" w:rsidP="00D07524">
            <w:pPr>
              <w:tabs>
                <w:tab w:val="num" w:pos="720"/>
              </w:tabs>
              <w:spacing w:after="0"/>
              <w:jc w:val="center"/>
              <w:rPr>
                <w:sz w:val="18"/>
                <w:szCs w:val="18"/>
                <w:lang w:val="en-US"/>
              </w:rPr>
            </w:pPr>
            <w:r>
              <w:rPr>
                <w:sz w:val="18"/>
                <w:szCs w:val="18"/>
              </w:rPr>
              <w:t>0.681</w:t>
            </w:r>
          </w:p>
        </w:tc>
        <w:tc>
          <w:tcPr>
            <w:tcW w:w="0" w:type="auto"/>
          </w:tcPr>
          <w:p w14:paraId="43E77881" w14:textId="282D2171" w:rsidR="002B734F" w:rsidRPr="006633AB" w:rsidRDefault="002B734F" w:rsidP="00D07524">
            <w:pPr>
              <w:tabs>
                <w:tab w:val="num" w:pos="720"/>
              </w:tabs>
              <w:spacing w:after="0"/>
              <w:jc w:val="center"/>
              <w:rPr>
                <w:sz w:val="18"/>
                <w:szCs w:val="18"/>
                <w:lang w:val="en-US"/>
              </w:rPr>
            </w:pPr>
            <w:r>
              <w:rPr>
                <w:sz w:val="18"/>
                <w:szCs w:val="18"/>
              </w:rPr>
              <w:t>0.749</w:t>
            </w:r>
          </w:p>
        </w:tc>
        <w:tc>
          <w:tcPr>
            <w:tcW w:w="0" w:type="auto"/>
          </w:tcPr>
          <w:p w14:paraId="28FBF367" w14:textId="31F8B227" w:rsidR="002B734F" w:rsidRPr="00E96A4F" w:rsidRDefault="002B734F" w:rsidP="00D07524">
            <w:pPr>
              <w:tabs>
                <w:tab w:val="num" w:pos="720"/>
              </w:tabs>
              <w:spacing w:after="0"/>
              <w:jc w:val="center"/>
              <w:rPr>
                <w:sz w:val="18"/>
                <w:szCs w:val="18"/>
              </w:rPr>
            </w:pPr>
            <w:r>
              <w:rPr>
                <w:sz w:val="18"/>
                <w:szCs w:val="18"/>
              </w:rPr>
              <w:t>1.049</w:t>
            </w:r>
          </w:p>
        </w:tc>
        <w:tc>
          <w:tcPr>
            <w:tcW w:w="0" w:type="auto"/>
          </w:tcPr>
          <w:p w14:paraId="4D1D7E7C" w14:textId="5C44D3DE" w:rsidR="002B734F" w:rsidRPr="00E96A4F" w:rsidRDefault="002B734F" w:rsidP="00D07524">
            <w:pPr>
              <w:tabs>
                <w:tab w:val="num" w:pos="720"/>
              </w:tabs>
              <w:spacing w:after="0"/>
              <w:jc w:val="center"/>
              <w:rPr>
                <w:sz w:val="18"/>
                <w:szCs w:val="18"/>
              </w:rPr>
            </w:pPr>
            <w:r>
              <w:rPr>
                <w:sz w:val="18"/>
                <w:szCs w:val="18"/>
              </w:rPr>
              <w:t>1.103</w:t>
            </w:r>
          </w:p>
        </w:tc>
        <w:tc>
          <w:tcPr>
            <w:tcW w:w="0" w:type="auto"/>
          </w:tcPr>
          <w:p w14:paraId="10A73A21" w14:textId="3A201E19" w:rsidR="002B734F" w:rsidRDefault="00592858" w:rsidP="00D07524">
            <w:pPr>
              <w:tabs>
                <w:tab w:val="num" w:pos="720"/>
              </w:tabs>
              <w:spacing w:after="0"/>
              <w:jc w:val="center"/>
              <w:rPr>
                <w:sz w:val="18"/>
                <w:szCs w:val="18"/>
              </w:rPr>
            </w:pPr>
            <w:r>
              <w:rPr>
                <w:sz w:val="18"/>
                <w:szCs w:val="18"/>
              </w:rPr>
              <w:t>0.149</w:t>
            </w:r>
          </w:p>
        </w:tc>
      </w:tr>
      <w:tr w:rsidR="002B734F" w:rsidRPr="006633AB" w14:paraId="314C339F" w14:textId="21368BB6" w:rsidTr="002B734F">
        <w:trPr>
          <w:trHeight w:val="42"/>
          <w:jc w:val="center"/>
        </w:trPr>
        <w:tc>
          <w:tcPr>
            <w:tcW w:w="0" w:type="auto"/>
            <w:vAlign w:val="center"/>
          </w:tcPr>
          <w:p w14:paraId="727CCAE9" w14:textId="2E67DD7B" w:rsidR="002B734F" w:rsidRPr="006633AB" w:rsidRDefault="002B734F" w:rsidP="00D07524">
            <w:pPr>
              <w:tabs>
                <w:tab w:val="num" w:pos="720"/>
              </w:tabs>
              <w:spacing w:after="0"/>
              <w:jc w:val="center"/>
              <w:rPr>
                <w:sz w:val="18"/>
                <w:szCs w:val="18"/>
                <w:lang w:val="en-US"/>
              </w:rPr>
            </w:pPr>
            <w:r w:rsidRPr="006633AB">
              <w:rPr>
                <w:sz w:val="18"/>
                <w:szCs w:val="18"/>
                <w:lang w:val="en-US"/>
              </w:rPr>
              <w:t>6</w:t>
            </w:r>
          </w:p>
        </w:tc>
        <w:tc>
          <w:tcPr>
            <w:tcW w:w="0" w:type="auto"/>
            <w:vAlign w:val="center"/>
          </w:tcPr>
          <w:p w14:paraId="38814940" w14:textId="2771D65B" w:rsidR="002B734F" w:rsidRPr="006633AB" w:rsidRDefault="002B734F" w:rsidP="00D07524">
            <w:pPr>
              <w:tabs>
                <w:tab w:val="num" w:pos="720"/>
              </w:tabs>
              <w:spacing w:after="0"/>
              <w:jc w:val="center"/>
              <w:rPr>
                <w:sz w:val="18"/>
                <w:szCs w:val="18"/>
                <w:lang w:val="en-US"/>
              </w:rPr>
            </w:pPr>
            <w:r w:rsidRPr="006633AB">
              <w:rPr>
                <w:sz w:val="18"/>
                <w:szCs w:val="18"/>
                <w:lang w:val="en-US"/>
              </w:rPr>
              <w:t>5</w:t>
            </w:r>
            <w:r>
              <w:rPr>
                <w:sz w:val="18"/>
                <w:szCs w:val="18"/>
                <w:lang w:val="en-US"/>
              </w:rPr>
              <w:t>31</w:t>
            </w:r>
          </w:p>
        </w:tc>
        <w:tc>
          <w:tcPr>
            <w:tcW w:w="0" w:type="auto"/>
          </w:tcPr>
          <w:p w14:paraId="78E7FD03" w14:textId="35672966" w:rsidR="002B734F" w:rsidRPr="006633AB" w:rsidRDefault="002B734F" w:rsidP="00D07524">
            <w:pPr>
              <w:tabs>
                <w:tab w:val="num" w:pos="720"/>
              </w:tabs>
              <w:spacing w:after="0"/>
              <w:jc w:val="center"/>
              <w:rPr>
                <w:sz w:val="18"/>
                <w:szCs w:val="18"/>
                <w:lang w:val="en-US"/>
              </w:rPr>
            </w:pPr>
            <w:r>
              <w:rPr>
                <w:sz w:val="18"/>
                <w:szCs w:val="18"/>
              </w:rPr>
              <w:t>0.830</w:t>
            </w:r>
          </w:p>
        </w:tc>
        <w:tc>
          <w:tcPr>
            <w:tcW w:w="0" w:type="auto"/>
          </w:tcPr>
          <w:p w14:paraId="38431169" w14:textId="1E341967" w:rsidR="002B734F" w:rsidRPr="006633AB" w:rsidRDefault="002B734F" w:rsidP="00D07524">
            <w:pPr>
              <w:tabs>
                <w:tab w:val="num" w:pos="720"/>
              </w:tabs>
              <w:spacing w:after="0"/>
              <w:jc w:val="center"/>
              <w:rPr>
                <w:sz w:val="18"/>
                <w:szCs w:val="18"/>
                <w:lang w:val="en-US"/>
              </w:rPr>
            </w:pPr>
            <w:r>
              <w:rPr>
                <w:sz w:val="18"/>
                <w:szCs w:val="18"/>
              </w:rPr>
              <w:t>0.701</w:t>
            </w:r>
          </w:p>
        </w:tc>
        <w:tc>
          <w:tcPr>
            <w:tcW w:w="0" w:type="auto"/>
          </w:tcPr>
          <w:p w14:paraId="317FC882" w14:textId="4A902706" w:rsidR="002B734F" w:rsidRPr="006633AB" w:rsidRDefault="002B734F" w:rsidP="00D07524">
            <w:pPr>
              <w:tabs>
                <w:tab w:val="num" w:pos="720"/>
              </w:tabs>
              <w:spacing w:after="0"/>
              <w:jc w:val="center"/>
              <w:rPr>
                <w:sz w:val="18"/>
                <w:szCs w:val="18"/>
                <w:lang w:val="en-US"/>
              </w:rPr>
            </w:pPr>
            <w:r>
              <w:rPr>
                <w:sz w:val="18"/>
                <w:szCs w:val="18"/>
              </w:rPr>
              <w:t>0.766</w:t>
            </w:r>
          </w:p>
        </w:tc>
        <w:tc>
          <w:tcPr>
            <w:tcW w:w="0" w:type="auto"/>
          </w:tcPr>
          <w:p w14:paraId="63A7C967" w14:textId="0527C14D" w:rsidR="002B734F" w:rsidRPr="00E96A4F" w:rsidRDefault="002B734F" w:rsidP="00D07524">
            <w:pPr>
              <w:tabs>
                <w:tab w:val="num" w:pos="720"/>
              </w:tabs>
              <w:spacing w:after="0"/>
              <w:jc w:val="center"/>
              <w:rPr>
                <w:sz w:val="18"/>
                <w:szCs w:val="18"/>
              </w:rPr>
            </w:pPr>
            <w:r>
              <w:rPr>
                <w:sz w:val="18"/>
                <w:szCs w:val="18"/>
              </w:rPr>
              <w:t>1.054</w:t>
            </w:r>
          </w:p>
        </w:tc>
        <w:tc>
          <w:tcPr>
            <w:tcW w:w="0" w:type="auto"/>
          </w:tcPr>
          <w:p w14:paraId="1A36B57A" w14:textId="7868B107" w:rsidR="002B734F" w:rsidRPr="00E96A4F" w:rsidRDefault="002B734F" w:rsidP="00D07524">
            <w:pPr>
              <w:tabs>
                <w:tab w:val="num" w:pos="720"/>
              </w:tabs>
              <w:spacing w:after="0"/>
              <w:jc w:val="center"/>
              <w:rPr>
                <w:sz w:val="18"/>
                <w:szCs w:val="18"/>
              </w:rPr>
            </w:pPr>
            <w:r>
              <w:rPr>
                <w:sz w:val="18"/>
                <w:szCs w:val="18"/>
              </w:rPr>
              <w:t>1.103</w:t>
            </w:r>
          </w:p>
        </w:tc>
        <w:tc>
          <w:tcPr>
            <w:tcW w:w="0" w:type="auto"/>
          </w:tcPr>
          <w:p w14:paraId="449A98E3" w14:textId="0A506366" w:rsidR="002B734F" w:rsidRDefault="00592858" w:rsidP="00D07524">
            <w:pPr>
              <w:tabs>
                <w:tab w:val="num" w:pos="720"/>
              </w:tabs>
              <w:spacing w:after="0"/>
              <w:jc w:val="center"/>
              <w:rPr>
                <w:sz w:val="18"/>
                <w:szCs w:val="18"/>
              </w:rPr>
            </w:pPr>
            <w:r>
              <w:rPr>
                <w:sz w:val="18"/>
                <w:szCs w:val="18"/>
              </w:rPr>
              <w:t>0.149</w:t>
            </w:r>
          </w:p>
        </w:tc>
      </w:tr>
    </w:tbl>
    <w:p w14:paraId="6112F0D1" w14:textId="1E395626" w:rsidR="00B47F08" w:rsidRDefault="00B47F08" w:rsidP="00B47F08"/>
    <w:p w14:paraId="2A191D22" w14:textId="15D19210" w:rsidR="00A676B8" w:rsidRDefault="00A676B8" w:rsidP="00A676B8">
      <w:pPr>
        <w:pStyle w:val="Caption"/>
        <w:keepNext/>
        <w:jc w:val="center"/>
      </w:pPr>
      <w:bookmarkStart w:id="7" w:name="_Ref115397443"/>
      <w:r>
        <w:t xml:space="preserve">Table </w:t>
      </w:r>
      <w:r>
        <w:fldChar w:fldCharType="begin"/>
      </w:r>
      <w:r>
        <w:instrText xml:space="preserve"> SEQ Table \* ARABIC </w:instrText>
      </w:r>
      <w:r>
        <w:fldChar w:fldCharType="separate"/>
      </w:r>
      <w:r w:rsidR="00F1307F">
        <w:rPr>
          <w:noProof/>
        </w:rPr>
        <w:t>3</w:t>
      </w:r>
      <w:r>
        <w:fldChar w:fldCharType="end"/>
      </w:r>
      <w:bookmarkEnd w:id="7"/>
      <w:r>
        <w:t>:  Intermediate KPI Comparison for Rank &gt; 1 (50% RU target)</w:t>
      </w:r>
    </w:p>
    <w:tbl>
      <w:tblPr>
        <w:tblStyle w:val="TableGrid"/>
        <w:tblW w:w="0" w:type="auto"/>
        <w:jc w:val="center"/>
        <w:tblLook w:val="04A0" w:firstRow="1" w:lastRow="0" w:firstColumn="1" w:lastColumn="0" w:noHBand="0" w:noVBand="1"/>
      </w:tblPr>
      <w:tblGrid>
        <w:gridCol w:w="1227"/>
        <w:gridCol w:w="1401"/>
        <w:gridCol w:w="941"/>
        <w:gridCol w:w="941"/>
        <w:gridCol w:w="1486"/>
        <w:gridCol w:w="1157"/>
        <w:gridCol w:w="1157"/>
        <w:gridCol w:w="1026"/>
      </w:tblGrid>
      <w:tr w:rsidR="00680F41" w:rsidRPr="006633AB" w14:paraId="7F6D2F2F" w14:textId="0B0EE06D" w:rsidTr="00680F41">
        <w:trPr>
          <w:trHeight w:val="207"/>
          <w:jc w:val="center"/>
        </w:trPr>
        <w:tc>
          <w:tcPr>
            <w:tcW w:w="0" w:type="auto"/>
            <w:vMerge w:val="restart"/>
            <w:shd w:val="clear" w:color="auto" w:fill="E7E6E6" w:themeFill="background2"/>
            <w:vAlign w:val="center"/>
          </w:tcPr>
          <w:p w14:paraId="207F70ED" w14:textId="77777777" w:rsidR="00680F41" w:rsidRDefault="00680F41" w:rsidP="00936489">
            <w:pPr>
              <w:tabs>
                <w:tab w:val="num" w:pos="720"/>
              </w:tabs>
              <w:spacing w:after="0"/>
              <w:jc w:val="center"/>
              <w:rPr>
                <w:b/>
                <w:bCs/>
                <w:sz w:val="18"/>
                <w:szCs w:val="18"/>
                <w:lang w:val="en-US"/>
              </w:rPr>
            </w:pPr>
            <w:r w:rsidRPr="006633AB">
              <w:rPr>
                <w:b/>
                <w:bCs/>
                <w:sz w:val="18"/>
                <w:szCs w:val="18"/>
                <w:lang w:val="en-US"/>
              </w:rPr>
              <w:t>Parameter</w:t>
            </w:r>
          </w:p>
          <w:p w14:paraId="541C0A30"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Combination</w:t>
            </w:r>
          </w:p>
        </w:tc>
        <w:tc>
          <w:tcPr>
            <w:tcW w:w="0" w:type="auto"/>
            <w:vMerge w:val="restart"/>
            <w:shd w:val="clear" w:color="auto" w:fill="E7E6E6" w:themeFill="background2"/>
            <w:vAlign w:val="center"/>
          </w:tcPr>
          <w:p w14:paraId="52BFC853"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Feedback (bits)</w:t>
            </w:r>
          </w:p>
        </w:tc>
        <w:tc>
          <w:tcPr>
            <w:tcW w:w="0" w:type="auto"/>
            <w:gridSpan w:val="3"/>
            <w:shd w:val="clear" w:color="auto" w:fill="E7E6E6" w:themeFill="background2"/>
            <w:vAlign w:val="center"/>
          </w:tcPr>
          <w:p w14:paraId="2274FFC8"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 xml:space="preserve">Mean </w:t>
            </w:r>
            <w:r>
              <w:rPr>
                <w:b/>
                <w:bCs/>
                <w:sz w:val="18"/>
                <w:szCs w:val="18"/>
                <w:lang w:val="en-US"/>
              </w:rPr>
              <w:t xml:space="preserve">Squared </w:t>
            </w:r>
            <w:r w:rsidRPr="006633AB">
              <w:rPr>
                <w:b/>
                <w:bCs/>
                <w:sz w:val="18"/>
                <w:szCs w:val="18"/>
                <w:lang w:val="en-US"/>
              </w:rPr>
              <w:t>Cosine Similarity (</w:t>
            </w:r>
            <w:r>
              <w:rPr>
                <w:b/>
                <w:bCs/>
                <w:sz w:val="18"/>
                <w:szCs w:val="18"/>
                <w:lang w:val="en-US"/>
              </w:rPr>
              <w:t>S</w:t>
            </w:r>
            <w:r w:rsidRPr="006633AB">
              <w:rPr>
                <w:b/>
                <w:bCs/>
                <w:sz w:val="18"/>
                <w:szCs w:val="18"/>
                <w:lang w:val="en-US"/>
              </w:rPr>
              <w:t>GCS)</w:t>
            </w:r>
          </w:p>
        </w:tc>
        <w:tc>
          <w:tcPr>
            <w:tcW w:w="0" w:type="auto"/>
            <w:gridSpan w:val="2"/>
            <w:shd w:val="clear" w:color="auto" w:fill="E7E6E6" w:themeFill="background2"/>
          </w:tcPr>
          <w:p w14:paraId="7D855725"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Normalized Throughput</w:t>
            </w:r>
          </w:p>
        </w:tc>
        <w:tc>
          <w:tcPr>
            <w:tcW w:w="0" w:type="auto"/>
            <w:vMerge w:val="restart"/>
            <w:shd w:val="clear" w:color="auto" w:fill="E7E6E6" w:themeFill="background2"/>
            <w:vAlign w:val="center"/>
          </w:tcPr>
          <w:p w14:paraId="449E3F76" w14:textId="77777777" w:rsidR="00680F41" w:rsidRDefault="00680F41" w:rsidP="00680F41">
            <w:pPr>
              <w:tabs>
                <w:tab w:val="num" w:pos="720"/>
              </w:tabs>
              <w:spacing w:after="0"/>
              <w:jc w:val="center"/>
              <w:rPr>
                <w:b/>
                <w:bCs/>
                <w:sz w:val="18"/>
                <w:szCs w:val="18"/>
                <w:lang w:val="en-US"/>
              </w:rPr>
            </w:pPr>
            <w:r>
              <w:rPr>
                <w:b/>
                <w:bCs/>
                <w:sz w:val="18"/>
                <w:szCs w:val="18"/>
                <w:lang w:val="en-US"/>
              </w:rPr>
              <w:t>Resource</w:t>
            </w:r>
          </w:p>
          <w:p w14:paraId="54C46613" w14:textId="27AFB743" w:rsidR="00680F41" w:rsidRPr="006633AB" w:rsidRDefault="00680F41" w:rsidP="00680F41">
            <w:pPr>
              <w:tabs>
                <w:tab w:val="num" w:pos="720"/>
              </w:tabs>
              <w:spacing w:after="0"/>
              <w:jc w:val="center"/>
              <w:rPr>
                <w:b/>
                <w:bCs/>
                <w:sz w:val="18"/>
                <w:szCs w:val="18"/>
                <w:lang w:val="en-US"/>
              </w:rPr>
            </w:pPr>
            <w:r>
              <w:rPr>
                <w:b/>
                <w:bCs/>
                <w:sz w:val="18"/>
                <w:szCs w:val="18"/>
                <w:lang w:val="en-US"/>
              </w:rPr>
              <w:t>Utilization</w:t>
            </w:r>
          </w:p>
        </w:tc>
      </w:tr>
      <w:tr w:rsidR="00680F41" w:rsidRPr="006633AB" w14:paraId="43BAB273" w14:textId="6AD698DC" w:rsidTr="00680F41">
        <w:trPr>
          <w:trHeight w:val="387"/>
          <w:jc w:val="center"/>
        </w:trPr>
        <w:tc>
          <w:tcPr>
            <w:tcW w:w="0" w:type="auto"/>
            <w:vMerge/>
            <w:shd w:val="clear" w:color="auto" w:fill="E7E6E6" w:themeFill="background2"/>
            <w:vAlign w:val="center"/>
          </w:tcPr>
          <w:p w14:paraId="1AB80AF3" w14:textId="77777777" w:rsidR="00680F41" w:rsidRPr="006633AB" w:rsidRDefault="00680F41" w:rsidP="00936489">
            <w:pPr>
              <w:tabs>
                <w:tab w:val="num" w:pos="720"/>
              </w:tabs>
              <w:jc w:val="center"/>
              <w:rPr>
                <w:b/>
                <w:bCs/>
                <w:sz w:val="18"/>
                <w:szCs w:val="18"/>
                <w:lang w:val="en-US"/>
              </w:rPr>
            </w:pPr>
          </w:p>
        </w:tc>
        <w:tc>
          <w:tcPr>
            <w:tcW w:w="0" w:type="auto"/>
            <w:vMerge/>
            <w:shd w:val="clear" w:color="auto" w:fill="E7E6E6" w:themeFill="background2"/>
            <w:vAlign w:val="center"/>
          </w:tcPr>
          <w:p w14:paraId="2188BCE8" w14:textId="77777777" w:rsidR="00680F41" w:rsidRPr="006633AB" w:rsidRDefault="00680F41" w:rsidP="00936489">
            <w:pPr>
              <w:tabs>
                <w:tab w:val="num" w:pos="720"/>
              </w:tabs>
              <w:jc w:val="center"/>
              <w:rPr>
                <w:b/>
                <w:bCs/>
                <w:sz w:val="18"/>
                <w:szCs w:val="18"/>
                <w:lang w:val="en-US"/>
              </w:rPr>
            </w:pPr>
          </w:p>
        </w:tc>
        <w:tc>
          <w:tcPr>
            <w:tcW w:w="0" w:type="auto"/>
            <w:shd w:val="clear" w:color="auto" w:fill="E7E6E6" w:themeFill="background2"/>
            <w:vAlign w:val="center"/>
          </w:tcPr>
          <w:p w14:paraId="15C3E5B4"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Layer 1</w:t>
            </w:r>
          </w:p>
        </w:tc>
        <w:tc>
          <w:tcPr>
            <w:tcW w:w="0" w:type="auto"/>
            <w:shd w:val="clear" w:color="auto" w:fill="E7E6E6" w:themeFill="background2"/>
            <w:vAlign w:val="center"/>
          </w:tcPr>
          <w:p w14:paraId="174FE091"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Layer 2</w:t>
            </w:r>
          </w:p>
        </w:tc>
        <w:tc>
          <w:tcPr>
            <w:tcW w:w="0" w:type="auto"/>
            <w:shd w:val="clear" w:color="auto" w:fill="E7E6E6" w:themeFill="background2"/>
            <w:vAlign w:val="center"/>
          </w:tcPr>
          <w:p w14:paraId="6E66DAA9"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Overall Mean</w:t>
            </w:r>
          </w:p>
        </w:tc>
        <w:tc>
          <w:tcPr>
            <w:tcW w:w="0" w:type="auto"/>
            <w:shd w:val="clear" w:color="auto" w:fill="E7E6E6" w:themeFill="background2"/>
          </w:tcPr>
          <w:p w14:paraId="7ADF8A3D"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Sector</w:t>
            </w:r>
          </w:p>
          <w:p w14:paraId="6CC7484F"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Throughput</w:t>
            </w:r>
          </w:p>
        </w:tc>
        <w:tc>
          <w:tcPr>
            <w:tcW w:w="0" w:type="auto"/>
            <w:shd w:val="clear" w:color="auto" w:fill="E7E6E6" w:themeFill="background2"/>
          </w:tcPr>
          <w:p w14:paraId="342DEC2C"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Cell Edge</w:t>
            </w:r>
          </w:p>
          <w:p w14:paraId="60CA15FF"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Throughput</w:t>
            </w:r>
          </w:p>
        </w:tc>
        <w:tc>
          <w:tcPr>
            <w:tcW w:w="0" w:type="auto"/>
            <w:vMerge/>
            <w:shd w:val="clear" w:color="auto" w:fill="E7E6E6" w:themeFill="background2"/>
          </w:tcPr>
          <w:p w14:paraId="45B31573" w14:textId="77777777" w:rsidR="00680F41" w:rsidRPr="006633AB" w:rsidRDefault="00680F41" w:rsidP="00936489">
            <w:pPr>
              <w:tabs>
                <w:tab w:val="num" w:pos="720"/>
              </w:tabs>
              <w:spacing w:after="0"/>
              <w:jc w:val="center"/>
              <w:rPr>
                <w:b/>
                <w:bCs/>
                <w:sz w:val="18"/>
                <w:szCs w:val="18"/>
                <w:lang w:val="en-US"/>
              </w:rPr>
            </w:pPr>
          </w:p>
        </w:tc>
      </w:tr>
      <w:tr w:rsidR="00680F41" w:rsidRPr="006633AB" w14:paraId="53218356" w14:textId="32CD0DEF" w:rsidTr="00680F41">
        <w:trPr>
          <w:jc w:val="center"/>
        </w:trPr>
        <w:tc>
          <w:tcPr>
            <w:tcW w:w="0" w:type="auto"/>
            <w:vAlign w:val="center"/>
          </w:tcPr>
          <w:p w14:paraId="6C5CC54F" w14:textId="77777777" w:rsidR="00680F41" w:rsidRPr="006633AB" w:rsidRDefault="00680F41" w:rsidP="00970885">
            <w:pPr>
              <w:tabs>
                <w:tab w:val="num" w:pos="720"/>
              </w:tabs>
              <w:spacing w:after="0"/>
              <w:jc w:val="center"/>
              <w:rPr>
                <w:sz w:val="18"/>
                <w:szCs w:val="18"/>
                <w:lang w:val="en-US"/>
              </w:rPr>
            </w:pPr>
            <w:r w:rsidRPr="006633AB">
              <w:rPr>
                <w:sz w:val="18"/>
                <w:szCs w:val="18"/>
                <w:lang w:val="en-US"/>
              </w:rPr>
              <w:t>1</w:t>
            </w:r>
          </w:p>
        </w:tc>
        <w:tc>
          <w:tcPr>
            <w:tcW w:w="0" w:type="auto"/>
            <w:vAlign w:val="center"/>
          </w:tcPr>
          <w:p w14:paraId="3E0A583E" w14:textId="327A03C5" w:rsidR="00680F41" w:rsidRPr="006633AB" w:rsidRDefault="00680F41" w:rsidP="00970885">
            <w:pPr>
              <w:tabs>
                <w:tab w:val="num" w:pos="720"/>
              </w:tabs>
              <w:spacing w:after="0"/>
              <w:jc w:val="center"/>
              <w:rPr>
                <w:sz w:val="18"/>
                <w:szCs w:val="18"/>
                <w:lang w:val="en-US"/>
              </w:rPr>
            </w:pPr>
            <w:r w:rsidRPr="006633AB">
              <w:rPr>
                <w:sz w:val="18"/>
                <w:szCs w:val="18"/>
                <w:lang w:val="en-US"/>
              </w:rPr>
              <w:t>107</w:t>
            </w:r>
          </w:p>
        </w:tc>
        <w:tc>
          <w:tcPr>
            <w:tcW w:w="0" w:type="auto"/>
          </w:tcPr>
          <w:p w14:paraId="2DE815C5" w14:textId="356D932A" w:rsidR="00680F41" w:rsidRPr="006633AB" w:rsidRDefault="00680F41" w:rsidP="00970885">
            <w:pPr>
              <w:tabs>
                <w:tab w:val="num" w:pos="720"/>
              </w:tabs>
              <w:spacing w:after="0"/>
              <w:jc w:val="center"/>
              <w:rPr>
                <w:sz w:val="18"/>
                <w:szCs w:val="18"/>
                <w:lang w:val="en-US"/>
              </w:rPr>
            </w:pPr>
            <w:r w:rsidRPr="00E96A4F">
              <w:rPr>
                <w:sz w:val="18"/>
                <w:szCs w:val="18"/>
              </w:rPr>
              <w:t>0.</w:t>
            </w:r>
            <w:r>
              <w:rPr>
                <w:sz w:val="18"/>
                <w:szCs w:val="18"/>
              </w:rPr>
              <w:t>691</w:t>
            </w:r>
          </w:p>
        </w:tc>
        <w:tc>
          <w:tcPr>
            <w:tcW w:w="0" w:type="auto"/>
          </w:tcPr>
          <w:p w14:paraId="3B97F8D7" w14:textId="4A7A9623" w:rsidR="00680F41" w:rsidRPr="006633AB" w:rsidRDefault="00680F41" w:rsidP="00970885">
            <w:pPr>
              <w:tabs>
                <w:tab w:val="num" w:pos="720"/>
              </w:tabs>
              <w:spacing w:after="0"/>
              <w:jc w:val="center"/>
              <w:rPr>
                <w:sz w:val="18"/>
                <w:szCs w:val="18"/>
                <w:lang w:val="en-US"/>
              </w:rPr>
            </w:pPr>
            <w:r w:rsidRPr="00E96A4F">
              <w:rPr>
                <w:sz w:val="18"/>
                <w:szCs w:val="18"/>
              </w:rPr>
              <w:t>0.</w:t>
            </w:r>
            <w:r>
              <w:rPr>
                <w:sz w:val="18"/>
                <w:szCs w:val="18"/>
              </w:rPr>
              <w:t>483</w:t>
            </w:r>
          </w:p>
        </w:tc>
        <w:tc>
          <w:tcPr>
            <w:tcW w:w="0" w:type="auto"/>
          </w:tcPr>
          <w:p w14:paraId="50321484" w14:textId="07593F35" w:rsidR="00680F41" w:rsidRPr="006633AB" w:rsidRDefault="00680F41" w:rsidP="00970885">
            <w:pPr>
              <w:tabs>
                <w:tab w:val="num" w:pos="720"/>
              </w:tabs>
              <w:spacing w:after="0"/>
              <w:jc w:val="center"/>
              <w:rPr>
                <w:sz w:val="18"/>
                <w:szCs w:val="18"/>
                <w:lang w:val="en-US"/>
              </w:rPr>
            </w:pPr>
            <w:r>
              <w:rPr>
                <w:sz w:val="18"/>
                <w:szCs w:val="18"/>
              </w:rPr>
              <w:t>0.588</w:t>
            </w:r>
          </w:p>
        </w:tc>
        <w:tc>
          <w:tcPr>
            <w:tcW w:w="0" w:type="auto"/>
          </w:tcPr>
          <w:p w14:paraId="2C49DF93" w14:textId="77777777" w:rsidR="00680F41" w:rsidRPr="00E96A4F" w:rsidRDefault="00680F41" w:rsidP="00970885">
            <w:pPr>
              <w:tabs>
                <w:tab w:val="num" w:pos="720"/>
              </w:tabs>
              <w:spacing w:after="0"/>
              <w:jc w:val="center"/>
              <w:rPr>
                <w:sz w:val="18"/>
                <w:szCs w:val="18"/>
              </w:rPr>
            </w:pPr>
            <w:r w:rsidRPr="00E96A4F">
              <w:rPr>
                <w:sz w:val="18"/>
                <w:szCs w:val="18"/>
              </w:rPr>
              <w:t>1.000</w:t>
            </w:r>
          </w:p>
        </w:tc>
        <w:tc>
          <w:tcPr>
            <w:tcW w:w="0" w:type="auto"/>
          </w:tcPr>
          <w:p w14:paraId="2912D927" w14:textId="77777777" w:rsidR="00680F41" w:rsidRPr="00E96A4F" w:rsidRDefault="00680F41" w:rsidP="00970885">
            <w:pPr>
              <w:tabs>
                <w:tab w:val="num" w:pos="720"/>
              </w:tabs>
              <w:spacing w:after="0"/>
              <w:jc w:val="center"/>
              <w:rPr>
                <w:sz w:val="18"/>
                <w:szCs w:val="18"/>
              </w:rPr>
            </w:pPr>
            <w:r w:rsidRPr="00E96A4F">
              <w:rPr>
                <w:sz w:val="18"/>
                <w:szCs w:val="18"/>
              </w:rPr>
              <w:t>1.000</w:t>
            </w:r>
          </w:p>
        </w:tc>
        <w:tc>
          <w:tcPr>
            <w:tcW w:w="0" w:type="auto"/>
          </w:tcPr>
          <w:p w14:paraId="7F9C60A7" w14:textId="73B42D6D" w:rsidR="00680F41" w:rsidRPr="00E96A4F" w:rsidRDefault="005A14A9" w:rsidP="00970885">
            <w:pPr>
              <w:tabs>
                <w:tab w:val="num" w:pos="720"/>
              </w:tabs>
              <w:spacing w:after="0"/>
              <w:jc w:val="center"/>
              <w:rPr>
                <w:sz w:val="18"/>
                <w:szCs w:val="18"/>
              </w:rPr>
            </w:pPr>
            <w:r>
              <w:rPr>
                <w:sz w:val="18"/>
                <w:szCs w:val="18"/>
              </w:rPr>
              <w:t>0.500</w:t>
            </w:r>
          </w:p>
        </w:tc>
      </w:tr>
      <w:tr w:rsidR="00680F41" w:rsidRPr="006633AB" w14:paraId="03F46098" w14:textId="58AD08D3" w:rsidTr="00680F41">
        <w:trPr>
          <w:jc w:val="center"/>
        </w:trPr>
        <w:tc>
          <w:tcPr>
            <w:tcW w:w="0" w:type="auto"/>
            <w:vAlign w:val="center"/>
          </w:tcPr>
          <w:p w14:paraId="47B84FBC" w14:textId="77777777" w:rsidR="00680F41" w:rsidRPr="006633AB" w:rsidRDefault="00680F41" w:rsidP="00970885">
            <w:pPr>
              <w:tabs>
                <w:tab w:val="num" w:pos="720"/>
              </w:tabs>
              <w:spacing w:after="0"/>
              <w:jc w:val="center"/>
              <w:rPr>
                <w:sz w:val="18"/>
                <w:szCs w:val="18"/>
                <w:lang w:val="en-US"/>
              </w:rPr>
            </w:pPr>
            <w:r w:rsidRPr="006633AB">
              <w:rPr>
                <w:sz w:val="18"/>
                <w:szCs w:val="18"/>
                <w:lang w:val="en-US"/>
              </w:rPr>
              <w:t>2</w:t>
            </w:r>
          </w:p>
        </w:tc>
        <w:tc>
          <w:tcPr>
            <w:tcW w:w="0" w:type="auto"/>
            <w:vAlign w:val="center"/>
          </w:tcPr>
          <w:p w14:paraId="04D7C2CE" w14:textId="2BA16217" w:rsidR="00680F41" w:rsidRPr="006633AB" w:rsidRDefault="00680F41" w:rsidP="00970885">
            <w:pPr>
              <w:tabs>
                <w:tab w:val="num" w:pos="720"/>
              </w:tabs>
              <w:spacing w:after="0"/>
              <w:jc w:val="center"/>
              <w:rPr>
                <w:sz w:val="18"/>
                <w:szCs w:val="18"/>
                <w:lang w:val="en-US"/>
              </w:rPr>
            </w:pPr>
            <w:r w:rsidRPr="006633AB">
              <w:rPr>
                <w:sz w:val="18"/>
                <w:szCs w:val="18"/>
                <w:lang w:val="en-US"/>
              </w:rPr>
              <w:t>163</w:t>
            </w:r>
          </w:p>
        </w:tc>
        <w:tc>
          <w:tcPr>
            <w:tcW w:w="0" w:type="auto"/>
          </w:tcPr>
          <w:p w14:paraId="645914B4" w14:textId="5DCE3B10" w:rsidR="00680F41" w:rsidRPr="006633AB" w:rsidRDefault="00680F41" w:rsidP="00970885">
            <w:pPr>
              <w:tabs>
                <w:tab w:val="num" w:pos="720"/>
              </w:tabs>
              <w:spacing w:after="0"/>
              <w:jc w:val="center"/>
              <w:rPr>
                <w:sz w:val="18"/>
                <w:szCs w:val="18"/>
                <w:lang w:val="en-US"/>
              </w:rPr>
            </w:pPr>
            <w:r w:rsidRPr="00E96A4F">
              <w:rPr>
                <w:sz w:val="18"/>
                <w:szCs w:val="18"/>
              </w:rPr>
              <w:t>0.</w:t>
            </w:r>
            <w:r>
              <w:rPr>
                <w:sz w:val="18"/>
                <w:szCs w:val="18"/>
              </w:rPr>
              <w:t>717</w:t>
            </w:r>
          </w:p>
        </w:tc>
        <w:tc>
          <w:tcPr>
            <w:tcW w:w="0" w:type="auto"/>
          </w:tcPr>
          <w:p w14:paraId="487C1C40" w14:textId="220BFCC1" w:rsidR="00680F41" w:rsidRPr="006633AB" w:rsidRDefault="00680F41" w:rsidP="00970885">
            <w:pPr>
              <w:tabs>
                <w:tab w:val="num" w:pos="720"/>
              </w:tabs>
              <w:spacing w:after="0"/>
              <w:jc w:val="center"/>
              <w:rPr>
                <w:sz w:val="18"/>
                <w:szCs w:val="18"/>
                <w:lang w:val="en-US"/>
              </w:rPr>
            </w:pPr>
            <w:r>
              <w:rPr>
                <w:sz w:val="18"/>
                <w:szCs w:val="18"/>
              </w:rPr>
              <w:t>0.507</w:t>
            </w:r>
          </w:p>
        </w:tc>
        <w:tc>
          <w:tcPr>
            <w:tcW w:w="0" w:type="auto"/>
          </w:tcPr>
          <w:p w14:paraId="5C549B70" w14:textId="417EB870" w:rsidR="00680F41" w:rsidRPr="006633AB" w:rsidRDefault="00680F41" w:rsidP="00970885">
            <w:pPr>
              <w:tabs>
                <w:tab w:val="num" w:pos="720"/>
              </w:tabs>
              <w:spacing w:after="0"/>
              <w:jc w:val="center"/>
              <w:rPr>
                <w:sz w:val="18"/>
                <w:szCs w:val="18"/>
                <w:lang w:val="en-US"/>
              </w:rPr>
            </w:pPr>
            <w:r>
              <w:rPr>
                <w:sz w:val="18"/>
                <w:szCs w:val="18"/>
              </w:rPr>
              <w:t>0.613</w:t>
            </w:r>
          </w:p>
        </w:tc>
        <w:tc>
          <w:tcPr>
            <w:tcW w:w="0" w:type="auto"/>
          </w:tcPr>
          <w:p w14:paraId="34DC0FE0" w14:textId="2CF061A9" w:rsidR="00680F41" w:rsidRPr="00E96A4F" w:rsidRDefault="00680F41" w:rsidP="00970885">
            <w:pPr>
              <w:tabs>
                <w:tab w:val="num" w:pos="720"/>
              </w:tabs>
              <w:spacing w:after="0"/>
              <w:jc w:val="center"/>
              <w:rPr>
                <w:sz w:val="18"/>
                <w:szCs w:val="18"/>
              </w:rPr>
            </w:pPr>
            <w:r>
              <w:rPr>
                <w:sz w:val="18"/>
                <w:szCs w:val="18"/>
              </w:rPr>
              <w:t>1.031</w:t>
            </w:r>
          </w:p>
        </w:tc>
        <w:tc>
          <w:tcPr>
            <w:tcW w:w="0" w:type="auto"/>
          </w:tcPr>
          <w:p w14:paraId="7959C556" w14:textId="43D229DE" w:rsidR="00680F41" w:rsidRPr="00E96A4F" w:rsidRDefault="00680F41" w:rsidP="00970885">
            <w:pPr>
              <w:tabs>
                <w:tab w:val="num" w:pos="720"/>
              </w:tabs>
              <w:spacing w:after="0"/>
              <w:jc w:val="center"/>
              <w:rPr>
                <w:sz w:val="18"/>
                <w:szCs w:val="18"/>
              </w:rPr>
            </w:pPr>
            <w:r>
              <w:rPr>
                <w:sz w:val="18"/>
                <w:szCs w:val="18"/>
              </w:rPr>
              <w:t>1.068</w:t>
            </w:r>
          </w:p>
        </w:tc>
        <w:tc>
          <w:tcPr>
            <w:tcW w:w="0" w:type="auto"/>
          </w:tcPr>
          <w:p w14:paraId="013879AC" w14:textId="22283A02" w:rsidR="00680F41" w:rsidRDefault="003F5ACD" w:rsidP="00970885">
            <w:pPr>
              <w:tabs>
                <w:tab w:val="num" w:pos="720"/>
              </w:tabs>
              <w:spacing w:after="0"/>
              <w:jc w:val="center"/>
              <w:rPr>
                <w:sz w:val="18"/>
                <w:szCs w:val="18"/>
              </w:rPr>
            </w:pPr>
            <w:r>
              <w:rPr>
                <w:sz w:val="18"/>
                <w:szCs w:val="18"/>
              </w:rPr>
              <w:t>0.</w:t>
            </w:r>
            <w:r w:rsidR="009A492B">
              <w:rPr>
                <w:sz w:val="18"/>
                <w:szCs w:val="18"/>
              </w:rPr>
              <w:t>487</w:t>
            </w:r>
          </w:p>
        </w:tc>
      </w:tr>
      <w:tr w:rsidR="00680F41" w:rsidRPr="006633AB" w14:paraId="549FA98A" w14:textId="2BACDDCE" w:rsidTr="00680F41">
        <w:trPr>
          <w:jc w:val="center"/>
        </w:trPr>
        <w:tc>
          <w:tcPr>
            <w:tcW w:w="0" w:type="auto"/>
            <w:vAlign w:val="center"/>
          </w:tcPr>
          <w:p w14:paraId="512A4D82" w14:textId="77777777" w:rsidR="00680F41" w:rsidRPr="006633AB" w:rsidRDefault="00680F41" w:rsidP="00970885">
            <w:pPr>
              <w:tabs>
                <w:tab w:val="num" w:pos="720"/>
              </w:tabs>
              <w:spacing w:after="0"/>
              <w:jc w:val="center"/>
              <w:rPr>
                <w:sz w:val="18"/>
                <w:szCs w:val="18"/>
                <w:lang w:val="en-US"/>
              </w:rPr>
            </w:pPr>
            <w:r w:rsidRPr="006633AB">
              <w:rPr>
                <w:sz w:val="18"/>
                <w:szCs w:val="18"/>
                <w:lang w:val="en-US"/>
              </w:rPr>
              <w:t>3</w:t>
            </w:r>
          </w:p>
        </w:tc>
        <w:tc>
          <w:tcPr>
            <w:tcW w:w="0" w:type="auto"/>
            <w:vAlign w:val="center"/>
          </w:tcPr>
          <w:p w14:paraId="5EEC4718" w14:textId="1E21D4E3" w:rsidR="00680F41" w:rsidRPr="006633AB" w:rsidRDefault="00680F41" w:rsidP="00970885">
            <w:pPr>
              <w:tabs>
                <w:tab w:val="num" w:pos="720"/>
              </w:tabs>
              <w:spacing w:after="0"/>
              <w:jc w:val="center"/>
              <w:rPr>
                <w:sz w:val="18"/>
                <w:szCs w:val="18"/>
                <w:lang w:val="en-US"/>
              </w:rPr>
            </w:pPr>
            <w:r w:rsidRPr="006633AB">
              <w:rPr>
                <w:sz w:val="18"/>
                <w:szCs w:val="18"/>
                <w:lang w:val="en-US"/>
              </w:rPr>
              <w:t>201</w:t>
            </w:r>
          </w:p>
        </w:tc>
        <w:tc>
          <w:tcPr>
            <w:tcW w:w="0" w:type="auto"/>
          </w:tcPr>
          <w:p w14:paraId="29705FE0" w14:textId="3D23E7A6" w:rsidR="00680F41" w:rsidRPr="006633AB" w:rsidRDefault="00680F41" w:rsidP="00970885">
            <w:pPr>
              <w:tabs>
                <w:tab w:val="num" w:pos="720"/>
              </w:tabs>
              <w:spacing w:after="0"/>
              <w:jc w:val="center"/>
              <w:rPr>
                <w:sz w:val="18"/>
                <w:szCs w:val="18"/>
                <w:lang w:val="en-US"/>
              </w:rPr>
            </w:pPr>
            <w:r>
              <w:rPr>
                <w:sz w:val="18"/>
                <w:szCs w:val="18"/>
              </w:rPr>
              <w:t>0.768</w:t>
            </w:r>
          </w:p>
        </w:tc>
        <w:tc>
          <w:tcPr>
            <w:tcW w:w="0" w:type="auto"/>
          </w:tcPr>
          <w:p w14:paraId="571AED64" w14:textId="6B2464DF" w:rsidR="00680F41" w:rsidRPr="006633AB" w:rsidRDefault="00680F41" w:rsidP="00970885">
            <w:pPr>
              <w:tabs>
                <w:tab w:val="num" w:pos="720"/>
              </w:tabs>
              <w:spacing w:after="0"/>
              <w:jc w:val="center"/>
              <w:rPr>
                <w:sz w:val="18"/>
                <w:szCs w:val="18"/>
                <w:lang w:val="en-US"/>
              </w:rPr>
            </w:pPr>
            <w:r>
              <w:rPr>
                <w:sz w:val="18"/>
                <w:szCs w:val="18"/>
              </w:rPr>
              <w:t>0.602</w:t>
            </w:r>
          </w:p>
        </w:tc>
        <w:tc>
          <w:tcPr>
            <w:tcW w:w="0" w:type="auto"/>
          </w:tcPr>
          <w:p w14:paraId="3F11E713" w14:textId="779F39B5" w:rsidR="00680F41" w:rsidRPr="006633AB" w:rsidRDefault="00680F41" w:rsidP="00970885">
            <w:pPr>
              <w:tabs>
                <w:tab w:val="num" w:pos="720"/>
              </w:tabs>
              <w:spacing w:after="0"/>
              <w:jc w:val="center"/>
              <w:rPr>
                <w:sz w:val="18"/>
                <w:szCs w:val="18"/>
                <w:lang w:val="en-US"/>
              </w:rPr>
            </w:pPr>
            <w:r>
              <w:rPr>
                <w:sz w:val="18"/>
                <w:szCs w:val="18"/>
              </w:rPr>
              <w:t>0.686</w:t>
            </w:r>
          </w:p>
        </w:tc>
        <w:tc>
          <w:tcPr>
            <w:tcW w:w="0" w:type="auto"/>
          </w:tcPr>
          <w:p w14:paraId="2CDAA443" w14:textId="0F1266F1" w:rsidR="00680F41" w:rsidRPr="00E96A4F" w:rsidRDefault="00680F41" w:rsidP="00970885">
            <w:pPr>
              <w:tabs>
                <w:tab w:val="num" w:pos="720"/>
              </w:tabs>
              <w:spacing w:after="0"/>
              <w:jc w:val="center"/>
              <w:rPr>
                <w:sz w:val="18"/>
                <w:szCs w:val="18"/>
              </w:rPr>
            </w:pPr>
            <w:r>
              <w:rPr>
                <w:sz w:val="18"/>
                <w:szCs w:val="18"/>
              </w:rPr>
              <w:t>1.100</w:t>
            </w:r>
          </w:p>
        </w:tc>
        <w:tc>
          <w:tcPr>
            <w:tcW w:w="0" w:type="auto"/>
          </w:tcPr>
          <w:p w14:paraId="5ADC6871" w14:textId="6B774BBB" w:rsidR="00680F41" w:rsidRPr="00E96A4F" w:rsidRDefault="00680F41" w:rsidP="00970885">
            <w:pPr>
              <w:tabs>
                <w:tab w:val="num" w:pos="720"/>
              </w:tabs>
              <w:spacing w:after="0"/>
              <w:jc w:val="center"/>
              <w:rPr>
                <w:sz w:val="18"/>
                <w:szCs w:val="18"/>
              </w:rPr>
            </w:pPr>
            <w:r>
              <w:rPr>
                <w:sz w:val="18"/>
                <w:szCs w:val="18"/>
              </w:rPr>
              <w:t>1.237</w:t>
            </w:r>
          </w:p>
        </w:tc>
        <w:tc>
          <w:tcPr>
            <w:tcW w:w="0" w:type="auto"/>
          </w:tcPr>
          <w:p w14:paraId="21C5FF81" w14:textId="24F50471" w:rsidR="00680F41" w:rsidRDefault="009A492B" w:rsidP="00970885">
            <w:pPr>
              <w:tabs>
                <w:tab w:val="num" w:pos="720"/>
              </w:tabs>
              <w:spacing w:after="0"/>
              <w:jc w:val="center"/>
              <w:rPr>
                <w:sz w:val="18"/>
                <w:szCs w:val="18"/>
              </w:rPr>
            </w:pPr>
            <w:r>
              <w:rPr>
                <w:sz w:val="18"/>
                <w:szCs w:val="18"/>
              </w:rPr>
              <w:t>0.464</w:t>
            </w:r>
          </w:p>
        </w:tc>
      </w:tr>
      <w:tr w:rsidR="00680F41" w:rsidRPr="006633AB" w14:paraId="134C974E" w14:textId="4E4C5619" w:rsidTr="00680F41">
        <w:trPr>
          <w:jc w:val="center"/>
        </w:trPr>
        <w:tc>
          <w:tcPr>
            <w:tcW w:w="0" w:type="auto"/>
            <w:vAlign w:val="center"/>
          </w:tcPr>
          <w:p w14:paraId="0C3801F5" w14:textId="77777777" w:rsidR="00680F41" w:rsidRPr="006633AB" w:rsidRDefault="00680F41" w:rsidP="00970885">
            <w:pPr>
              <w:tabs>
                <w:tab w:val="num" w:pos="720"/>
              </w:tabs>
              <w:spacing w:after="0"/>
              <w:jc w:val="center"/>
              <w:rPr>
                <w:sz w:val="18"/>
                <w:szCs w:val="18"/>
                <w:lang w:val="en-US"/>
              </w:rPr>
            </w:pPr>
            <w:r w:rsidRPr="006633AB">
              <w:rPr>
                <w:sz w:val="18"/>
                <w:szCs w:val="18"/>
                <w:lang w:val="en-US"/>
              </w:rPr>
              <w:t>4</w:t>
            </w:r>
          </w:p>
        </w:tc>
        <w:tc>
          <w:tcPr>
            <w:tcW w:w="0" w:type="auto"/>
            <w:vAlign w:val="center"/>
          </w:tcPr>
          <w:p w14:paraId="5BAFB9EB" w14:textId="6D4F4E8F" w:rsidR="00680F41" w:rsidRPr="006633AB" w:rsidRDefault="00680F41" w:rsidP="00970885">
            <w:pPr>
              <w:tabs>
                <w:tab w:val="num" w:pos="720"/>
              </w:tabs>
              <w:spacing w:after="0"/>
              <w:jc w:val="center"/>
              <w:rPr>
                <w:sz w:val="18"/>
                <w:szCs w:val="18"/>
                <w:lang w:val="en-US"/>
              </w:rPr>
            </w:pPr>
            <w:r w:rsidRPr="006633AB">
              <w:rPr>
                <w:sz w:val="18"/>
                <w:szCs w:val="18"/>
                <w:lang w:val="en-US"/>
              </w:rPr>
              <w:t>313</w:t>
            </w:r>
          </w:p>
        </w:tc>
        <w:tc>
          <w:tcPr>
            <w:tcW w:w="0" w:type="auto"/>
          </w:tcPr>
          <w:p w14:paraId="7F7C42C3" w14:textId="22E2D370" w:rsidR="00680F41" w:rsidRPr="006633AB" w:rsidRDefault="00680F41" w:rsidP="00970885">
            <w:pPr>
              <w:tabs>
                <w:tab w:val="num" w:pos="720"/>
              </w:tabs>
              <w:spacing w:after="0"/>
              <w:jc w:val="center"/>
              <w:rPr>
                <w:sz w:val="18"/>
                <w:szCs w:val="18"/>
                <w:lang w:val="en-US"/>
              </w:rPr>
            </w:pPr>
            <w:r>
              <w:rPr>
                <w:sz w:val="18"/>
                <w:szCs w:val="18"/>
              </w:rPr>
              <w:t>0.796</w:t>
            </w:r>
          </w:p>
        </w:tc>
        <w:tc>
          <w:tcPr>
            <w:tcW w:w="0" w:type="auto"/>
          </w:tcPr>
          <w:p w14:paraId="5D1A1D3D" w14:textId="21653681" w:rsidR="00680F41" w:rsidRPr="006633AB" w:rsidRDefault="00680F41" w:rsidP="00970885">
            <w:pPr>
              <w:tabs>
                <w:tab w:val="num" w:pos="720"/>
              </w:tabs>
              <w:spacing w:after="0"/>
              <w:jc w:val="center"/>
              <w:rPr>
                <w:sz w:val="18"/>
                <w:szCs w:val="18"/>
                <w:lang w:val="en-US"/>
              </w:rPr>
            </w:pPr>
            <w:r>
              <w:rPr>
                <w:sz w:val="18"/>
                <w:szCs w:val="18"/>
              </w:rPr>
              <w:t>0.640</w:t>
            </w:r>
          </w:p>
        </w:tc>
        <w:tc>
          <w:tcPr>
            <w:tcW w:w="0" w:type="auto"/>
          </w:tcPr>
          <w:p w14:paraId="4DE0844D" w14:textId="720E6B9A" w:rsidR="00680F41" w:rsidRPr="006633AB" w:rsidRDefault="00680F41" w:rsidP="00970885">
            <w:pPr>
              <w:tabs>
                <w:tab w:val="num" w:pos="720"/>
              </w:tabs>
              <w:spacing w:after="0"/>
              <w:jc w:val="center"/>
              <w:rPr>
                <w:sz w:val="18"/>
                <w:szCs w:val="18"/>
                <w:lang w:val="en-US"/>
              </w:rPr>
            </w:pPr>
            <w:r>
              <w:rPr>
                <w:sz w:val="18"/>
                <w:szCs w:val="18"/>
              </w:rPr>
              <w:t>0.719</w:t>
            </w:r>
          </w:p>
        </w:tc>
        <w:tc>
          <w:tcPr>
            <w:tcW w:w="0" w:type="auto"/>
          </w:tcPr>
          <w:p w14:paraId="39406154" w14:textId="698D27FC" w:rsidR="00680F41" w:rsidRPr="00E96A4F" w:rsidRDefault="00680F41" w:rsidP="00970885">
            <w:pPr>
              <w:tabs>
                <w:tab w:val="num" w:pos="720"/>
              </w:tabs>
              <w:spacing w:after="0"/>
              <w:jc w:val="center"/>
              <w:rPr>
                <w:sz w:val="18"/>
                <w:szCs w:val="18"/>
              </w:rPr>
            </w:pPr>
            <w:r>
              <w:rPr>
                <w:sz w:val="18"/>
                <w:szCs w:val="18"/>
              </w:rPr>
              <w:t>1.132</w:t>
            </w:r>
          </w:p>
        </w:tc>
        <w:tc>
          <w:tcPr>
            <w:tcW w:w="0" w:type="auto"/>
          </w:tcPr>
          <w:p w14:paraId="75E2A7CF" w14:textId="4EE33653" w:rsidR="00680F41" w:rsidRPr="00E96A4F" w:rsidRDefault="00680F41" w:rsidP="00970885">
            <w:pPr>
              <w:tabs>
                <w:tab w:val="num" w:pos="720"/>
              </w:tabs>
              <w:spacing w:after="0"/>
              <w:jc w:val="center"/>
              <w:rPr>
                <w:sz w:val="18"/>
                <w:szCs w:val="18"/>
              </w:rPr>
            </w:pPr>
            <w:r>
              <w:rPr>
                <w:sz w:val="18"/>
                <w:szCs w:val="18"/>
              </w:rPr>
              <w:t>1.321</w:t>
            </w:r>
          </w:p>
        </w:tc>
        <w:tc>
          <w:tcPr>
            <w:tcW w:w="0" w:type="auto"/>
          </w:tcPr>
          <w:p w14:paraId="618FE23C" w14:textId="686592FC" w:rsidR="00680F41" w:rsidRDefault="009A492B" w:rsidP="00970885">
            <w:pPr>
              <w:tabs>
                <w:tab w:val="num" w:pos="720"/>
              </w:tabs>
              <w:spacing w:after="0"/>
              <w:jc w:val="center"/>
              <w:rPr>
                <w:sz w:val="18"/>
                <w:szCs w:val="18"/>
              </w:rPr>
            </w:pPr>
            <w:r>
              <w:rPr>
                <w:sz w:val="18"/>
                <w:szCs w:val="18"/>
              </w:rPr>
              <w:t>0.453</w:t>
            </w:r>
          </w:p>
        </w:tc>
      </w:tr>
      <w:tr w:rsidR="00680F41" w:rsidRPr="006633AB" w14:paraId="2555180B" w14:textId="446C1CD4" w:rsidTr="00680F41">
        <w:trPr>
          <w:jc w:val="center"/>
        </w:trPr>
        <w:tc>
          <w:tcPr>
            <w:tcW w:w="0" w:type="auto"/>
            <w:vAlign w:val="center"/>
          </w:tcPr>
          <w:p w14:paraId="7C553C69" w14:textId="77777777" w:rsidR="00680F41" w:rsidRPr="006633AB" w:rsidRDefault="00680F41" w:rsidP="00970885">
            <w:pPr>
              <w:tabs>
                <w:tab w:val="num" w:pos="720"/>
              </w:tabs>
              <w:spacing w:after="0"/>
              <w:jc w:val="center"/>
              <w:rPr>
                <w:sz w:val="18"/>
                <w:szCs w:val="18"/>
                <w:lang w:val="en-US"/>
              </w:rPr>
            </w:pPr>
            <w:r w:rsidRPr="006633AB">
              <w:rPr>
                <w:sz w:val="18"/>
                <w:szCs w:val="18"/>
                <w:lang w:val="en-US"/>
              </w:rPr>
              <w:t>5</w:t>
            </w:r>
          </w:p>
        </w:tc>
        <w:tc>
          <w:tcPr>
            <w:tcW w:w="0" w:type="auto"/>
            <w:vAlign w:val="center"/>
          </w:tcPr>
          <w:p w14:paraId="6CFB875F" w14:textId="5903CFB9" w:rsidR="00680F41" w:rsidRPr="006633AB" w:rsidRDefault="00680F41" w:rsidP="00970885">
            <w:pPr>
              <w:tabs>
                <w:tab w:val="num" w:pos="720"/>
              </w:tabs>
              <w:spacing w:after="0"/>
              <w:jc w:val="center"/>
              <w:rPr>
                <w:sz w:val="18"/>
                <w:szCs w:val="18"/>
                <w:lang w:val="en-US"/>
              </w:rPr>
            </w:pPr>
            <w:r w:rsidRPr="006633AB">
              <w:rPr>
                <w:sz w:val="18"/>
                <w:szCs w:val="18"/>
                <w:lang w:val="en-US"/>
              </w:rPr>
              <w:t>425</w:t>
            </w:r>
          </w:p>
        </w:tc>
        <w:tc>
          <w:tcPr>
            <w:tcW w:w="0" w:type="auto"/>
          </w:tcPr>
          <w:p w14:paraId="088531D7" w14:textId="261D8D20" w:rsidR="00680F41" w:rsidRPr="006633AB" w:rsidRDefault="00680F41" w:rsidP="00970885">
            <w:pPr>
              <w:tabs>
                <w:tab w:val="num" w:pos="720"/>
              </w:tabs>
              <w:spacing w:after="0"/>
              <w:jc w:val="center"/>
              <w:rPr>
                <w:sz w:val="18"/>
                <w:szCs w:val="18"/>
                <w:lang w:val="en-US"/>
              </w:rPr>
            </w:pPr>
            <w:r>
              <w:rPr>
                <w:sz w:val="18"/>
                <w:szCs w:val="18"/>
              </w:rPr>
              <w:t>0.799</w:t>
            </w:r>
          </w:p>
        </w:tc>
        <w:tc>
          <w:tcPr>
            <w:tcW w:w="0" w:type="auto"/>
          </w:tcPr>
          <w:p w14:paraId="78D5AEFD" w14:textId="7C61714C" w:rsidR="00680F41" w:rsidRPr="006633AB" w:rsidRDefault="00680F41" w:rsidP="00970885">
            <w:pPr>
              <w:tabs>
                <w:tab w:val="num" w:pos="720"/>
              </w:tabs>
              <w:spacing w:after="0"/>
              <w:jc w:val="center"/>
              <w:rPr>
                <w:sz w:val="18"/>
                <w:szCs w:val="18"/>
                <w:lang w:val="en-US"/>
              </w:rPr>
            </w:pPr>
            <w:r>
              <w:rPr>
                <w:sz w:val="18"/>
                <w:szCs w:val="18"/>
              </w:rPr>
              <w:t>0.648</w:t>
            </w:r>
          </w:p>
        </w:tc>
        <w:tc>
          <w:tcPr>
            <w:tcW w:w="0" w:type="auto"/>
          </w:tcPr>
          <w:p w14:paraId="38A70E5B" w14:textId="76899142" w:rsidR="00680F41" w:rsidRPr="006633AB" w:rsidRDefault="00680F41" w:rsidP="00970885">
            <w:pPr>
              <w:tabs>
                <w:tab w:val="num" w:pos="720"/>
              </w:tabs>
              <w:spacing w:after="0"/>
              <w:jc w:val="center"/>
              <w:rPr>
                <w:sz w:val="18"/>
                <w:szCs w:val="18"/>
                <w:lang w:val="en-US"/>
              </w:rPr>
            </w:pPr>
            <w:r>
              <w:rPr>
                <w:sz w:val="18"/>
                <w:szCs w:val="18"/>
              </w:rPr>
              <w:t>0.724</w:t>
            </w:r>
          </w:p>
        </w:tc>
        <w:tc>
          <w:tcPr>
            <w:tcW w:w="0" w:type="auto"/>
          </w:tcPr>
          <w:p w14:paraId="7BDE8901" w14:textId="225E0E85" w:rsidR="00680F41" w:rsidRPr="00E96A4F" w:rsidRDefault="00680F41" w:rsidP="00970885">
            <w:pPr>
              <w:tabs>
                <w:tab w:val="num" w:pos="720"/>
              </w:tabs>
              <w:spacing w:after="0"/>
              <w:jc w:val="center"/>
              <w:rPr>
                <w:sz w:val="18"/>
                <w:szCs w:val="18"/>
              </w:rPr>
            </w:pPr>
            <w:r>
              <w:rPr>
                <w:sz w:val="18"/>
                <w:szCs w:val="18"/>
              </w:rPr>
              <w:t>1.134</w:t>
            </w:r>
          </w:p>
        </w:tc>
        <w:tc>
          <w:tcPr>
            <w:tcW w:w="0" w:type="auto"/>
          </w:tcPr>
          <w:p w14:paraId="233AE44D" w14:textId="3F20F4B5" w:rsidR="00680F41" w:rsidRPr="00E96A4F" w:rsidRDefault="00680F41" w:rsidP="00970885">
            <w:pPr>
              <w:tabs>
                <w:tab w:val="num" w:pos="720"/>
              </w:tabs>
              <w:spacing w:after="0"/>
              <w:jc w:val="center"/>
              <w:rPr>
                <w:sz w:val="18"/>
                <w:szCs w:val="18"/>
              </w:rPr>
            </w:pPr>
            <w:r>
              <w:rPr>
                <w:sz w:val="18"/>
                <w:szCs w:val="18"/>
              </w:rPr>
              <w:t>1.337</w:t>
            </w:r>
          </w:p>
        </w:tc>
        <w:tc>
          <w:tcPr>
            <w:tcW w:w="0" w:type="auto"/>
          </w:tcPr>
          <w:p w14:paraId="029AC218" w14:textId="74BECFC1" w:rsidR="00680F41" w:rsidRDefault="009A492B" w:rsidP="00970885">
            <w:pPr>
              <w:tabs>
                <w:tab w:val="num" w:pos="720"/>
              </w:tabs>
              <w:spacing w:after="0"/>
              <w:jc w:val="center"/>
              <w:rPr>
                <w:sz w:val="18"/>
                <w:szCs w:val="18"/>
              </w:rPr>
            </w:pPr>
            <w:r>
              <w:rPr>
                <w:sz w:val="18"/>
                <w:szCs w:val="18"/>
              </w:rPr>
              <w:t>0.451</w:t>
            </w:r>
          </w:p>
        </w:tc>
      </w:tr>
      <w:tr w:rsidR="00680F41" w:rsidRPr="006633AB" w14:paraId="107A143D" w14:textId="464EB926" w:rsidTr="00680F41">
        <w:trPr>
          <w:trHeight w:val="42"/>
          <w:jc w:val="center"/>
        </w:trPr>
        <w:tc>
          <w:tcPr>
            <w:tcW w:w="0" w:type="auto"/>
            <w:vAlign w:val="center"/>
          </w:tcPr>
          <w:p w14:paraId="4C882F11" w14:textId="77777777" w:rsidR="00680F41" w:rsidRPr="006633AB" w:rsidRDefault="00680F41" w:rsidP="00970885">
            <w:pPr>
              <w:tabs>
                <w:tab w:val="num" w:pos="720"/>
              </w:tabs>
              <w:spacing w:after="0"/>
              <w:jc w:val="center"/>
              <w:rPr>
                <w:sz w:val="18"/>
                <w:szCs w:val="18"/>
                <w:lang w:val="en-US"/>
              </w:rPr>
            </w:pPr>
            <w:r w:rsidRPr="006633AB">
              <w:rPr>
                <w:sz w:val="18"/>
                <w:szCs w:val="18"/>
                <w:lang w:val="en-US"/>
              </w:rPr>
              <w:t>6</w:t>
            </w:r>
          </w:p>
        </w:tc>
        <w:tc>
          <w:tcPr>
            <w:tcW w:w="0" w:type="auto"/>
            <w:vAlign w:val="center"/>
          </w:tcPr>
          <w:p w14:paraId="1F828D8C" w14:textId="297D4130" w:rsidR="00680F41" w:rsidRPr="006633AB" w:rsidRDefault="00680F41" w:rsidP="00970885">
            <w:pPr>
              <w:tabs>
                <w:tab w:val="num" w:pos="720"/>
              </w:tabs>
              <w:spacing w:after="0"/>
              <w:jc w:val="center"/>
              <w:rPr>
                <w:sz w:val="18"/>
                <w:szCs w:val="18"/>
                <w:lang w:val="en-US"/>
              </w:rPr>
            </w:pPr>
            <w:r w:rsidRPr="006633AB">
              <w:rPr>
                <w:sz w:val="18"/>
                <w:szCs w:val="18"/>
                <w:lang w:val="en-US"/>
              </w:rPr>
              <w:t>5</w:t>
            </w:r>
            <w:r>
              <w:rPr>
                <w:sz w:val="18"/>
                <w:szCs w:val="18"/>
                <w:lang w:val="en-US"/>
              </w:rPr>
              <w:t>23</w:t>
            </w:r>
          </w:p>
        </w:tc>
        <w:tc>
          <w:tcPr>
            <w:tcW w:w="0" w:type="auto"/>
          </w:tcPr>
          <w:p w14:paraId="6E7CFCB0" w14:textId="718554F1" w:rsidR="00680F41" w:rsidRPr="006633AB" w:rsidRDefault="00680F41" w:rsidP="00970885">
            <w:pPr>
              <w:tabs>
                <w:tab w:val="num" w:pos="720"/>
              </w:tabs>
              <w:spacing w:after="0"/>
              <w:jc w:val="center"/>
              <w:rPr>
                <w:sz w:val="18"/>
                <w:szCs w:val="18"/>
                <w:lang w:val="en-US"/>
              </w:rPr>
            </w:pPr>
            <w:r>
              <w:rPr>
                <w:sz w:val="18"/>
                <w:szCs w:val="18"/>
              </w:rPr>
              <w:t>0.804</w:t>
            </w:r>
          </w:p>
        </w:tc>
        <w:tc>
          <w:tcPr>
            <w:tcW w:w="0" w:type="auto"/>
          </w:tcPr>
          <w:p w14:paraId="4BF6DB0E" w14:textId="036C9601" w:rsidR="00680F41" w:rsidRPr="006633AB" w:rsidRDefault="00680F41" w:rsidP="00970885">
            <w:pPr>
              <w:tabs>
                <w:tab w:val="num" w:pos="720"/>
              </w:tabs>
              <w:spacing w:after="0"/>
              <w:jc w:val="center"/>
              <w:rPr>
                <w:sz w:val="18"/>
                <w:szCs w:val="18"/>
                <w:lang w:val="en-US"/>
              </w:rPr>
            </w:pPr>
            <w:r>
              <w:rPr>
                <w:sz w:val="18"/>
                <w:szCs w:val="18"/>
              </w:rPr>
              <w:t>0.659</w:t>
            </w:r>
          </w:p>
        </w:tc>
        <w:tc>
          <w:tcPr>
            <w:tcW w:w="0" w:type="auto"/>
          </w:tcPr>
          <w:p w14:paraId="583E904F" w14:textId="1C21C3E0" w:rsidR="00680F41" w:rsidRPr="006633AB" w:rsidRDefault="00680F41" w:rsidP="00970885">
            <w:pPr>
              <w:tabs>
                <w:tab w:val="num" w:pos="720"/>
              </w:tabs>
              <w:spacing w:after="0"/>
              <w:jc w:val="center"/>
              <w:rPr>
                <w:sz w:val="18"/>
                <w:szCs w:val="18"/>
                <w:lang w:val="en-US"/>
              </w:rPr>
            </w:pPr>
            <w:r>
              <w:rPr>
                <w:sz w:val="18"/>
                <w:szCs w:val="18"/>
              </w:rPr>
              <w:t>0.732</w:t>
            </w:r>
          </w:p>
        </w:tc>
        <w:tc>
          <w:tcPr>
            <w:tcW w:w="0" w:type="auto"/>
          </w:tcPr>
          <w:p w14:paraId="733319F0" w14:textId="1590809F" w:rsidR="00680F41" w:rsidRPr="00E96A4F" w:rsidRDefault="00680F41" w:rsidP="00970885">
            <w:pPr>
              <w:tabs>
                <w:tab w:val="num" w:pos="720"/>
              </w:tabs>
              <w:spacing w:after="0"/>
              <w:jc w:val="center"/>
              <w:rPr>
                <w:sz w:val="18"/>
                <w:szCs w:val="18"/>
              </w:rPr>
            </w:pPr>
            <w:r>
              <w:rPr>
                <w:sz w:val="18"/>
                <w:szCs w:val="18"/>
              </w:rPr>
              <w:t>1.144</w:t>
            </w:r>
          </w:p>
        </w:tc>
        <w:tc>
          <w:tcPr>
            <w:tcW w:w="0" w:type="auto"/>
          </w:tcPr>
          <w:p w14:paraId="0A76F3F7" w14:textId="140397C0" w:rsidR="00680F41" w:rsidRPr="00E96A4F" w:rsidRDefault="00680F41" w:rsidP="00970885">
            <w:pPr>
              <w:tabs>
                <w:tab w:val="num" w:pos="720"/>
              </w:tabs>
              <w:spacing w:after="0"/>
              <w:jc w:val="center"/>
              <w:rPr>
                <w:sz w:val="18"/>
                <w:szCs w:val="18"/>
              </w:rPr>
            </w:pPr>
            <w:r>
              <w:rPr>
                <w:sz w:val="18"/>
                <w:szCs w:val="18"/>
              </w:rPr>
              <w:t>1.339</w:t>
            </w:r>
          </w:p>
        </w:tc>
        <w:tc>
          <w:tcPr>
            <w:tcW w:w="0" w:type="auto"/>
          </w:tcPr>
          <w:p w14:paraId="5521B69A" w14:textId="2C94AD82" w:rsidR="00680F41" w:rsidRDefault="009A492B" w:rsidP="00970885">
            <w:pPr>
              <w:tabs>
                <w:tab w:val="num" w:pos="720"/>
              </w:tabs>
              <w:spacing w:after="0"/>
              <w:jc w:val="center"/>
              <w:rPr>
                <w:sz w:val="18"/>
                <w:szCs w:val="18"/>
              </w:rPr>
            </w:pPr>
            <w:r>
              <w:rPr>
                <w:sz w:val="18"/>
                <w:szCs w:val="18"/>
              </w:rPr>
              <w:t>0.448</w:t>
            </w:r>
          </w:p>
        </w:tc>
      </w:tr>
    </w:tbl>
    <w:p w14:paraId="1A28CBA4" w14:textId="77777777" w:rsidR="00A676B8" w:rsidRDefault="00A676B8" w:rsidP="00B47F08"/>
    <w:p w14:paraId="6DDC6DB1" w14:textId="5BC78D32" w:rsidR="00A676B8" w:rsidRDefault="00A676B8" w:rsidP="00A676B8">
      <w:pPr>
        <w:pStyle w:val="Caption"/>
        <w:keepNext/>
        <w:jc w:val="center"/>
      </w:pPr>
      <w:bookmarkStart w:id="8" w:name="_Ref115397456"/>
      <w:r>
        <w:t xml:space="preserve">Table </w:t>
      </w:r>
      <w:r>
        <w:fldChar w:fldCharType="begin"/>
      </w:r>
      <w:r>
        <w:instrText xml:space="preserve"> SEQ Table \* ARABIC </w:instrText>
      </w:r>
      <w:r>
        <w:fldChar w:fldCharType="separate"/>
      </w:r>
      <w:r w:rsidR="00F1307F">
        <w:rPr>
          <w:noProof/>
        </w:rPr>
        <w:t>4</w:t>
      </w:r>
      <w:r>
        <w:fldChar w:fldCharType="end"/>
      </w:r>
      <w:bookmarkEnd w:id="8"/>
      <w:r>
        <w:t>:  Intermediate KPI Comparison for Rank &gt; 1 (70% RU target)</w:t>
      </w:r>
    </w:p>
    <w:tbl>
      <w:tblPr>
        <w:tblStyle w:val="TableGrid"/>
        <w:tblW w:w="0" w:type="auto"/>
        <w:jc w:val="center"/>
        <w:tblLook w:val="04A0" w:firstRow="1" w:lastRow="0" w:firstColumn="1" w:lastColumn="0" w:noHBand="0" w:noVBand="1"/>
      </w:tblPr>
      <w:tblGrid>
        <w:gridCol w:w="1227"/>
        <w:gridCol w:w="1401"/>
        <w:gridCol w:w="941"/>
        <w:gridCol w:w="941"/>
        <w:gridCol w:w="1486"/>
        <w:gridCol w:w="1157"/>
        <w:gridCol w:w="1157"/>
        <w:gridCol w:w="1026"/>
      </w:tblGrid>
      <w:tr w:rsidR="00680F41" w:rsidRPr="006633AB" w14:paraId="1D5FD302" w14:textId="3573623F" w:rsidTr="00680F41">
        <w:trPr>
          <w:trHeight w:val="207"/>
          <w:jc w:val="center"/>
        </w:trPr>
        <w:tc>
          <w:tcPr>
            <w:tcW w:w="0" w:type="auto"/>
            <w:vMerge w:val="restart"/>
            <w:shd w:val="clear" w:color="auto" w:fill="E7E6E6" w:themeFill="background2"/>
            <w:vAlign w:val="center"/>
          </w:tcPr>
          <w:p w14:paraId="3C691C6E" w14:textId="77777777" w:rsidR="00680F41" w:rsidRDefault="00680F41" w:rsidP="00936489">
            <w:pPr>
              <w:tabs>
                <w:tab w:val="num" w:pos="720"/>
              </w:tabs>
              <w:spacing w:after="0"/>
              <w:jc w:val="center"/>
              <w:rPr>
                <w:b/>
                <w:bCs/>
                <w:sz w:val="18"/>
                <w:szCs w:val="18"/>
                <w:lang w:val="en-US"/>
              </w:rPr>
            </w:pPr>
            <w:r w:rsidRPr="006633AB">
              <w:rPr>
                <w:b/>
                <w:bCs/>
                <w:sz w:val="18"/>
                <w:szCs w:val="18"/>
                <w:lang w:val="en-US"/>
              </w:rPr>
              <w:t>Parameter</w:t>
            </w:r>
          </w:p>
          <w:p w14:paraId="27748EFD"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Combination</w:t>
            </w:r>
          </w:p>
        </w:tc>
        <w:tc>
          <w:tcPr>
            <w:tcW w:w="0" w:type="auto"/>
            <w:vMerge w:val="restart"/>
            <w:shd w:val="clear" w:color="auto" w:fill="E7E6E6" w:themeFill="background2"/>
            <w:vAlign w:val="center"/>
          </w:tcPr>
          <w:p w14:paraId="3D9E5062"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Feedback (bits)</w:t>
            </w:r>
          </w:p>
        </w:tc>
        <w:tc>
          <w:tcPr>
            <w:tcW w:w="0" w:type="auto"/>
            <w:gridSpan w:val="3"/>
            <w:shd w:val="clear" w:color="auto" w:fill="E7E6E6" w:themeFill="background2"/>
            <w:vAlign w:val="center"/>
          </w:tcPr>
          <w:p w14:paraId="7D7E9C96"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 xml:space="preserve">Mean </w:t>
            </w:r>
            <w:r>
              <w:rPr>
                <w:b/>
                <w:bCs/>
                <w:sz w:val="18"/>
                <w:szCs w:val="18"/>
                <w:lang w:val="en-US"/>
              </w:rPr>
              <w:t xml:space="preserve">Squared </w:t>
            </w:r>
            <w:r w:rsidRPr="006633AB">
              <w:rPr>
                <w:b/>
                <w:bCs/>
                <w:sz w:val="18"/>
                <w:szCs w:val="18"/>
                <w:lang w:val="en-US"/>
              </w:rPr>
              <w:t>Cosine Similarity (</w:t>
            </w:r>
            <w:r>
              <w:rPr>
                <w:b/>
                <w:bCs/>
                <w:sz w:val="18"/>
                <w:szCs w:val="18"/>
                <w:lang w:val="en-US"/>
              </w:rPr>
              <w:t>S</w:t>
            </w:r>
            <w:r w:rsidRPr="006633AB">
              <w:rPr>
                <w:b/>
                <w:bCs/>
                <w:sz w:val="18"/>
                <w:szCs w:val="18"/>
                <w:lang w:val="en-US"/>
              </w:rPr>
              <w:t>GCS)</w:t>
            </w:r>
          </w:p>
        </w:tc>
        <w:tc>
          <w:tcPr>
            <w:tcW w:w="0" w:type="auto"/>
            <w:gridSpan w:val="2"/>
            <w:shd w:val="clear" w:color="auto" w:fill="E7E6E6" w:themeFill="background2"/>
          </w:tcPr>
          <w:p w14:paraId="7D4A104A"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Normalized Throughput</w:t>
            </w:r>
          </w:p>
        </w:tc>
        <w:tc>
          <w:tcPr>
            <w:tcW w:w="0" w:type="auto"/>
            <w:vMerge w:val="restart"/>
            <w:shd w:val="clear" w:color="auto" w:fill="E7E6E6" w:themeFill="background2"/>
            <w:vAlign w:val="center"/>
          </w:tcPr>
          <w:p w14:paraId="4440FF80" w14:textId="77777777" w:rsidR="00680F41" w:rsidRDefault="00680F41" w:rsidP="00680F41">
            <w:pPr>
              <w:tabs>
                <w:tab w:val="num" w:pos="720"/>
              </w:tabs>
              <w:spacing w:after="0"/>
              <w:jc w:val="center"/>
              <w:rPr>
                <w:b/>
                <w:bCs/>
                <w:sz w:val="18"/>
                <w:szCs w:val="18"/>
                <w:lang w:val="en-US"/>
              </w:rPr>
            </w:pPr>
            <w:r>
              <w:rPr>
                <w:b/>
                <w:bCs/>
                <w:sz w:val="18"/>
                <w:szCs w:val="18"/>
                <w:lang w:val="en-US"/>
              </w:rPr>
              <w:t>Resource</w:t>
            </w:r>
          </w:p>
          <w:p w14:paraId="268CDB49" w14:textId="132385E5" w:rsidR="00680F41" w:rsidRPr="006633AB" w:rsidRDefault="00680F41" w:rsidP="00680F41">
            <w:pPr>
              <w:tabs>
                <w:tab w:val="num" w:pos="720"/>
              </w:tabs>
              <w:spacing w:after="0"/>
              <w:jc w:val="center"/>
              <w:rPr>
                <w:b/>
                <w:bCs/>
                <w:sz w:val="18"/>
                <w:szCs w:val="18"/>
                <w:lang w:val="en-US"/>
              </w:rPr>
            </w:pPr>
            <w:r>
              <w:rPr>
                <w:b/>
                <w:bCs/>
                <w:sz w:val="18"/>
                <w:szCs w:val="18"/>
                <w:lang w:val="en-US"/>
              </w:rPr>
              <w:t>Utilization</w:t>
            </w:r>
          </w:p>
        </w:tc>
      </w:tr>
      <w:tr w:rsidR="00680F41" w:rsidRPr="006633AB" w14:paraId="7D621208" w14:textId="475D89AF" w:rsidTr="00680F41">
        <w:trPr>
          <w:trHeight w:val="387"/>
          <w:jc w:val="center"/>
        </w:trPr>
        <w:tc>
          <w:tcPr>
            <w:tcW w:w="0" w:type="auto"/>
            <w:vMerge/>
            <w:shd w:val="clear" w:color="auto" w:fill="E7E6E6" w:themeFill="background2"/>
            <w:vAlign w:val="center"/>
          </w:tcPr>
          <w:p w14:paraId="002EAB67" w14:textId="77777777" w:rsidR="00680F41" w:rsidRPr="006633AB" w:rsidRDefault="00680F41" w:rsidP="00936489">
            <w:pPr>
              <w:tabs>
                <w:tab w:val="num" w:pos="720"/>
              </w:tabs>
              <w:jc w:val="center"/>
              <w:rPr>
                <w:b/>
                <w:bCs/>
                <w:sz w:val="18"/>
                <w:szCs w:val="18"/>
                <w:lang w:val="en-US"/>
              </w:rPr>
            </w:pPr>
          </w:p>
        </w:tc>
        <w:tc>
          <w:tcPr>
            <w:tcW w:w="0" w:type="auto"/>
            <w:vMerge/>
            <w:shd w:val="clear" w:color="auto" w:fill="E7E6E6" w:themeFill="background2"/>
            <w:vAlign w:val="center"/>
          </w:tcPr>
          <w:p w14:paraId="19724053" w14:textId="77777777" w:rsidR="00680F41" w:rsidRPr="006633AB" w:rsidRDefault="00680F41" w:rsidP="00936489">
            <w:pPr>
              <w:tabs>
                <w:tab w:val="num" w:pos="720"/>
              </w:tabs>
              <w:jc w:val="center"/>
              <w:rPr>
                <w:b/>
                <w:bCs/>
                <w:sz w:val="18"/>
                <w:szCs w:val="18"/>
                <w:lang w:val="en-US"/>
              </w:rPr>
            </w:pPr>
          </w:p>
        </w:tc>
        <w:tc>
          <w:tcPr>
            <w:tcW w:w="0" w:type="auto"/>
            <w:shd w:val="clear" w:color="auto" w:fill="E7E6E6" w:themeFill="background2"/>
            <w:vAlign w:val="center"/>
          </w:tcPr>
          <w:p w14:paraId="4F1A6294"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Layer 1</w:t>
            </w:r>
          </w:p>
        </w:tc>
        <w:tc>
          <w:tcPr>
            <w:tcW w:w="0" w:type="auto"/>
            <w:shd w:val="clear" w:color="auto" w:fill="E7E6E6" w:themeFill="background2"/>
            <w:vAlign w:val="center"/>
          </w:tcPr>
          <w:p w14:paraId="4244B957"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Layer 2</w:t>
            </w:r>
          </w:p>
        </w:tc>
        <w:tc>
          <w:tcPr>
            <w:tcW w:w="0" w:type="auto"/>
            <w:shd w:val="clear" w:color="auto" w:fill="E7E6E6" w:themeFill="background2"/>
            <w:vAlign w:val="center"/>
          </w:tcPr>
          <w:p w14:paraId="61870809"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Overall Mean</w:t>
            </w:r>
          </w:p>
        </w:tc>
        <w:tc>
          <w:tcPr>
            <w:tcW w:w="0" w:type="auto"/>
            <w:shd w:val="clear" w:color="auto" w:fill="E7E6E6" w:themeFill="background2"/>
          </w:tcPr>
          <w:p w14:paraId="144C1B69"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Sector</w:t>
            </w:r>
          </w:p>
          <w:p w14:paraId="46C45254"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Throughput</w:t>
            </w:r>
          </w:p>
        </w:tc>
        <w:tc>
          <w:tcPr>
            <w:tcW w:w="0" w:type="auto"/>
            <w:shd w:val="clear" w:color="auto" w:fill="E7E6E6" w:themeFill="background2"/>
          </w:tcPr>
          <w:p w14:paraId="7497296B"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Cell Edge</w:t>
            </w:r>
          </w:p>
          <w:p w14:paraId="661CE3F5" w14:textId="77777777" w:rsidR="00680F41" w:rsidRPr="006633AB" w:rsidRDefault="00680F41" w:rsidP="00936489">
            <w:pPr>
              <w:tabs>
                <w:tab w:val="num" w:pos="720"/>
              </w:tabs>
              <w:spacing w:after="0"/>
              <w:jc w:val="center"/>
              <w:rPr>
                <w:b/>
                <w:bCs/>
                <w:sz w:val="18"/>
                <w:szCs w:val="18"/>
                <w:lang w:val="en-US"/>
              </w:rPr>
            </w:pPr>
            <w:r w:rsidRPr="006633AB">
              <w:rPr>
                <w:b/>
                <w:bCs/>
                <w:sz w:val="18"/>
                <w:szCs w:val="18"/>
                <w:lang w:val="en-US"/>
              </w:rPr>
              <w:t>Throughput</w:t>
            </w:r>
          </w:p>
        </w:tc>
        <w:tc>
          <w:tcPr>
            <w:tcW w:w="0" w:type="auto"/>
            <w:vMerge/>
            <w:shd w:val="clear" w:color="auto" w:fill="E7E6E6" w:themeFill="background2"/>
          </w:tcPr>
          <w:p w14:paraId="6A77E00E" w14:textId="77777777" w:rsidR="00680F41" w:rsidRPr="006633AB" w:rsidRDefault="00680F41" w:rsidP="00936489">
            <w:pPr>
              <w:tabs>
                <w:tab w:val="num" w:pos="720"/>
              </w:tabs>
              <w:spacing w:after="0"/>
              <w:jc w:val="center"/>
              <w:rPr>
                <w:b/>
                <w:bCs/>
                <w:sz w:val="18"/>
                <w:szCs w:val="18"/>
                <w:lang w:val="en-US"/>
              </w:rPr>
            </w:pPr>
          </w:p>
        </w:tc>
      </w:tr>
      <w:tr w:rsidR="00680F41" w:rsidRPr="006633AB" w14:paraId="48EB8815" w14:textId="335D3A5B" w:rsidTr="00680F41">
        <w:trPr>
          <w:jc w:val="center"/>
        </w:trPr>
        <w:tc>
          <w:tcPr>
            <w:tcW w:w="0" w:type="auto"/>
            <w:vAlign w:val="center"/>
          </w:tcPr>
          <w:p w14:paraId="365AA98E" w14:textId="77777777" w:rsidR="00680F41" w:rsidRPr="006633AB" w:rsidRDefault="00680F41" w:rsidP="00936489">
            <w:pPr>
              <w:tabs>
                <w:tab w:val="num" w:pos="720"/>
              </w:tabs>
              <w:spacing w:after="0"/>
              <w:jc w:val="center"/>
              <w:rPr>
                <w:sz w:val="18"/>
                <w:szCs w:val="18"/>
                <w:lang w:val="en-US"/>
              </w:rPr>
            </w:pPr>
            <w:r w:rsidRPr="006633AB">
              <w:rPr>
                <w:sz w:val="18"/>
                <w:szCs w:val="18"/>
                <w:lang w:val="en-US"/>
              </w:rPr>
              <w:t>1</w:t>
            </w:r>
          </w:p>
        </w:tc>
        <w:tc>
          <w:tcPr>
            <w:tcW w:w="0" w:type="auto"/>
            <w:vAlign w:val="center"/>
          </w:tcPr>
          <w:p w14:paraId="4F276EBF" w14:textId="77777777" w:rsidR="00680F41" w:rsidRPr="006633AB" w:rsidRDefault="00680F41" w:rsidP="00936489">
            <w:pPr>
              <w:tabs>
                <w:tab w:val="num" w:pos="720"/>
              </w:tabs>
              <w:spacing w:after="0"/>
              <w:jc w:val="center"/>
              <w:rPr>
                <w:sz w:val="18"/>
                <w:szCs w:val="18"/>
                <w:lang w:val="en-US"/>
              </w:rPr>
            </w:pPr>
            <w:r w:rsidRPr="006633AB">
              <w:rPr>
                <w:sz w:val="18"/>
                <w:szCs w:val="18"/>
                <w:lang w:val="en-US"/>
              </w:rPr>
              <w:t>107</w:t>
            </w:r>
          </w:p>
        </w:tc>
        <w:tc>
          <w:tcPr>
            <w:tcW w:w="0" w:type="auto"/>
          </w:tcPr>
          <w:p w14:paraId="36D07E23" w14:textId="3DD79199" w:rsidR="00680F41" w:rsidRPr="006633AB" w:rsidRDefault="00680F41" w:rsidP="00936489">
            <w:pPr>
              <w:tabs>
                <w:tab w:val="num" w:pos="720"/>
              </w:tabs>
              <w:spacing w:after="0"/>
              <w:jc w:val="center"/>
              <w:rPr>
                <w:sz w:val="18"/>
                <w:szCs w:val="18"/>
                <w:lang w:val="en-US"/>
              </w:rPr>
            </w:pPr>
            <w:r w:rsidRPr="00E96A4F">
              <w:rPr>
                <w:sz w:val="18"/>
                <w:szCs w:val="18"/>
              </w:rPr>
              <w:t>0.</w:t>
            </w:r>
            <w:r>
              <w:rPr>
                <w:sz w:val="18"/>
                <w:szCs w:val="18"/>
              </w:rPr>
              <w:t>6</w:t>
            </w:r>
            <w:r w:rsidR="00F15A41">
              <w:rPr>
                <w:sz w:val="18"/>
                <w:szCs w:val="18"/>
              </w:rPr>
              <w:t>86</w:t>
            </w:r>
          </w:p>
        </w:tc>
        <w:tc>
          <w:tcPr>
            <w:tcW w:w="0" w:type="auto"/>
          </w:tcPr>
          <w:p w14:paraId="7783DC01" w14:textId="69313EE3" w:rsidR="00680F41" w:rsidRPr="006633AB" w:rsidRDefault="00680F41" w:rsidP="00936489">
            <w:pPr>
              <w:tabs>
                <w:tab w:val="num" w:pos="720"/>
              </w:tabs>
              <w:spacing w:after="0"/>
              <w:jc w:val="center"/>
              <w:rPr>
                <w:sz w:val="18"/>
                <w:szCs w:val="18"/>
                <w:lang w:val="en-US"/>
              </w:rPr>
            </w:pPr>
            <w:r w:rsidRPr="00E96A4F">
              <w:rPr>
                <w:sz w:val="18"/>
                <w:szCs w:val="18"/>
              </w:rPr>
              <w:t>0.</w:t>
            </w:r>
            <w:r w:rsidR="008C5B72">
              <w:rPr>
                <w:sz w:val="18"/>
                <w:szCs w:val="18"/>
              </w:rPr>
              <w:t>481</w:t>
            </w:r>
          </w:p>
        </w:tc>
        <w:tc>
          <w:tcPr>
            <w:tcW w:w="0" w:type="auto"/>
          </w:tcPr>
          <w:p w14:paraId="189C03A8" w14:textId="1FC40E18" w:rsidR="00680F41" w:rsidRPr="006633AB" w:rsidRDefault="00680F41" w:rsidP="00936489">
            <w:pPr>
              <w:tabs>
                <w:tab w:val="num" w:pos="720"/>
              </w:tabs>
              <w:spacing w:after="0"/>
              <w:jc w:val="center"/>
              <w:rPr>
                <w:sz w:val="18"/>
                <w:szCs w:val="18"/>
                <w:lang w:val="en-US"/>
              </w:rPr>
            </w:pPr>
            <w:r>
              <w:rPr>
                <w:sz w:val="18"/>
                <w:szCs w:val="18"/>
              </w:rPr>
              <w:t>0.58</w:t>
            </w:r>
            <w:r w:rsidR="009D1B83">
              <w:rPr>
                <w:sz w:val="18"/>
                <w:szCs w:val="18"/>
              </w:rPr>
              <w:t>6</w:t>
            </w:r>
          </w:p>
        </w:tc>
        <w:tc>
          <w:tcPr>
            <w:tcW w:w="0" w:type="auto"/>
          </w:tcPr>
          <w:p w14:paraId="34451016" w14:textId="77777777" w:rsidR="00680F41" w:rsidRPr="00E96A4F" w:rsidRDefault="00680F41" w:rsidP="00936489">
            <w:pPr>
              <w:tabs>
                <w:tab w:val="num" w:pos="720"/>
              </w:tabs>
              <w:spacing w:after="0"/>
              <w:jc w:val="center"/>
              <w:rPr>
                <w:sz w:val="18"/>
                <w:szCs w:val="18"/>
              </w:rPr>
            </w:pPr>
            <w:r w:rsidRPr="00E96A4F">
              <w:rPr>
                <w:sz w:val="18"/>
                <w:szCs w:val="18"/>
              </w:rPr>
              <w:t>1.000</w:t>
            </w:r>
          </w:p>
        </w:tc>
        <w:tc>
          <w:tcPr>
            <w:tcW w:w="0" w:type="auto"/>
          </w:tcPr>
          <w:p w14:paraId="5886DD7A" w14:textId="77777777" w:rsidR="00680F41" w:rsidRPr="00E96A4F" w:rsidRDefault="00680F41" w:rsidP="00936489">
            <w:pPr>
              <w:tabs>
                <w:tab w:val="num" w:pos="720"/>
              </w:tabs>
              <w:spacing w:after="0"/>
              <w:jc w:val="center"/>
              <w:rPr>
                <w:sz w:val="18"/>
                <w:szCs w:val="18"/>
              </w:rPr>
            </w:pPr>
            <w:r w:rsidRPr="00E96A4F">
              <w:rPr>
                <w:sz w:val="18"/>
                <w:szCs w:val="18"/>
              </w:rPr>
              <w:t>1.000</w:t>
            </w:r>
          </w:p>
        </w:tc>
        <w:tc>
          <w:tcPr>
            <w:tcW w:w="0" w:type="auto"/>
          </w:tcPr>
          <w:p w14:paraId="1A9472E1" w14:textId="1BE9517F" w:rsidR="00680F41" w:rsidRPr="00E96A4F" w:rsidRDefault="00266EB0" w:rsidP="00936489">
            <w:pPr>
              <w:tabs>
                <w:tab w:val="num" w:pos="720"/>
              </w:tabs>
              <w:spacing w:after="0"/>
              <w:jc w:val="center"/>
              <w:rPr>
                <w:sz w:val="18"/>
                <w:szCs w:val="18"/>
              </w:rPr>
            </w:pPr>
            <w:r>
              <w:rPr>
                <w:sz w:val="18"/>
                <w:szCs w:val="18"/>
              </w:rPr>
              <w:t>0.754</w:t>
            </w:r>
          </w:p>
        </w:tc>
      </w:tr>
      <w:tr w:rsidR="00680F41" w:rsidRPr="006633AB" w14:paraId="6E18EDE8" w14:textId="28CC8A42" w:rsidTr="00680F41">
        <w:trPr>
          <w:jc w:val="center"/>
        </w:trPr>
        <w:tc>
          <w:tcPr>
            <w:tcW w:w="0" w:type="auto"/>
            <w:vAlign w:val="center"/>
          </w:tcPr>
          <w:p w14:paraId="0ED063A6" w14:textId="77777777" w:rsidR="00680F41" w:rsidRPr="006633AB" w:rsidRDefault="00680F41" w:rsidP="00936489">
            <w:pPr>
              <w:tabs>
                <w:tab w:val="num" w:pos="720"/>
              </w:tabs>
              <w:spacing w:after="0"/>
              <w:jc w:val="center"/>
              <w:rPr>
                <w:sz w:val="18"/>
                <w:szCs w:val="18"/>
                <w:lang w:val="en-US"/>
              </w:rPr>
            </w:pPr>
            <w:r w:rsidRPr="006633AB">
              <w:rPr>
                <w:sz w:val="18"/>
                <w:szCs w:val="18"/>
                <w:lang w:val="en-US"/>
              </w:rPr>
              <w:t>2</w:t>
            </w:r>
          </w:p>
        </w:tc>
        <w:tc>
          <w:tcPr>
            <w:tcW w:w="0" w:type="auto"/>
            <w:vAlign w:val="center"/>
          </w:tcPr>
          <w:p w14:paraId="6B8B9EDC" w14:textId="77777777" w:rsidR="00680F41" w:rsidRPr="006633AB" w:rsidRDefault="00680F41" w:rsidP="00936489">
            <w:pPr>
              <w:tabs>
                <w:tab w:val="num" w:pos="720"/>
              </w:tabs>
              <w:spacing w:after="0"/>
              <w:jc w:val="center"/>
              <w:rPr>
                <w:sz w:val="18"/>
                <w:szCs w:val="18"/>
                <w:lang w:val="en-US"/>
              </w:rPr>
            </w:pPr>
            <w:r w:rsidRPr="006633AB">
              <w:rPr>
                <w:sz w:val="18"/>
                <w:szCs w:val="18"/>
                <w:lang w:val="en-US"/>
              </w:rPr>
              <w:t>163</w:t>
            </w:r>
          </w:p>
        </w:tc>
        <w:tc>
          <w:tcPr>
            <w:tcW w:w="0" w:type="auto"/>
          </w:tcPr>
          <w:p w14:paraId="665A49AB" w14:textId="7959EFAE" w:rsidR="00680F41" w:rsidRPr="006633AB" w:rsidRDefault="00680F41" w:rsidP="00936489">
            <w:pPr>
              <w:tabs>
                <w:tab w:val="num" w:pos="720"/>
              </w:tabs>
              <w:spacing w:after="0"/>
              <w:jc w:val="center"/>
              <w:rPr>
                <w:sz w:val="18"/>
                <w:szCs w:val="18"/>
                <w:lang w:val="en-US"/>
              </w:rPr>
            </w:pPr>
            <w:r w:rsidRPr="00E96A4F">
              <w:rPr>
                <w:sz w:val="18"/>
                <w:szCs w:val="18"/>
              </w:rPr>
              <w:t>0.</w:t>
            </w:r>
            <w:r>
              <w:rPr>
                <w:sz w:val="18"/>
                <w:szCs w:val="18"/>
              </w:rPr>
              <w:t>71</w:t>
            </w:r>
            <w:r w:rsidR="0079020C">
              <w:rPr>
                <w:sz w:val="18"/>
                <w:szCs w:val="18"/>
              </w:rPr>
              <w:t>0</w:t>
            </w:r>
          </w:p>
        </w:tc>
        <w:tc>
          <w:tcPr>
            <w:tcW w:w="0" w:type="auto"/>
          </w:tcPr>
          <w:p w14:paraId="30C906C1" w14:textId="61AC98B1" w:rsidR="00680F41" w:rsidRPr="006633AB" w:rsidRDefault="00680F41" w:rsidP="00936489">
            <w:pPr>
              <w:tabs>
                <w:tab w:val="num" w:pos="720"/>
              </w:tabs>
              <w:spacing w:after="0"/>
              <w:jc w:val="center"/>
              <w:rPr>
                <w:sz w:val="18"/>
                <w:szCs w:val="18"/>
                <w:lang w:val="en-US"/>
              </w:rPr>
            </w:pPr>
            <w:r>
              <w:rPr>
                <w:sz w:val="18"/>
                <w:szCs w:val="18"/>
              </w:rPr>
              <w:t>0.</w:t>
            </w:r>
            <w:r w:rsidR="00B35A91">
              <w:rPr>
                <w:sz w:val="18"/>
                <w:szCs w:val="18"/>
              </w:rPr>
              <w:t>501</w:t>
            </w:r>
          </w:p>
        </w:tc>
        <w:tc>
          <w:tcPr>
            <w:tcW w:w="0" w:type="auto"/>
          </w:tcPr>
          <w:p w14:paraId="2B14E797" w14:textId="53EEF5D7" w:rsidR="00680F41" w:rsidRPr="006633AB" w:rsidRDefault="00680F41" w:rsidP="00936489">
            <w:pPr>
              <w:tabs>
                <w:tab w:val="num" w:pos="720"/>
              </w:tabs>
              <w:spacing w:after="0"/>
              <w:jc w:val="center"/>
              <w:rPr>
                <w:sz w:val="18"/>
                <w:szCs w:val="18"/>
                <w:lang w:val="en-US"/>
              </w:rPr>
            </w:pPr>
            <w:r>
              <w:rPr>
                <w:sz w:val="18"/>
                <w:szCs w:val="18"/>
              </w:rPr>
              <w:t>0.6</w:t>
            </w:r>
            <w:r w:rsidR="009D1B83">
              <w:rPr>
                <w:sz w:val="18"/>
                <w:szCs w:val="18"/>
              </w:rPr>
              <w:t>07</w:t>
            </w:r>
          </w:p>
        </w:tc>
        <w:tc>
          <w:tcPr>
            <w:tcW w:w="0" w:type="auto"/>
          </w:tcPr>
          <w:p w14:paraId="5C055EA6" w14:textId="7A304562" w:rsidR="00680F41" w:rsidRPr="00E96A4F" w:rsidRDefault="00680F41" w:rsidP="00936489">
            <w:pPr>
              <w:tabs>
                <w:tab w:val="num" w:pos="720"/>
              </w:tabs>
              <w:spacing w:after="0"/>
              <w:jc w:val="center"/>
              <w:rPr>
                <w:sz w:val="18"/>
                <w:szCs w:val="18"/>
              </w:rPr>
            </w:pPr>
            <w:r>
              <w:rPr>
                <w:sz w:val="18"/>
                <w:szCs w:val="18"/>
              </w:rPr>
              <w:t>1.0</w:t>
            </w:r>
            <w:r w:rsidR="00E8738E">
              <w:rPr>
                <w:sz w:val="18"/>
                <w:szCs w:val="18"/>
              </w:rPr>
              <w:t>52</w:t>
            </w:r>
          </w:p>
        </w:tc>
        <w:tc>
          <w:tcPr>
            <w:tcW w:w="0" w:type="auto"/>
          </w:tcPr>
          <w:p w14:paraId="550CFB7E" w14:textId="16C65472" w:rsidR="00680F41" w:rsidRPr="00E96A4F" w:rsidRDefault="00680F41" w:rsidP="00936489">
            <w:pPr>
              <w:tabs>
                <w:tab w:val="num" w:pos="720"/>
              </w:tabs>
              <w:spacing w:after="0"/>
              <w:jc w:val="center"/>
              <w:rPr>
                <w:sz w:val="18"/>
                <w:szCs w:val="18"/>
              </w:rPr>
            </w:pPr>
            <w:r>
              <w:rPr>
                <w:sz w:val="18"/>
                <w:szCs w:val="18"/>
              </w:rPr>
              <w:t>1.</w:t>
            </w:r>
            <w:r w:rsidR="004F66C0">
              <w:rPr>
                <w:sz w:val="18"/>
                <w:szCs w:val="18"/>
              </w:rPr>
              <w:t>088</w:t>
            </w:r>
          </w:p>
        </w:tc>
        <w:tc>
          <w:tcPr>
            <w:tcW w:w="0" w:type="auto"/>
          </w:tcPr>
          <w:p w14:paraId="49E0DE77" w14:textId="153C9632" w:rsidR="00680F41" w:rsidRDefault="00266EB0" w:rsidP="00936489">
            <w:pPr>
              <w:tabs>
                <w:tab w:val="num" w:pos="720"/>
              </w:tabs>
              <w:spacing w:after="0"/>
              <w:jc w:val="center"/>
              <w:rPr>
                <w:sz w:val="18"/>
                <w:szCs w:val="18"/>
              </w:rPr>
            </w:pPr>
            <w:r>
              <w:rPr>
                <w:sz w:val="18"/>
                <w:szCs w:val="18"/>
              </w:rPr>
              <w:t>0.73</w:t>
            </w:r>
            <w:r w:rsidR="00524AAD">
              <w:rPr>
                <w:sz w:val="18"/>
                <w:szCs w:val="18"/>
              </w:rPr>
              <w:t>7</w:t>
            </w:r>
          </w:p>
        </w:tc>
      </w:tr>
      <w:tr w:rsidR="00680F41" w:rsidRPr="006633AB" w14:paraId="6B60C893" w14:textId="00523F09" w:rsidTr="00680F41">
        <w:trPr>
          <w:jc w:val="center"/>
        </w:trPr>
        <w:tc>
          <w:tcPr>
            <w:tcW w:w="0" w:type="auto"/>
            <w:vAlign w:val="center"/>
          </w:tcPr>
          <w:p w14:paraId="4D6BD504" w14:textId="77777777" w:rsidR="00680F41" w:rsidRPr="006633AB" w:rsidRDefault="00680F41" w:rsidP="00936489">
            <w:pPr>
              <w:tabs>
                <w:tab w:val="num" w:pos="720"/>
              </w:tabs>
              <w:spacing w:after="0"/>
              <w:jc w:val="center"/>
              <w:rPr>
                <w:sz w:val="18"/>
                <w:szCs w:val="18"/>
                <w:lang w:val="en-US"/>
              </w:rPr>
            </w:pPr>
            <w:r w:rsidRPr="006633AB">
              <w:rPr>
                <w:sz w:val="18"/>
                <w:szCs w:val="18"/>
                <w:lang w:val="en-US"/>
              </w:rPr>
              <w:t>3</w:t>
            </w:r>
          </w:p>
        </w:tc>
        <w:tc>
          <w:tcPr>
            <w:tcW w:w="0" w:type="auto"/>
            <w:vAlign w:val="center"/>
          </w:tcPr>
          <w:p w14:paraId="3CD7DE7C" w14:textId="77777777" w:rsidR="00680F41" w:rsidRPr="006633AB" w:rsidRDefault="00680F41" w:rsidP="00936489">
            <w:pPr>
              <w:tabs>
                <w:tab w:val="num" w:pos="720"/>
              </w:tabs>
              <w:spacing w:after="0"/>
              <w:jc w:val="center"/>
              <w:rPr>
                <w:sz w:val="18"/>
                <w:szCs w:val="18"/>
                <w:lang w:val="en-US"/>
              </w:rPr>
            </w:pPr>
            <w:r w:rsidRPr="006633AB">
              <w:rPr>
                <w:sz w:val="18"/>
                <w:szCs w:val="18"/>
                <w:lang w:val="en-US"/>
              </w:rPr>
              <w:t>201</w:t>
            </w:r>
          </w:p>
        </w:tc>
        <w:tc>
          <w:tcPr>
            <w:tcW w:w="0" w:type="auto"/>
          </w:tcPr>
          <w:p w14:paraId="407F0154" w14:textId="5E8469FD" w:rsidR="00680F41" w:rsidRPr="006633AB" w:rsidRDefault="00680F41" w:rsidP="00936489">
            <w:pPr>
              <w:tabs>
                <w:tab w:val="num" w:pos="720"/>
              </w:tabs>
              <w:spacing w:after="0"/>
              <w:jc w:val="center"/>
              <w:rPr>
                <w:sz w:val="18"/>
                <w:szCs w:val="18"/>
                <w:lang w:val="en-US"/>
              </w:rPr>
            </w:pPr>
            <w:r>
              <w:rPr>
                <w:sz w:val="18"/>
                <w:szCs w:val="18"/>
              </w:rPr>
              <w:t>0.7</w:t>
            </w:r>
            <w:r w:rsidR="008C3603">
              <w:rPr>
                <w:sz w:val="18"/>
                <w:szCs w:val="18"/>
              </w:rPr>
              <w:t>55</w:t>
            </w:r>
          </w:p>
        </w:tc>
        <w:tc>
          <w:tcPr>
            <w:tcW w:w="0" w:type="auto"/>
          </w:tcPr>
          <w:p w14:paraId="6362DBE4" w14:textId="1E0D1FA1" w:rsidR="00680F41" w:rsidRPr="006633AB" w:rsidRDefault="00680F41" w:rsidP="00936489">
            <w:pPr>
              <w:tabs>
                <w:tab w:val="num" w:pos="720"/>
              </w:tabs>
              <w:spacing w:after="0"/>
              <w:jc w:val="center"/>
              <w:rPr>
                <w:sz w:val="18"/>
                <w:szCs w:val="18"/>
                <w:lang w:val="en-US"/>
              </w:rPr>
            </w:pPr>
            <w:r>
              <w:rPr>
                <w:sz w:val="18"/>
                <w:szCs w:val="18"/>
              </w:rPr>
              <w:t>0.</w:t>
            </w:r>
            <w:r w:rsidR="00246C90">
              <w:rPr>
                <w:sz w:val="18"/>
                <w:szCs w:val="18"/>
              </w:rPr>
              <w:t>582</w:t>
            </w:r>
          </w:p>
        </w:tc>
        <w:tc>
          <w:tcPr>
            <w:tcW w:w="0" w:type="auto"/>
          </w:tcPr>
          <w:p w14:paraId="629A94A4" w14:textId="4C426E6B" w:rsidR="00680F41" w:rsidRPr="006633AB" w:rsidRDefault="00680F41" w:rsidP="00936489">
            <w:pPr>
              <w:tabs>
                <w:tab w:val="num" w:pos="720"/>
              </w:tabs>
              <w:spacing w:after="0"/>
              <w:jc w:val="center"/>
              <w:rPr>
                <w:sz w:val="18"/>
                <w:szCs w:val="18"/>
                <w:lang w:val="en-US"/>
              </w:rPr>
            </w:pPr>
            <w:r>
              <w:rPr>
                <w:sz w:val="18"/>
                <w:szCs w:val="18"/>
              </w:rPr>
              <w:t>0.6</w:t>
            </w:r>
            <w:r w:rsidR="009D1B83">
              <w:rPr>
                <w:sz w:val="18"/>
                <w:szCs w:val="18"/>
              </w:rPr>
              <w:t>70</w:t>
            </w:r>
          </w:p>
        </w:tc>
        <w:tc>
          <w:tcPr>
            <w:tcW w:w="0" w:type="auto"/>
          </w:tcPr>
          <w:p w14:paraId="5F45371C" w14:textId="79919A2D" w:rsidR="00680F41" w:rsidRPr="00E96A4F" w:rsidRDefault="00680F41" w:rsidP="00936489">
            <w:pPr>
              <w:tabs>
                <w:tab w:val="num" w:pos="720"/>
              </w:tabs>
              <w:spacing w:after="0"/>
              <w:jc w:val="center"/>
              <w:rPr>
                <w:sz w:val="18"/>
                <w:szCs w:val="18"/>
              </w:rPr>
            </w:pPr>
            <w:r>
              <w:rPr>
                <w:sz w:val="18"/>
                <w:szCs w:val="18"/>
              </w:rPr>
              <w:t>1.</w:t>
            </w:r>
            <w:r w:rsidR="00E8738E">
              <w:rPr>
                <w:sz w:val="18"/>
                <w:szCs w:val="18"/>
              </w:rPr>
              <w:t>1</w:t>
            </w:r>
            <w:r w:rsidR="00602351">
              <w:rPr>
                <w:sz w:val="18"/>
                <w:szCs w:val="18"/>
              </w:rPr>
              <w:t>69</w:t>
            </w:r>
          </w:p>
        </w:tc>
        <w:tc>
          <w:tcPr>
            <w:tcW w:w="0" w:type="auto"/>
          </w:tcPr>
          <w:p w14:paraId="7D601DB6" w14:textId="75C42A27" w:rsidR="00680F41" w:rsidRPr="00E96A4F" w:rsidRDefault="00680F41" w:rsidP="00936489">
            <w:pPr>
              <w:tabs>
                <w:tab w:val="num" w:pos="720"/>
              </w:tabs>
              <w:spacing w:after="0"/>
              <w:jc w:val="center"/>
              <w:rPr>
                <w:sz w:val="18"/>
                <w:szCs w:val="18"/>
              </w:rPr>
            </w:pPr>
            <w:r>
              <w:rPr>
                <w:sz w:val="18"/>
                <w:szCs w:val="18"/>
              </w:rPr>
              <w:t>1.</w:t>
            </w:r>
            <w:r w:rsidR="001D1F58">
              <w:rPr>
                <w:sz w:val="18"/>
                <w:szCs w:val="18"/>
              </w:rPr>
              <w:t>322</w:t>
            </w:r>
          </w:p>
        </w:tc>
        <w:tc>
          <w:tcPr>
            <w:tcW w:w="0" w:type="auto"/>
          </w:tcPr>
          <w:p w14:paraId="6E48FAAF" w14:textId="5DF97AFD" w:rsidR="00680F41" w:rsidRDefault="00524AAD" w:rsidP="00936489">
            <w:pPr>
              <w:tabs>
                <w:tab w:val="num" w:pos="720"/>
              </w:tabs>
              <w:spacing w:after="0"/>
              <w:jc w:val="center"/>
              <w:rPr>
                <w:sz w:val="18"/>
                <w:szCs w:val="18"/>
              </w:rPr>
            </w:pPr>
            <w:r>
              <w:rPr>
                <w:sz w:val="18"/>
                <w:szCs w:val="18"/>
              </w:rPr>
              <w:t>0.704</w:t>
            </w:r>
          </w:p>
        </w:tc>
      </w:tr>
      <w:tr w:rsidR="00680F41" w:rsidRPr="006633AB" w14:paraId="243E3D40" w14:textId="6B01C71A" w:rsidTr="00680F41">
        <w:trPr>
          <w:jc w:val="center"/>
        </w:trPr>
        <w:tc>
          <w:tcPr>
            <w:tcW w:w="0" w:type="auto"/>
            <w:vAlign w:val="center"/>
          </w:tcPr>
          <w:p w14:paraId="7AFB9A2C" w14:textId="77777777" w:rsidR="00680F41" w:rsidRPr="006633AB" w:rsidRDefault="00680F41" w:rsidP="00936489">
            <w:pPr>
              <w:tabs>
                <w:tab w:val="num" w:pos="720"/>
              </w:tabs>
              <w:spacing w:after="0"/>
              <w:jc w:val="center"/>
              <w:rPr>
                <w:sz w:val="18"/>
                <w:szCs w:val="18"/>
                <w:lang w:val="en-US"/>
              </w:rPr>
            </w:pPr>
            <w:r w:rsidRPr="006633AB">
              <w:rPr>
                <w:sz w:val="18"/>
                <w:szCs w:val="18"/>
                <w:lang w:val="en-US"/>
              </w:rPr>
              <w:t>4</w:t>
            </w:r>
          </w:p>
        </w:tc>
        <w:tc>
          <w:tcPr>
            <w:tcW w:w="0" w:type="auto"/>
            <w:vAlign w:val="center"/>
          </w:tcPr>
          <w:p w14:paraId="2156840B" w14:textId="77777777" w:rsidR="00680F41" w:rsidRPr="006633AB" w:rsidRDefault="00680F41" w:rsidP="00936489">
            <w:pPr>
              <w:tabs>
                <w:tab w:val="num" w:pos="720"/>
              </w:tabs>
              <w:spacing w:after="0"/>
              <w:jc w:val="center"/>
              <w:rPr>
                <w:sz w:val="18"/>
                <w:szCs w:val="18"/>
                <w:lang w:val="en-US"/>
              </w:rPr>
            </w:pPr>
            <w:r w:rsidRPr="006633AB">
              <w:rPr>
                <w:sz w:val="18"/>
                <w:szCs w:val="18"/>
                <w:lang w:val="en-US"/>
              </w:rPr>
              <w:t>313</w:t>
            </w:r>
          </w:p>
        </w:tc>
        <w:tc>
          <w:tcPr>
            <w:tcW w:w="0" w:type="auto"/>
          </w:tcPr>
          <w:p w14:paraId="0F146FCB" w14:textId="122408CC" w:rsidR="00680F41" w:rsidRPr="006633AB" w:rsidRDefault="00680F41" w:rsidP="00936489">
            <w:pPr>
              <w:tabs>
                <w:tab w:val="num" w:pos="720"/>
              </w:tabs>
              <w:spacing w:after="0"/>
              <w:jc w:val="center"/>
              <w:rPr>
                <w:sz w:val="18"/>
                <w:szCs w:val="18"/>
                <w:lang w:val="en-US"/>
              </w:rPr>
            </w:pPr>
            <w:r>
              <w:rPr>
                <w:sz w:val="18"/>
                <w:szCs w:val="18"/>
              </w:rPr>
              <w:t>0.7</w:t>
            </w:r>
            <w:r w:rsidR="00460CAB">
              <w:rPr>
                <w:sz w:val="18"/>
                <w:szCs w:val="18"/>
              </w:rPr>
              <w:t>79</w:t>
            </w:r>
          </w:p>
        </w:tc>
        <w:tc>
          <w:tcPr>
            <w:tcW w:w="0" w:type="auto"/>
          </w:tcPr>
          <w:p w14:paraId="1E117166" w14:textId="68CB8484" w:rsidR="00680F41" w:rsidRPr="006633AB" w:rsidRDefault="00680F41" w:rsidP="00936489">
            <w:pPr>
              <w:tabs>
                <w:tab w:val="num" w:pos="720"/>
              </w:tabs>
              <w:spacing w:after="0"/>
              <w:jc w:val="center"/>
              <w:rPr>
                <w:sz w:val="18"/>
                <w:szCs w:val="18"/>
                <w:lang w:val="en-US"/>
              </w:rPr>
            </w:pPr>
            <w:r>
              <w:rPr>
                <w:sz w:val="18"/>
                <w:szCs w:val="18"/>
              </w:rPr>
              <w:t>0.</w:t>
            </w:r>
            <w:r w:rsidR="00F95A19">
              <w:rPr>
                <w:sz w:val="18"/>
                <w:szCs w:val="18"/>
              </w:rPr>
              <w:t>613</w:t>
            </w:r>
          </w:p>
        </w:tc>
        <w:tc>
          <w:tcPr>
            <w:tcW w:w="0" w:type="auto"/>
          </w:tcPr>
          <w:p w14:paraId="1E3827CE" w14:textId="09DFF748" w:rsidR="00680F41" w:rsidRPr="006633AB" w:rsidRDefault="00680F41" w:rsidP="00936489">
            <w:pPr>
              <w:tabs>
                <w:tab w:val="num" w:pos="720"/>
              </w:tabs>
              <w:spacing w:after="0"/>
              <w:jc w:val="center"/>
              <w:rPr>
                <w:sz w:val="18"/>
                <w:szCs w:val="18"/>
                <w:lang w:val="en-US"/>
              </w:rPr>
            </w:pPr>
            <w:r>
              <w:rPr>
                <w:sz w:val="18"/>
                <w:szCs w:val="18"/>
              </w:rPr>
              <w:t>0.</w:t>
            </w:r>
            <w:r w:rsidR="009D1B83">
              <w:rPr>
                <w:sz w:val="18"/>
                <w:szCs w:val="18"/>
              </w:rPr>
              <w:t>697</w:t>
            </w:r>
          </w:p>
        </w:tc>
        <w:tc>
          <w:tcPr>
            <w:tcW w:w="0" w:type="auto"/>
          </w:tcPr>
          <w:p w14:paraId="6B5BC3D4" w14:textId="4108DF7D" w:rsidR="00680F41" w:rsidRPr="00E96A4F" w:rsidRDefault="00680F41" w:rsidP="00936489">
            <w:pPr>
              <w:tabs>
                <w:tab w:val="num" w:pos="720"/>
              </w:tabs>
              <w:spacing w:after="0"/>
              <w:jc w:val="center"/>
              <w:rPr>
                <w:sz w:val="18"/>
                <w:szCs w:val="18"/>
              </w:rPr>
            </w:pPr>
            <w:r>
              <w:rPr>
                <w:sz w:val="18"/>
                <w:szCs w:val="18"/>
              </w:rPr>
              <w:t>1.</w:t>
            </w:r>
            <w:r w:rsidR="00602351">
              <w:rPr>
                <w:sz w:val="18"/>
                <w:szCs w:val="18"/>
              </w:rPr>
              <w:t>221</w:t>
            </w:r>
          </w:p>
        </w:tc>
        <w:tc>
          <w:tcPr>
            <w:tcW w:w="0" w:type="auto"/>
          </w:tcPr>
          <w:p w14:paraId="3A748C7C" w14:textId="0644BE88" w:rsidR="00680F41" w:rsidRPr="00E96A4F" w:rsidRDefault="00680F41" w:rsidP="00936489">
            <w:pPr>
              <w:tabs>
                <w:tab w:val="num" w:pos="720"/>
              </w:tabs>
              <w:spacing w:after="0"/>
              <w:jc w:val="center"/>
              <w:rPr>
                <w:sz w:val="18"/>
                <w:szCs w:val="18"/>
              </w:rPr>
            </w:pPr>
            <w:r>
              <w:rPr>
                <w:sz w:val="18"/>
                <w:szCs w:val="18"/>
              </w:rPr>
              <w:t>1.</w:t>
            </w:r>
            <w:r w:rsidR="001D1F58">
              <w:rPr>
                <w:sz w:val="18"/>
                <w:szCs w:val="18"/>
              </w:rPr>
              <w:t>410</w:t>
            </w:r>
          </w:p>
        </w:tc>
        <w:tc>
          <w:tcPr>
            <w:tcW w:w="0" w:type="auto"/>
          </w:tcPr>
          <w:p w14:paraId="3E402CFA" w14:textId="6C46E987" w:rsidR="00680F41" w:rsidRDefault="00524AAD" w:rsidP="00936489">
            <w:pPr>
              <w:tabs>
                <w:tab w:val="num" w:pos="720"/>
              </w:tabs>
              <w:spacing w:after="0"/>
              <w:jc w:val="center"/>
              <w:rPr>
                <w:sz w:val="18"/>
                <w:szCs w:val="18"/>
              </w:rPr>
            </w:pPr>
            <w:r>
              <w:rPr>
                <w:sz w:val="18"/>
                <w:szCs w:val="18"/>
              </w:rPr>
              <w:t>0.</w:t>
            </w:r>
            <w:r w:rsidR="00DA107B">
              <w:rPr>
                <w:sz w:val="18"/>
                <w:szCs w:val="18"/>
              </w:rPr>
              <w:t>687</w:t>
            </w:r>
          </w:p>
        </w:tc>
      </w:tr>
      <w:tr w:rsidR="00680F41" w:rsidRPr="006633AB" w14:paraId="6F294C43" w14:textId="4F3358B0" w:rsidTr="00680F41">
        <w:trPr>
          <w:jc w:val="center"/>
        </w:trPr>
        <w:tc>
          <w:tcPr>
            <w:tcW w:w="0" w:type="auto"/>
            <w:vAlign w:val="center"/>
          </w:tcPr>
          <w:p w14:paraId="02C08FAE" w14:textId="77777777" w:rsidR="00680F41" w:rsidRPr="006633AB" w:rsidRDefault="00680F41" w:rsidP="00936489">
            <w:pPr>
              <w:tabs>
                <w:tab w:val="num" w:pos="720"/>
              </w:tabs>
              <w:spacing w:after="0"/>
              <w:jc w:val="center"/>
              <w:rPr>
                <w:sz w:val="18"/>
                <w:szCs w:val="18"/>
                <w:lang w:val="en-US"/>
              </w:rPr>
            </w:pPr>
            <w:r w:rsidRPr="006633AB">
              <w:rPr>
                <w:sz w:val="18"/>
                <w:szCs w:val="18"/>
                <w:lang w:val="en-US"/>
              </w:rPr>
              <w:t>5</w:t>
            </w:r>
          </w:p>
        </w:tc>
        <w:tc>
          <w:tcPr>
            <w:tcW w:w="0" w:type="auto"/>
            <w:vAlign w:val="center"/>
          </w:tcPr>
          <w:p w14:paraId="3054A801" w14:textId="77777777" w:rsidR="00680F41" w:rsidRPr="006633AB" w:rsidRDefault="00680F41" w:rsidP="00936489">
            <w:pPr>
              <w:tabs>
                <w:tab w:val="num" w:pos="720"/>
              </w:tabs>
              <w:spacing w:after="0"/>
              <w:jc w:val="center"/>
              <w:rPr>
                <w:sz w:val="18"/>
                <w:szCs w:val="18"/>
                <w:lang w:val="en-US"/>
              </w:rPr>
            </w:pPr>
            <w:r w:rsidRPr="006633AB">
              <w:rPr>
                <w:sz w:val="18"/>
                <w:szCs w:val="18"/>
                <w:lang w:val="en-US"/>
              </w:rPr>
              <w:t>425</w:t>
            </w:r>
          </w:p>
        </w:tc>
        <w:tc>
          <w:tcPr>
            <w:tcW w:w="0" w:type="auto"/>
          </w:tcPr>
          <w:p w14:paraId="3ABE0522" w14:textId="457FF000" w:rsidR="00680F41" w:rsidRPr="006633AB" w:rsidRDefault="00680F41" w:rsidP="00936489">
            <w:pPr>
              <w:tabs>
                <w:tab w:val="num" w:pos="720"/>
              </w:tabs>
              <w:spacing w:after="0"/>
              <w:jc w:val="center"/>
              <w:rPr>
                <w:sz w:val="18"/>
                <w:szCs w:val="18"/>
                <w:lang w:val="en-US"/>
              </w:rPr>
            </w:pPr>
            <w:r>
              <w:rPr>
                <w:sz w:val="18"/>
                <w:szCs w:val="18"/>
              </w:rPr>
              <w:t>0.7</w:t>
            </w:r>
            <w:r w:rsidR="00224DF6">
              <w:rPr>
                <w:sz w:val="18"/>
                <w:szCs w:val="18"/>
              </w:rPr>
              <w:t>81</w:t>
            </w:r>
          </w:p>
        </w:tc>
        <w:tc>
          <w:tcPr>
            <w:tcW w:w="0" w:type="auto"/>
          </w:tcPr>
          <w:p w14:paraId="26D7C0DF" w14:textId="799BD41A" w:rsidR="00680F41" w:rsidRPr="006633AB" w:rsidRDefault="00680F41" w:rsidP="00936489">
            <w:pPr>
              <w:tabs>
                <w:tab w:val="num" w:pos="720"/>
              </w:tabs>
              <w:spacing w:after="0"/>
              <w:jc w:val="center"/>
              <w:rPr>
                <w:sz w:val="18"/>
                <w:szCs w:val="18"/>
                <w:lang w:val="en-US"/>
              </w:rPr>
            </w:pPr>
            <w:r>
              <w:rPr>
                <w:sz w:val="18"/>
                <w:szCs w:val="18"/>
              </w:rPr>
              <w:t>0.6</w:t>
            </w:r>
            <w:r w:rsidR="00F95A19">
              <w:rPr>
                <w:sz w:val="18"/>
                <w:szCs w:val="18"/>
              </w:rPr>
              <w:t>20</w:t>
            </w:r>
          </w:p>
        </w:tc>
        <w:tc>
          <w:tcPr>
            <w:tcW w:w="0" w:type="auto"/>
          </w:tcPr>
          <w:p w14:paraId="3E0EE47B" w14:textId="4E519DCE" w:rsidR="00680F41" w:rsidRPr="006633AB" w:rsidRDefault="00680F41" w:rsidP="00936489">
            <w:pPr>
              <w:tabs>
                <w:tab w:val="num" w:pos="720"/>
              </w:tabs>
              <w:spacing w:after="0"/>
              <w:jc w:val="center"/>
              <w:rPr>
                <w:sz w:val="18"/>
                <w:szCs w:val="18"/>
                <w:lang w:val="en-US"/>
              </w:rPr>
            </w:pPr>
            <w:r>
              <w:rPr>
                <w:sz w:val="18"/>
                <w:szCs w:val="18"/>
              </w:rPr>
              <w:t>0.7</w:t>
            </w:r>
            <w:r w:rsidR="009D1B83">
              <w:rPr>
                <w:sz w:val="18"/>
                <w:szCs w:val="18"/>
              </w:rPr>
              <w:t>01</w:t>
            </w:r>
          </w:p>
        </w:tc>
        <w:tc>
          <w:tcPr>
            <w:tcW w:w="0" w:type="auto"/>
          </w:tcPr>
          <w:p w14:paraId="5C6028BC" w14:textId="552E685F" w:rsidR="00680F41" w:rsidRPr="00E96A4F" w:rsidRDefault="00680F41" w:rsidP="00936489">
            <w:pPr>
              <w:tabs>
                <w:tab w:val="num" w:pos="720"/>
              </w:tabs>
              <w:spacing w:after="0"/>
              <w:jc w:val="center"/>
              <w:rPr>
                <w:sz w:val="18"/>
                <w:szCs w:val="18"/>
              </w:rPr>
            </w:pPr>
            <w:r>
              <w:rPr>
                <w:sz w:val="18"/>
                <w:szCs w:val="18"/>
              </w:rPr>
              <w:t>1.</w:t>
            </w:r>
            <w:r w:rsidR="00602351">
              <w:rPr>
                <w:sz w:val="18"/>
                <w:szCs w:val="18"/>
              </w:rPr>
              <w:t>225</w:t>
            </w:r>
          </w:p>
        </w:tc>
        <w:tc>
          <w:tcPr>
            <w:tcW w:w="0" w:type="auto"/>
          </w:tcPr>
          <w:p w14:paraId="70079D45" w14:textId="3387E0D4" w:rsidR="00680F41" w:rsidRPr="00E96A4F" w:rsidRDefault="00680F41" w:rsidP="00936489">
            <w:pPr>
              <w:tabs>
                <w:tab w:val="num" w:pos="720"/>
              </w:tabs>
              <w:spacing w:after="0"/>
              <w:jc w:val="center"/>
              <w:rPr>
                <w:sz w:val="18"/>
                <w:szCs w:val="18"/>
              </w:rPr>
            </w:pPr>
            <w:r>
              <w:rPr>
                <w:sz w:val="18"/>
                <w:szCs w:val="18"/>
              </w:rPr>
              <w:t>1.</w:t>
            </w:r>
            <w:r w:rsidR="00602351">
              <w:rPr>
                <w:sz w:val="18"/>
                <w:szCs w:val="18"/>
              </w:rPr>
              <w:t>446</w:t>
            </w:r>
          </w:p>
        </w:tc>
        <w:tc>
          <w:tcPr>
            <w:tcW w:w="0" w:type="auto"/>
          </w:tcPr>
          <w:p w14:paraId="7FDE378B" w14:textId="7F048203" w:rsidR="00680F41" w:rsidRDefault="00DA107B" w:rsidP="00936489">
            <w:pPr>
              <w:tabs>
                <w:tab w:val="num" w:pos="720"/>
              </w:tabs>
              <w:spacing w:after="0"/>
              <w:jc w:val="center"/>
              <w:rPr>
                <w:sz w:val="18"/>
                <w:szCs w:val="18"/>
              </w:rPr>
            </w:pPr>
            <w:r>
              <w:rPr>
                <w:sz w:val="18"/>
                <w:szCs w:val="18"/>
              </w:rPr>
              <w:t>0.</w:t>
            </w:r>
            <w:r w:rsidR="00B87B31">
              <w:rPr>
                <w:sz w:val="18"/>
                <w:szCs w:val="18"/>
              </w:rPr>
              <w:t>685</w:t>
            </w:r>
          </w:p>
        </w:tc>
      </w:tr>
      <w:tr w:rsidR="00680F41" w:rsidRPr="006633AB" w14:paraId="28C4EC28" w14:textId="4563ABF8" w:rsidTr="00680F41">
        <w:trPr>
          <w:trHeight w:val="42"/>
          <w:jc w:val="center"/>
        </w:trPr>
        <w:tc>
          <w:tcPr>
            <w:tcW w:w="0" w:type="auto"/>
            <w:vAlign w:val="center"/>
          </w:tcPr>
          <w:p w14:paraId="1E5F8B45" w14:textId="77777777" w:rsidR="00680F41" w:rsidRPr="006633AB" w:rsidRDefault="00680F41" w:rsidP="00936489">
            <w:pPr>
              <w:tabs>
                <w:tab w:val="num" w:pos="720"/>
              </w:tabs>
              <w:spacing w:after="0"/>
              <w:jc w:val="center"/>
              <w:rPr>
                <w:sz w:val="18"/>
                <w:szCs w:val="18"/>
                <w:lang w:val="en-US"/>
              </w:rPr>
            </w:pPr>
            <w:r w:rsidRPr="006633AB">
              <w:rPr>
                <w:sz w:val="18"/>
                <w:szCs w:val="18"/>
                <w:lang w:val="en-US"/>
              </w:rPr>
              <w:t>6</w:t>
            </w:r>
          </w:p>
        </w:tc>
        <w:tc>
          <w:tcPr>
            <w:tcW w:w="0" w:type="auto"/>
            <w:vAlign w:val="center"/>
          </w:tcPr>
          <w:p w14:paraId="526EA351" w14:textId="394FCCC6" w:rsidR="00680F41" w:rsidRPr="006633AB" w:rsidRDefault="00680F41" w:rsidP="00936489">
            <w:pPr>
              <w:tabs>
                <w:tab w:val="num" w:pos="720"/>
              </w:tabs>
              <w:spacing w:after="0"/>
              <w:jc w:val="center"/>
              <w:rPr>
                <w:sz w:val="18"/>
                <w:szCs w:val="18"/>
                <w:lang w:val="en-US"/>
              </w:rPr>
            </w:pPr>
            <w:r w:rsidRPr="006633AB">
              <w:rPr>
                <w:sz w:val="18"/>
                <w:szCs w:val="18"/>
                <w:lang w:val="en-US"/>
              </w:rPr>
              <w:t>5</w:t>
            </w:r>
            <w:r>
              <w:rPr>
                <w:sz w:val="18"/>
                <w:szCs w:val="18"/>
                <w:lang w:val="en-US"/>
              </w:rPr>
              <w:t>23</w:t>
            </w:r>
          </w:p>
        </w:tc>
        <w:tc>
          <w:tcPr>
            <w:tcW w:w="0" w:type="auto"/>
          </w:tcPr>
          <w:p w14:paraId="797C3EAD" w14:textId="0BE2A268" w:rsidR="00680F41" w:rsidRPr="006633AB" w:rsidRDefault="00680F41" w:rsidP="00936489">
            <w:pPr>
              <w:tabs>
                <w:tab w:val="num" w:pos="720"/>
              </w:tabs>
              <w:spacing w:after="0"/>
              <w:jc w:val="center"/>
              <w:rPr>
                <w:sz w:val="18"/>
                <w:szCs w:val="18"/>
                <w:lang w:val="en-US"/>
              </w:rPr>
            </w:pPr>
            <w:r>
              <w:rPr>
                <w:sz w:val="18"/>
                <w:szCs w:val="18"/>
              </w:rPr>
              <w:t>0.</w:t>
            </w:r>
            <w:r w:rsidR="00224DF6">
              <w:rPr>
                <w:sz w:val="18"/>
                <w:szCs w:val="18"/>
              </w:rPr>
              <w:t>782</w:t>
            </w:r>
          </w:p>
        </w:tc>
        <w:tc>
          <w:tcPr>
            <w:tcW w:w="0" w:type="auto"/>
          </w:tcPr>
          <w:p w14:paraId="2E7D7466" w14:textId="615B6C3D" w:rsidR="00680F41" w:rsidRPr="006633AB" w:rsidRDefault="00680F41" w:rsidP="00936489">
            <w:pPr>
              <w:tabs>
                <w:tab w:val="num" w:pos="720"/>
              </w:tabs>
              <w:spacing w:after="0"/>
              <w:jc w:val="center"/>
              <w:rPr>
                <w:sz w:val="18"/>
                <w:szCs w:val="18"/>
                <w:lang w:val="en-US"/>
              </w:rPr>
            </w:pPr>
            <w:r>
              <w:rPr>
                <w:sz w:val="18"/>
                <w:szCs w:val="18"/>
              </w:rPr>
              <w:t>0.6</w:t>
            </w:r>
            <w:r w:rsidR="00C75E27">
              <w:rPr>
                <w:sz w:val="18"/>
                <w:szCs w:val="18"/>
              </w:rPr>
              <w:t>25</w:t>
            </w:r>
          </w:p>
        </w:tc>
        <w:tc>
          <w:tcPr>
            <w:tcW w:w="0" w:type="auto"/>
          </w:tcPr>
          <w:p w14:paraId="1DE74925" w14:textId="68865E3A" w:rsidR="00680F41" w:rsidRPr="006633AB" w:rsidRDefault="00680F41" w:rsidP="00936489">
            <w:pPr>
              <w:tabs>
                <w:tab w:val="num" w:pos="720"/>
              </w:tabs>
              <w:spacing w:after="0"/>
              <w:jc w:val="center"/>
              <w:rPr>
                <w:sz w:val="18"/>
                <w:szCs w:val="18"/>
                <w:lang w:val="en-US"/>
              </w:rPr>
            </w:pPr>
            <w:r>
              <w:rPr>
                <w:sz w:val="18"/>
                <w:szCs w:val="18"/>
              </w:rPr>
              <w:t>0.7</w:t>
            </w:r>
            <w:r w:rsidR="009D1B83">
              <w:rPr>
                <w:sz w:val="18"/>
                <w:szCs w:val="18"/>
              </w:rPr>
              <w:t>05</w:t>
            </w:r>
          </w:p>
        </w:tc>
        <w:tc>
          <w:tcPr>
            <w:tcW w:w="0" w:type="auto"/>
          </w:tcPr>
          <w:p w14:paraId="4CEDCCFC" w14:textId="0A445A63" w:rsidR="00680F41" w:rsidRPr="00E96A4F" w:rsidRDefault="00680F41" w:rsidP="00936489">
            <w:pPr>
              <w:tabs>
                <w:tab w:val="num" w:pos="720"/>
              </w:tabs>
              <w:spacing w:after="0"/>
              <w:jc w:val="center"/>
              <w:rPr>
                <w:sz w:val="18"/>
                <w:szCs w:val="18"/>
              </w:rPr>
            </w:pPr>
            <w:r>
              <w:rPr>
                <w:sz w:val="18"/>
                <w:szCs w:val="18"/>
              </w:rPr>
              <w:t>1.</w:t>
            </w:r>
            <w:r w:rsidR="00602351">
              <w:rPr>
                <w:sz w:val="18"/>
                <w:szCs w:val="18"/>
              </w:rPr>
              <w:t>232</w:t>
            </w:r>
          </w:p>
        </w:tc>
        <w:tc>
          <w:tcPr>
            <w:tcW w:w="0" w:type="auto"/>
          </w:tcPr>
          <w:p w14:paraId="59DDB065" w14:textId="073B95EB" w:rsidR="00680F41" w:rsidRPr="00E96A4F" w:rsidRDefault="00680F41" w:rsidP="00936489">
            <w:pPr>
              <w:tabs>
                <w:tab w:val="num" w:pos="720"/>
              </w:tabs>
              <w:spacing w:after="0"/>
              <w:jc w:val="center"/>
              <w:rPr>
                <w:sz w:val="18"/>
                <w:szCs w:val="18"/>
              </w:rPr>
            </w:pPr>
            <w:r>
              <w:rPr>
                <w:sz w:val="18"/>
                <w:szCs w:val="18"/>
              </w:rPr>
              <w:t>1.</w:t>
            </w:r>
            <w:r w:rsidR="00602351">
              <w:rPr>
                <w:sz w:val="18"/>
                <w:szCs w:val="18"/>
              </w:rPr>
              <w:t>423</w:t>
            </w:r>
          </w:p>
        </w:tc>
        <w:tc>
          <w:tcPr>
            <w:tcW w:w="0" w:type="auto"/>
          </w:tcPr>
          <w:p w14:paraId="1BC9349E" w14:textId="4459E5E3" w:rsidR="00680F41" w:rsidRDefault="00B87B31" w:rsidP="00936489">
            <w:pPr>
              <w:tabs>
                <w:tab w:val="num" w:pos="720"/>
              </w:tabs>
              <w:spacing w:after="0"/>
              <w:jc w:val="center"/>
              <w:rPr>
                <w:sz w:val="18"/>
                <w:szCs w:val="18"/>
              </w:rPr>
            </w:pPr>
            <w:r>
              <w:rPr>
                <w:sz w:val="18"/>
                <w:szCs w:val="18"/>
              </w:rPr>
              <w:t>0.683</w:t>
            </w:r>
          </w:p>
        </w:tc>
      </w:tr>
    </w:tbl>
    <w:p w14:paraId="3EEB8F12" w14:textId="77777777" w:rsidR="00A676B8" w:rsidRDefault="00A676B8" w:rsidP="00B47F08"/>
    <w:p w14:paraId="2514FED8" w14:textId="285FB4E0" w:rsidR="00111EA9" w:rsidRDefault="00111EA9" w:rsidP="00E96A4F">
      <w:pPr>
        <w:keepNext/>
        <w:jc w:val="center"/>
      </w:pPr>
      <w:r>
        <w:rPr>
          <w:noProof/>
        </w:rPr>
        <w:drawing>
          <wp:inline distT="0" distB="0" distL="0" distR="0" wp14:anchorId="444CD152" wp14:editId="5273F6A8">
            <wp:extent cx="2669029" cy="2001772"/>
            <wp:effectExtent l="0" t="0" r="0" b="0"/>
            <wp:docPr id="724821942" name="Picture 72482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4821942" name="Picture 72482194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69029" cy="2001772"/>
                    </a:xfrm>
                    <a:prstGeom prst="rect">
                      <a:avLst/>
                    </a:prstGeom>
                  </pic:spPr>
                </pic:pic>
              </a:graphicData>
            </a:graphic>
          </wp:inline>
        </w:drawing>
      </w:r>
    </w:p>
    <w:p w14:paraId="6C474462" w14:textId="7DDCC54D" w:rsidR="00111EA9" w:rsidRPr="00B47F08" w:rsidRDefault="00111EA9" w:rsidP="00E96A4F">
      <w:pPr>
        <w:pStyle w:val="Caption"/>
        <w:jc w:val="center"/>
      </w:pPr>
      <w:bookmarkStart w:id="9" w:name="_Ref111171456"/>
      <w:r>
        <w:t xml:space="preserve">Figure </w:t>
      </w:r>
      <w:r>
        <w:fldChar w:fldCharType="begin"/>
      </w:r>
      <w:r>
        <w:instrText xml:space="preserve"> SEQ Figure \* ARABIC </w:instrText>
      </w:r>
      <w:r>
        <w:fldChar w:fldCharType="separate"/>
      </w:r>
      <w:r w:rsidR="00F1307F">
        <w:rPr>
          <w:noProof/>
        </w:rPr>
        <w:t>1</w:t>
      </w:r>
      <w:r>
        <w:fldChar w:fldCharType="end"/>
      </w:r>
      <w:bookmarkEnd w:id="9"/>
      <w:r>
        <w:t xml:space="preserve">: </w:t>
      </w:r>
      <w:r w:rsidR="00543FC2">
        <w:t xml:space="preserve">Comparison of Rank 2 </w:t>
      </w:r>
      <w:r w:rsidR="00BF6DB8">
        <w:t>S</w:t>
      </w:r>
      <w:r w:rsidR="00543FC2">
        <w:t xml:space="preserve">GCS </w:t>
      </w:r>
      <w:r w:rsidR="00153D94">
        <w:t>KPI’s</w:t>
      </w:r>
      <w:r w:rsidR="00D83332">
        <w:t xml:space="preserve"> (50% RU Target)</w:t>
      </w:r>
    </w:p>
    <w:p w14:paraId="6699A8E6" w14:textId="77777777" w:rsidR="002A44BD" w:rsidRPr="00363079" w:rsidRDefault="002A44BD">
      <w:pPr>
        <w:rPr>
          <w:lang w:val="en-US"/>
        </w:rPr>
      </w:pPr>
    </w:p>
    <w:p w14:paraId="7CC88059" w14:textId="66A6847C" w:rsidR="00EE2E03" w:rsidRPr="00F33862" w:rsidRDefault="002A44BD" w:rsidP="00F33862">
      <w:pPr>
        <w:pStyle w:val="Heading4"/>
        <w:rPr>
          <w:lang w:val="en-US"/>
        </w:rPr>
      </w:pPr>
      <w:r w:rsidRPr="00363079">
        <w:rPr>
          <w:lang w:val="en-US"/>
        </w:rPr>
        <w:t>SLS evaluation methodology (parameters)</w:t>
      </w:r>
    </w:p>
    <w:p w14:paraId="068027B3" w14:textId="06FF5A21" w:rsidR="00157D68" w:rsidRDefault="00157D68" w:rsidP="00482E91">
      <w:pPr>
        <w:overflowPunct/>
        <w:autoSpaceDE/>
        <w:autoSpaceDN/>
        <w:adjustRightInd/>
        <w:spacing w:after="120"/>
        <w:jc w:val="both"/>
        <w:textAlignment w:val="center"/>
        <w:rPr>
          <w:rFonts w:eastAsia="Times New Roman"/>
          <w:lang w:val="en-US"/>
        </w:rPr>
      </w:pPr>
      <w:r>
        <w:rPr>
          <w:rFonts w:eastAsia="Times New Roman"/>
          <w:lang w:val="en-US"/>
        </w:rPr>
        <w:t xml:space="preserve">The primary </w:t>
      </w:r>
      <w:r w:rsidR="00AE6097">
        <w:rPr>
          <w:rFonts w:eastAsia="Times New Roman"/>
          <w:lang w:val="en-US"/>
        </w:rPr>
        <w:t xml:space="preserve">open </w:t>
      </w:r>
      <w:r w:rsidR="00B920DD">
        <w:rPr>
          <w:rFonts w:eastAsia="Times New Roman"/>
          <w:lang w:val="en-US"/>
        </w:rPr>
        <w:t xml:space="preserve">issue is the type of traffic to use for </w:t>
      </w:r>
      <w:r w:rsidR="007913A2">
        <w:rPr>
          <w:rFonts w:eastAsia="Times New Roman"/>
          <w:lang w:val="en-US"/>
        </w:rPr>
        <w:t xml:space="preserve">system level simulations.  Since the system level simulation evaluation methodology for codebook develop has </w:t>
      </w:r>
      <w:r w:rsidR="00342019">
        <w:rPr>
          <w:rFonts w:eastAsia="Times New Roman"/>
          <w:lang w:val="en-US"/>
        </w:rPr>
        <w:t xml:space="preserve">used FTP 1 traffic for past developments, this method should also be used here for a proper comparison.  For early results, </w:t>
      </w:r>
      <w:r w:rsidR="00D976B9">
        <w:rPr>
          <w:rFonts w:eastAsia="Times New Roman"/>
          <w:lang w:val="en-US"/>
        </w:rPr>
        <w:t xml:space="preserve">we feel that full buffer traffic can be allowed, but final performance comparisons should be made based on </w:t>
      </w:r>
      <w:proofErr w:type="spellStart"/>
      <w:r w:rsidR="00D976B9">
        <w:rPr>
          <w:rFonts w:eastAsia="Times New Roman"/>
          <w:lang w:val="en-US"/>
        </w:rPr>
        <w:t>bursty</w:t>
      </w:r>
      <w:proofErr w:type="spellEnd"/>
      <w:r w:rsidR="00D976B9">
        <w:rPr>
          <w:rFonts w:eastAsia="Times New Roman"/>
          <w:lang w:val="en-US"/>
        </w:rPr>
        <w:t xml:space="preserve"> traffic using the FTP 1 model.</w:t>
      </w:r>
    </w:p>
    <w:p w14:paraId="322D94BD" w14:textId="43C32020" w:rsidR="00482E91" w:rsidRPr="00363079" w:rsidRDefault="00EE2E03" w:rsidP="00482E91">
      <w:pPr>
        <w:jc w:val="both"/>
        <w:textAlignment w:val="center"/>
        <w:rPr>
          <w:rFonts w:eastAsia="Times New Roman"/>
          <w:lang w:val="en-US"/>
        </w:rPr>
      </w:pPr>
      <w:r w:rsidRPr="00363079">
        <w:rPr>
          <w:rFonts w:eastAsia="Times New Roman"/>
          <w:b/>
          <w:bCs/>
          <w:i/>
          <w:iCs/>
          <w:lang w:val="en-US"/>
        </w:rPr>
        <w:t>Proposal</w:t>
      </w:r>
      <w:r w:rsidR="00E66D8B">
        <w:rPr>
          <w:rFonts w:eastAsia="Times New Roman"/>
          <w:b/>
          <w:bCs/>
          <w:i/>
          <w:iCs/>
          <w:lang w:val="en-US"/>
        </w:rPr>
        <w:t xml:space="preserve"> </w:t>
      </w:r>
      <w:r w:rsidR="00E43D23">
        <w:rPr>
          <w:rFonts w:eastAsia="Times New Roman"/>
          <w:b/>
          <w:bCs/>
          <w:i/>
          <w:iCs/>
          <w:lang w:val="en-US"/>
        </w:rPr>
        <w:t>2</w:t>
      </w:r>
      <w:r w:rsidRPr="00363079">
        <w:rPr>
          <w:rFonts w:eastAsia="Times New Roman"/>
          <w:b/>
          <w:bCs/>
          <w:i/>
          <w:iCs/>
          <w:lang w:val="en-US"/>
        </w:rPr>
        <w:t xml:space="preserve">:  </w:t>
      </w:r>
      <w:r w:rsidRPr="00E96A4F">
        <w:rPr>
          <w:rFonts w:eastAsia="Times New Roman"/>
          <w:lang w:val="en-US"/>
        </w:rPr>
        <w:t>Adopt the FTP 1 traffic model for system level simulation evaluation of throughput performance of AI/ML-based CSI feedback enhancement.</w:t>
      </w:r>
    </w:p>
    <w:p w14:paraId="40788A4A" w14:textId="77777777" w:rsidR="002A44BD" w:rsidRPr="00363079" w:rsidRDefault="002A44BD">
      <w:pPr>
        <w:pStyle w:val="Heading4"/>
        <w:rPr>
          <w:lang w:val="en-US"/>
        </w:rPr>
      </w:pPr>
      <w:r w:rsidRPr="00363079">
        <w:rPr>
          <w:lang w:val="en-US"/>
        </w:rPr>
        <w:lastRenderedPageBreak/>
        <w:t>Generalization</w:t>
      </w:r>
    </w:p>
    <w:p w14:paraId="11998933" w14:textId="77777777" w:rsidR="002A44BD" w:rsidRPr="00A80D8C" w:rsidRDefault="002A44BD" w:rsidP="004E3E8D">
      <w:pPr>
        <w:jc w:val="both"/>
        <w:rPr>
          <w:lang w:val="en-US"/>
        </w:rPr>
      </w:pPr>
      <w:r w:rsidRPr="00A80D8C">
        <w:rPr>
          <w:lang w:val="en-US"/>
        </w:rPr>
        <w:t xml:space="preserve">Generalization is the testing of items not included in the training and testing data set with the purpose of assessing the performance of the model when new data is encountered.  Since it is difficult for the data set used to develop the model to cover all possible situations that the model may encounter when used for inference, it is important in this study item to test the performance of models when presented with situations not included in the training dataset.  Such testing can include both additional examples from the same types of scenarios used to create the dataset as well as other scenarios.  For example, a training dataset for CSI compression might be generated from a </w:t>
      </w:r>
      <w:proofErr w:type="spellStart"/>
      <w:r w:rsidRPr="00A80D8C">
        <w:rPr>
          <w:lang w:val="en-US"/>
        </w:rPr>
        <w:t>UMa</w:t>
      </w:r>
      <w:proofErr w:type="spellEnd"/>
      <w:r w:rsidRPr="00A80D8C">
        <w:rPr>
          <w:lang w:val="en-US"/>
        </w:rPr>
        <w:t xml:space="preserve"> scenario.  Generalization testing should consider the performance of the model when used with additional </w:t>
      </w:r>
      <w:proofErr w:type="spellStart"/>
      <w:r w:rsidRPr="00A80D8C">
        <w:rPr>
          <w:lang w:val="en-US"/>
        </w:rPr>
        <w:t>UMa</w:t>
      </w:r>
      <w:proofErr w:type="spellEnd"/>
      <w:r w:rsidRPr="00A80D8C">
        <w:rPr>
          <w:lang w:val="en-US"/>
        </w:rPr>
        <w:t xml:space="preserve"> samples not included in the training dataset, but also with samples from </w:t>
      </w:r>
      <w:proofErr w:type="spellStart"/>
      <w:r w:rsidRPr="00A80D8C">
        <w:rPr>
          <w:lang w:val="en-US"/>
        </w:rPr>
        <w:t>InH</w:t>
      </w:r>
      <w:proofErr w:type="spellEnd"/>
      <w:r w:rsidRPr="00A80D8C">
        <w:rPr>
          <w:lang w:val="en-US"/>
        </w:rPr>
        <w:t xml:space="preserve">, </w:t>
      </w:r>
      <w:proofErr w:type="spellStart"/>
      <w:r w:rsidRPr="00A80D8C">
        <w:rPr>
          <w:lang w:val="en-US"/>
        </w:rPr>
        <w:t>RMa</w:t>
      </w:r>
      <w:proofErr w:type="spellEnd"/>
      <w:r w:rsidRPr="00A80D8C">
        <w:rPr>
          <w:lang w:val="en-US"/>
        </w:rPr>
        <w:t xml:space="preserve">, or </w:t>
      </w:r>
      <w:proofErr w:type="spellStart"/>
      <w:r w:rsidRPr="00A80D8C">
        <w:rPr>
          <w:lang w:val="en-US"/>
        </w:rPr>
        <w:t>UMi</w:t>
      </w:r>
      <w:proofErr w:type="spellEnd"/>
      <w:r w:rsidRPr="00A80D8C">
        <w:rPr>
          <w:lang w:val="en-US"/>
        </w:rPr>
        <w:t xml:space="preserve"> scenarios.  Generalization results can be reported for each of these cases to see how the generalization performance varies.  This kind of testing also provides information about the diversity required in the training dataset </w:t>
      </w:r>
      <w:proofErr w:type="gramStart"/>
      <w:r w:rsidRPr="00A80D8C">
        <w:rPr>
          <w:lang w:val="en-US"/>
        </w:rPr>
        <w:t>in order to</w:t>
      </w:r>
      <w:proofErr w:type="gramEnd"/>
      <w:r w:rsidRPr="00A80D8C">
        <w:rPr>
          <w:lang w:val="en-US"/>
        </w:rPr>
        <w:t xml:space="preserve"> provide the required performance in the field.</w:t>
      </w:r>
    </w:p>
    <w:p w14:paraId="4A311450" w14:textId="43AF5E40" w:rsidR="002A44BD" w:rsidRDefault="00816AE4" w:rsidP="004E3E8D">
      <w:pPr>
        <w:jc w:val="both"/>
        <w:rPr>
          <w:lang w:val="en-US"/>
        </w:rPr>
      </w:pPr>
      <w:r>
        <w:rPr>
          <w:lang w:val="en-US"/>
        </w:rPr>
        <w:t xml:space="preserve">Initial generalization results have been obtained </w:t>
      </w:r>
      <w:r w:rsidR="00414A9E">
        <w:rPr>
          <w:lang w:val="en-US"/>
        </w:rPr>
        <w:t>using the network in</w:t>
      </w:r>
      <w:r w:rsidR="00B65D08">
        <w:rPr>
          <w:lang w:val="en-US"/>
        </w:rPr>
        <w:t xml:space="preserve"> </w:t>
      </w:r>
      <w:r w:rsidR="00B65D08" w:rsidRPr="00B65D08">
        <w:rPr>
          <w:lang w:val="en-US"/>
        </w:rPr>
        <w:fldChar w:fldCharType="begin"/>
      </w:r>
      <w:r w:rsidR="00B65D08" w:rsidRPr="00B65D08">
        <w:rPr>
          <w:lang w:val="en-US"/>
        </w:rPr>
        <w:instrText xml:space="preserve"> REF _Ref111166287 \h </w:instrText>
      </w:r>
      <w:r w:rsidR="00B65D08" w:rsidRPr="00B65D08">
        <w:rPr>
          <w:lang w:val="en-US"/>
        </w:rPr>
      </w:r>
      <w:r w:rsidR="00B65D08" w:rsidRPr="00B65D08">
        <w:rPr>
          <w:lang w:val="en-US"/>
        </w:rPr>
        <w:instrText xml:space="preserve"> \* MERGEFORMAT </w:instrText>
      </w:r>
      <w:r w:rsidR="00B65D08" w:rsidRPr="00B65D08">
        <w:rPr>
          <w:lang w:val="en-US"/>
        </w:rPr>
        <w:fldChar w:fldCharType="separate"/>
      </w:r>
      <w:r w:rsidR="00F1307F" w:rsidRPr="00F1307F">
        <w:rPr>
          <w:lang w:val="en-US"/>
        </w:rPr>
        <w:t xml:space="preserve">Figure </w:t>
      </w:r>
      <w:r w:rsidR="00F1307F" w:rsidRPr="00F1307F">
        <w:rPr>
          <w:noProof/>
          <w:lang w:val="en-US"/>
        </w:rPr>
        <w:t>2</w:t>
      </w:r>
      <w:r w:rsidR="00B65D08" w:rsidRPr="00B65D08">
        <w:rPr>
          <w:lang w:val="en-US"/>
        </w:rPr>
        <w:fldChar w:fldCharType="end"/>
      </w:r>
      <w:r w:rsidR="00AF2153">
        <w:rPr>
          <w:lang w:val="en-US"/>
        </w:rPr>
        <w:t xml:space="preserve"> by varying the indoor/outdoor UE mix</w:t>
      </w:r>
      <w:r w:rsidR="008A0036">
        <w:rPr>
          <w:lang w:val="en-US"/>
        </w:rPr>
        <w:t>.</w:t>
      </w:r>
      <w:r w:rsidR="00AF2153">
        <w:rPr>
          <w:lang w:val="en-US"/>
        </w:rPr>
        <w:t xml:space="preserve">  The training data set used a mix of 80% indoor and 20% outdoor </w:t>
      </w:r>
      <w:proofErr w:type="gramStart"/>
      <w:r w:rsidR="00AF2153">
        <w:rPr>
          <w:lang w:val="en-US"/>
        </w:rPr>
        <w:t>UE’s</w:t>
      </w:r>
      <w:proofErr w:type="gramEnd"/>
      <w:r w:rsidR="00C77506">
        <w:rPr>
          <w:lang w:val="en-US"/>
        </w:rPr>
        <w:t xml:space="preserve"> with additional </w:t>
      </w:r>
      <w:r w:rsidR="000E6A56">
        <w:rPr>
          <w:lang w:val="en-US"/>
        </w:rPr>
        <w:t xml:space="preserve">SLS training parameters and hyperparameters shown in </w:t>
      </w:r>
      <w:r w:rsidR="000E6A56">
        <w:rPr>
          <w:lang w:val="en-US"/>
        </w:rPr>
        <w:fldChar w:fldCharType="begin"/>
      </w:r>
      <w:r w:rsidR="000E6A56">
        <w:rPr>
          <w:lang w:val="en-US"/>
        </w:rPr>
        <w:instrText xml:space="preserve"> REF _Ref115400013 \h </w:instrText>
      </w:r>
      <w:r w:rsidR="000E6A56">
        <w:rPr>
          <w:lang w:val="en-US"/>
        </w:rPr>
      </w:r>
      <w:r w:rsidR="000E6A56">
        <w:rPr>
          <w:lang w:val="en-US"/>
        </w:rPr>
        <w:fldChar w:fldCharType="separate"/>
      </w:r>
      <w:r w:rsidR="000E6A56">
        <w:t xml:space="preserve">Table </w:t>
      </w:r>
      <w:r w:rsidR="000E6A56">
        <w:rPr>
          <w:noProof/>
        </w:rPr>
        <w:t>5</w:t>
      </w:r>
      <w:r w:rsidR="000E6A56">
        <w:rPr>
          <w:lang w:val="en-US"/>
        </w:rPr>
        <w:fldChar w:fldCharType="end"/>
      </w:r>
      <w:r w:rsidR="000E6A56">
        <w:rPr>
          <w:lang w:val="en-US"/>
        </w:rPr>
        <w:t xml:space="preserve"> and </w:t>
      </w:r>
      <w:r w:rsidR="000E6A56">
        <w:rPr>
          <w:lang w:val="en-US"/>
        </w:rPr>
        <w:fldChar w:fldCharType="begin"/>
      </w:r>
      <w:r w:rsidR="000E6A56">
        <w:rPr>
          <w:lang w:val="en-US"/>
        </w:rPr>
        <w:instrText xml:space="preserve"> REF _Ref111168358 \h </w:instrText>
      </w:r>
      <w:r w:rsidR="000E6A56">
        <w:rPr>
          <w:lang w:val="en-US"/>
        </w:rPr>
      </w:r>
      <w:r w:rsidR="000E6A56">
        <w:rPr>
          <w:lang w:val="en-US"/>
        </w:rPr>
        <w:fldChar w:fldCharType="separate"/>
      </w:r>
      <w:r w:rsidR="000E6A56">
        <w:t xml:space="preserve">Table </w:t>
      </w:r>
      <w:r w:rsidR="000E6A56">
        <w:rPr>
          <w:noProof/>
        </w:rPr>
        <w:t>6</w:t>
      </w:r>
      <w:r w:rsidR="000E6A56">
        <w:rPr>
          <w:lang w:val="en-US"/>
        </w:rPr>
        <w:fldChar w:fldCharType="end"/>
      </w:r>
      <w:r w:rsidR="008A0036">
        <w:rPr>
          <w:lang w:val="en-US"/>
        </w:rPr>
        <w:t xml:space="preserve">.  We compare performance on data sets using a 50/50 and </w:t>
      </w:r>
      <w:r w:rsidR="00C02F6D">
        <w:rPr>
          <w:lang w:val="en-US"/>
        </w:rPr>
        <w:t>20/80 mix</w:t>
      </w:r>
      <w:r w:rsidR="00C77931">
        <w:rPr>
          <w:lang w:val="en-US"/>
        </w:rPr>
        <w:t xml:space="preserve">.  </w:t>
      </w:r>
      <w:r w:rsidR="00AF6DAA">
        <w:rPr>
          <w:lang w:val="en-US"/>
        </w:rPr>
        <w:t xml:space="preserve">Therefore, these results </w:t>
      </w:r>
      <w:r w:rsidR="00776421">
        <w:rPr>
          <w:lang w:val="en-US"/>
        </w:rPr>
        <w:t xml:space="preserve">can be considered </w:t>
      </w:r>
      <w:r w:rsidR="00AF6DAA">
        <w:rPr>
          <w:lang w:val="en-US"/>
        </w:rPr>
        <w:t>an example of</w:t>
      </w:r>
      <w:r w:rsidR="00F7300C">
        <w:rPr>
          <w:lang w:val="en-US"/>
        </w:rPr>
        <w:t xml:space="preserve"> Case </w:t>
      </w:r>
      <w:r w:rsidR="00FC0C42">
        <w:rPr>
          <w:lang w:val="en-US"/>
        </w:rPr>
        <w:t xml:space="preserve">2 generalization where training has </w:t>
      </w:r>
      <w:r w:rsidR="00926A88">
        <w:rPr>
          <w:lang w:val="en-US"/>
        </w:rPr>
        <w:t xml:space="preserve">been </w:t>
      </w:r>
      <w:r w:rsidR="00D41562">
        <w:rPr>
          <w:lang w:val="en-US"/>
        </w:rPr>
        <w:t>trained</w:t>
      </w:r>
      <w:r w:rsidR="00926A88">
        <w:rPr>
          <w:lang w:val="en-US"/>
        </w:rPr>
        <w:t xml:space="preserve"> with </w:t>
      </w:r>
      <w:proofErr w:type="spellStart"/>
      <w:r w:rsidR="00926A88">
        <w:rPr>
          <w:lang w:val="en-US"/>
        </w:rPr>
        <w:t>Scenario#A</w:t>
      </w:r>
      <w:proofErr w:type="spellEnd"/>
      <w:r w:rsidR="00926A88">
        <w:rPr>
          <w:lang w:val="en-US"/>
        </w:rPr>
        <w:t>/</w:t>
      </w:r>
      <w:proofErr w:type="spellStart"/>
      <w:r w:rsidR="00926A88">
        <w:rPr>
          <w:lang w:val="en-US"/>
        </w:rPr>
        <w:t>Configuration#A</w:t>
      </w:r>
      <w:proofErr w:type="spellEnd"/>
      <w:r w:rsidR="00926A88">
        <w:rPr>
          <w:lang w:val="en-US"/>
        </w:rPr>
        <w:t xml:space="preserve"> (</w:t>
      </w:r>
      <w:proofErr w:type="spellStart"/>
      <w:r w:rsidR="002D180C">
        <w:rPr>
          <w:lang w:val="en-US"/>
        </w:rPr>
        <w:t>UMa</w:t>
      </w:r>
      <w:proofErr w:type="spellEnd"/>
      <w:r w:rsidR="00D41562">
        <w:rPr>
          <w:lang w:val="en-US"/>
        </w:rPr>
        <w:t>/</w:t>
      </w:r>
      <w:r w:rsidR="002D180C">
        <w:rPr>
          <w:lang w:val="en-US"/>
        </w:rPr>
        <w:t>80% indoor</w:t>
      </w:r>
      <w:r w:rsidR="00D41562">
        <w:rPr>
          <w:lang w:val="en-US"/>
        </w:rPr>
        <w:t xml:space="preserve">, </w:t>
      </w:r>
      <w:r w:rsidR="002D180C">
        <w:rPr>
          <w:lang w:val="en-US"/>
        </w:rPr>
        <w:t xml:space="preserve">20% outdoor) </w:t>
      </w:r>
      <w:r w:rsidR="00AD1DBA">
        <w:rPr>
          <w:lang w:val="en-US"/>
        </w:rPr>
        <w:t xml:space="preserve">and inference </w:t>
      </w:r>
      <w:r w:rsidR="00D41562">
        <w:rPr>
          <w:lang w:val="en-US"/>
        </w:rPr>
        <w:t xml:space="preserve">has been performed with </w:t>
      </w:r>
      <w:proofErr w:type="spellStart"/>
      <w:r w:rsidR="00D41562">
        <w:rPr>
          <w:lang w:val="en-US"/>
        </w:rPr>
        <w:t>Scenario#A</w:t>
      </w:r>
      <w:proofErr w:type="spellEnd"/>
      <w:r w:rsidR="00D41562">
        <w:rPr>
          <w:lang w:val="en-US"/>
        </w:rPr>
        <w:t>/</w:t>
      </w:r>
      <w:proofErr w:type="spellStart"/>
      <w:r w:rsidR="00D41562">
        <w:rPr>
          <w:lang w:val="en-US"/>
        </w:rPr>
        <w:t>Configuration#B</w:t>
      </w:r>
      <w:proofErr w:type="spellEnd"/>
      <w:r w:rsidR="00D41562">
        <w:rPr>
          <w:lang w:val="en-US"/>
        </w:rPr>
        <w:t xml:space="preserve"> (</w:t>
      </w:r>
      <w:proofErr w:type="spellStart"/>
      <w:r w:rsidR="00D41562">
        <w:rPr>
          <w:lang w:val="en-US"/>
        </w:rPr>
        <w:t>UMa</w:t>
      </w:r>
      <w:proofErr w:type="spellEnd"/>
      <w:r w:rsidR="00D41562">
        <w:rPr>
          <w:lang w:val="en-US"/>
        </w:rPr>
        <w:t xml:space="preserve">/50% indoor, 50% indoor) and </w:t>
      </w:r>
      <w:proofErr w:type="spellStart"/>
      <w:r w:rsidR="00D41562">
        <w:rPr>
          <w:lang w:val="en-US"/>
        </w:rPr>
        <w:t>Scenario#A</w:t>
      </w:r>
      <w:proofErr w:type="spellEnd"/>
      <w:r w:rsidR="00D41562">
        <w:rPr>
          <w:lang w:val="en-US"/>
        </w:rPr>
        <w:t>/</w:t>
      </w:r>
      <w:proofErr w:type="spellStart"/>
      <w:r w:rsidR="00D41562">
        <w:rPr>
          <w:lang w:val="en-US"/>
        </w:rPr>
        <w:t>Configuration#C</w:t>
      </w:r>
      <w:proofErr w:type="spellEnd"/>
      <w:r w:rsidR="00D41562">
        <w:rPr>
          <w:lang w:val="en-US"/>
        </w:rPr>
        <w:t xml:space="preserve"> (</w:t>
      </w:r>
      <w:proofErr w:type="spellStart"/>
      <w:r w:rsidR="00D41562">
        <w:rPr>
          <w:lang w:val="en-US"/>
        </w:rPr>
        <w:t>UMa</w:t>
      </w:r>
      <w:proofErr w:type="spellEnd"/>
      <w:r w:rsidR="00D41562">
        <w:rPr>
          <w:lang w:val="en-US"/>
        </w:rPr>
        <w:t xml:space="preserve">/20% indoor, 80% outdoor).  </w:t>
      </w:r>
      <w:r w:rsidR="00C77931">
        <w:rPr>
          <w:lang w:val="en-US"/>
        </w:rPr>
        <w:t>Additional generalization tests should</w:t>
      </w:r>
      <w:r w:rsidR="00D41562">
        <w:rPr>
          <w:lang w:val="en-US"/>
        </w:rPr>
        <w:t xml:space="preserve"> also</w:t>
      </w:r>
      <w:r w:rsidR="00C77931">
        <w:rPr>
          <w:lang w:val="en-US"/>
        </w:rPr>
        <w:t xml:space="preserve"> be performed with data from other scenarios.</w:t>
      </w:r>
      <w:r w:rsidR="00251EAA">
        <w:rPr>
          <w:lang w:val="en-US"/>
        </w:rPr>
        <w:t xml:space="preserve">  The results of these tests are shown in </w:t>
      </w:r>
      <w:r w:rsidR="00523134">
        <w:rPr>
          <w:lang w:val="en-US"/>
        </w:rPr>
        <w:fldChar w:fldCharType="begin"/>
      </w:r>
      <w:r w:rsidR="00523134">
        <w:rPr>
          <w:lang w:val="en-US"/>
        </w:rPr>
        <w:instrText xml:space="preserve"> REF _Ref111174423 \h </w:instrText>
      </w:r>
      <w:r w:rsidR="004E3E8D">
        <w:rPr>
          <w:lang w:val="en-US"/>
        </w:rPr>
        <w:instrText xml:space="preserve"> \* MERGEFORMAT </w:instrText>
      </w:r>
      <w:r w:rsidR="00523134">
        <w:rPr>
          <w:lang w:val="en-US"/>
        </w:rPr>
      </w:r>
      <w:r w:rsidR="00523134">
        <w:rPr>
          <w:lang w:val="en-US"/>
        </w:rPr>
        <w:fldChar w:fldCharType="separate"/>
      </w:r>
      <w:r w:rsidR="00F1307F" w:rsidRPr="00E96A4F">
        <w:t xml:space="preserve">Table </w:t>
      </w:r>
      <w:r w:rsidR="00F1307F">
        <w:rPr>
          <w:noProof/>
        </w:rPr>
        <w:t>7</w:t>
      </w:r>
      <w:r w:rsidR="00523134">
        <w:rPr>
          <w:lang w:val="en-US"/>
        </w:rPr>
        <w:fldChar w:fldCharType="end"/>
      </w:r>
      <w:r w:rsidR="00251EAA">
        <w:rPr>
          <w:lang w:val="en-US"/>
        </w:rPr>
        <w:t xml:space="preserve"> and </w:t>
      </w:r>
      <w:r w:rsidR="00523134">
        <w:rPr>
          <w:lang w:val="en-US"/>
        </w:rPr>
        <w:fldChar w:fldCharType="begin"/>
      </w:r>
      <w:r w:rsidR="00523134">
        <w:rPr>
          <w:lang w:val="en-US"/>
        </w:rPr>
        <w:instrText xml:space="preserve"> REF _Ref111174430 \h </w:instrText>
      </w:r>
      <w:r w:rsidR="004E3E8D">
        <w:rPr>
          <w:lang w:val="en-US"/>
        </w:rPr>
        <w:instrText xml:space="preserve"> \* MERGEFORMAT </w:instrText>
      </w:r>
      <w:r w:rsidR="00523134">
        <w:rPr>
          <w:lang w:val="en-US"/>
        </w:rPr>
      </w:r>
      <w:r w:rsidR="00523134">
        <w:rPr>
          <w:lang w:val="en-US"/>
        </w:rPr>
        <w:fldChar w:fldCharType="separate"/>
      </w:r>
      <w:r w:rsidR="00F1307F" w:rsidRPr="00E96A4F">
        <w:t xml:space="preserve">Table </w:t>
      </w:r>
      <w:r w:rsidR="00F1307F">
        <w:rPr>
          <w:noProof/>
        </w:rPr>
        <w:t>8</w:t>
      </w:r>
      <w:r w:rsidR="00523134">
        <w:rPr>
          <w:lang w:val="en-US"/>
        </w:rPr>
        <w:fldChar w:fldCharType="end"/>
      </w:r>
      <w:r w:rsidR="00251EAA">
        <w:rPr>
          <w:lang w:val="en-US"/>
        </w:rPr>
        <w:t xml:space="preserve"> </w:t>
      </w:r>
      <w:r w:rsidR="00F97F12">
        <w:rPr>
          <w:lang w:val="en-US"/>
        </w:rPr>
        <w:t>where the GCS has been used as the KPI</w:t>
      </w:r>
      <w:r w:rsidR="00BE29C2">
        <w:rPr>
          <w:lang w:val="en-US"/>
        </w:rPr>
        <w:t xml:space="preserve"> (all data entries in the table are </w:t>
      </w:r>
      <w:r w:rsidR="008A6414">
        <w:rPr>
          <w:lang w:val="en-US"/>
        </w:rPr>
        <w:t>mean GCS values)</w:t>
      </w:r>
      <w:r w:rsidR="00F97F12">
        <w:rPr>
          <w:lang w:val="en-US"/>
        </w:rPr>
        <w:t>.</w:t>
      </w:r>
      <w:r w:rsidR="00523134">
        <w:rPr>
          <w:lang w:val="en-US"/>
        </w:rPr>
        <w:t xml:space="preserve">  Results are reported for the 80/20 split used in training as well as the 50/50 and 20/80 splits used for the generalization tests.</w:t>
      </w:r>
      <w:r w:rsidR="00F97F12">
        <w:rPr>
          <w:lang w:val="en-US"/>
        </w:rPr>
        <w:t xml:space="preserve">  </w:t>
      </w:r>
      <w:r w:rsidR="00617747">
        <w:rPr>
          <w:lang w:val="en-US"/>
        </w:rPr>
        <w:t>In addition, networks trained using the MSE and SGCS objective functions are shown</w:t>
      </w:r>
      <w:r w:rsidR="00582636">
        <w:rPr>
          <w:lang w:val="en-US"/>
        </w:rPr>
        <w:t xml:space="preserve"> (as indicated by the column headers)</w:t>
      </w:r>
      <w:r w:rsidR="00617747">
        <w:rPr>
          <w:lang w:val="en-US"/>
        </w:rPr>
        <w:t xml:space="preserve">.  </w:t>
      </w:r>
      <w:r w:rsidR="000361DA">
        <w:rPr>
          <w:lang w:val="en-US"/>
        </w:rPr>
        <w:t xml:space="preserve">The results in </w:t>
      </w:r>
      <w:r w:rsidR="00DA10D2">
        <w:rPr>
          <w:lang w:val="en-US"/>
        </w:rPr>
        <w:fldChar w:fldCharType="begin"/>
      </w:r>
      <w:r w:rsidR="00DA10D2">
        <w:rPr>
          <w:lang w:val="en-US"/>
        </w:rPr>
        <w:instrText xml:space="preserve"> REF _Ref111174423 \h </w:instrText>
      </w:r>
      <w:r w:rsidR="004E3E8D">
        <w:rPr>
          <w:lang w:val="en-US"/>
        </w:rPr>
        <w:instrText xml:space="preserve"> \* MERGEFORMAT </w:instrText>
      </w:r>
      <w:r w:rsidR="00DA10D2">
        <w:rPr>
          <w:lang w:val="en-US"/>
        </w:rPr>
      </w:r>
      <w:r w:rsidR="00DA10D2">
        <w:rPr>
          <w:lang w:val="en-US"/>
        </w:rPr>
        <w:fldChar w:fldCharType="separate"/>
      </w:r>
      <w:r w:rsidR="00F1307F" w:rsidRPr="00E96A4F">
        <w:t xml:space="preserve">Table </w:t>
      </w:r>
      <w:r w:rsidR="00F1307F">
        <w:rPr>
          <w:noProof/>
        </w:rPr>
        <w:t>7</w:t>
      </w:r>
      <w:r w:rsidR="00DA10D2">
        <w:rPr>
          <w:lang w:val="en-US"/>
        </w:rPr>
        <w:fldChar w:fldCharType="end"/>
      </w:r>
      <w:r w:rsidR="00DA10D2">
        <w:rPr>
          <w:lang w:val="en-US"/>
        </w:rPr>
        <w:t xml:space="preserve"> are for rank 1 and the results in </w:t>
      </w:r>
      <w:r w:rsidR="00DA10D2">
        <w:rPr>
          <w:lang w:val="en-US"/>
        </w:rPr>
        <w:fldChar w:fldCharType="begin"/>
      </w:r>
      <w:r w:rsidR="00DA10D2">
        <w:rPr>
          <w:lang w:val="en-US"/>
        </w:rPr>
        <w:instrText xml:space="preserve"> REF _Ref111174430 \h </w:instrText>
      </w:r>
      <w:r w:rsidR="004E3E8D">
        <w:rPr>
          <w:lang w:val="en-US"/>
        </w:rPr>
        <w:instrText xml:space="preserve"> \* MERGEFORMAT </w:instrText>
      </w:r>
      <w:r w:rsidR="00DA10D2">
        <w:rPr>
          <w:lang w:val="en-US"/>
        </w:rPr>
      </w:r>
      <w:r w:rsidR="00DA10D2">
        <w:rPr>
          <w:lang w:val="en-US"/>
        </w:rPr>
        <w:fldChar w:fldCharType="separate"/>
      </w:r>
      <w:r w:rsidR="00F1307F" w:rsidRPr="00E96A4F">
        <w:t xml:space="preserve">Table </w:t>
      </w:r>
      <w:r w:rsidR="00F1307F">
        <w:rPr>
          <w:noProof/>
        </w:rPr>
        <w:t>8</w:t>
      </w:r>
      <w:r w:rsidR="00DA10D2">
        <w:rPr>
          <w:lang w:val="en-US"/>
        </w:rPr>
        <w:fldChar w:fldCharType="end"/>
      </w:r>
      <w:r w:rsidR="00DA10D2">
        <w:rPr>
          <w:lang w:val="en-US"/>
        </w:rPr>
        <w:t xml:space="preserve"> are for rank 2 where the Method 1 GCS metric has been used for rank 2.</w:t>
      </w:r>
      <w:r w:rsidR="00CD1E28">
        <w:rPr>
          <w:lang w:val="en-US"/>
        </w:rPr>
        <w:t xml:space="preserve"> </w:t>
      </w:r>
      <w:r w:rsidR="00582636">
        <w:rPr>
          <w:lang w:val="en-US"/>
        </w:rPr>
        <w:t xml:space="preserve"> </w:t>
      </w:r>
      <w:r w:rsidR="00617747">
        <w:rPr>
          <w:lang w:val="en-US"/>
        </w:rPr>
        <w:t xml:space="preserve">The results indicate that the network generalizes well </w:t>
      </w:r>
      <w:r w:rsidR="000361DA">
        <w:rPr>
          <w:lang w:val="en-US"/>
        </w:rPr>
        <w:t xml:space="preserve">across </w:t>
      </w:r>
      <w:r w:rsidR="00CB1E8B">
        <w:rPr>
          <w:lang w:val="en-US"/>
        </w:rPr>
        <w:t>the indoor/outdoor splits.</w:t>
      </w:r>
      <w:r w:rsidR="00CD5626">
        <w:rPr>
          <w:lang w:val="en-US"/>
        </w:rPr>
        <w:t xml:space="preserve">  However, additional tests with data from additional scenarios is desired to assess the generalization performance </w:t>
      </w:r>
      <w:r w:rsidR="00A96ED4">
        <w:rPr>
          <w:lang w:val="en-US"/>
        </w:rPr>
        <w:t>for data which varies more from the training data.</w:t>
      </w:r>
    </w:p>
    <w:p w14:paraId="5A62634C" w14:textId="27E4AC36" w:rsidR="00A96ED4" w:rsidRDefault="00A96ED4">
      <w:pPr>
        <w:rPr>
          <w:lang w:val="en-US"/>
        </w:rPr>
      </w:pPr>
      <w:bookmarkStart w:id="10" w:name="_Hlk115226844"/>
      <w:r>
        <w:rPr>
          <w:b/>
          <w:bCs/>
          <w:i/>
          <w:iCs/>
          <w:lang w:val="en-US"/>
        </w:rPr>
        <w:t xml:space="preserve">Proposal </w:t>
      </w:r>
      <w:r w:rsidR="00E43D23">
        <w:rPr>
          <w:b/>
          <w:bCs/>
          <w:i/>
          <w:iCs/>
          <w:lang w:val="en-US"/>
        </w:rPr>
        <w:t>3</w:t>
      </w:r>
      <w:r>
        <w:rPr>
          <w:b/>
          <w:bCs/>
          <w:i/>
          <w:iCs/>
          <w:lang w:val="en-US"/>
        </w:rPr>
        <w:t xml:space="preserve">:  </w:t>
      </w:r>
      <w:r w:rsidR="00085B4E" w:rsidRPr="00E96A4F">
        <w:rPr>
          <w:lang w:val="en-US"/>
        </w:rPr>
        <w:t>Include generalization tests from scenarios</w:t>
      </w:r>
      <w:r w:rsidR="00BA1F9C">
        <w:rPr>
          <w:lang w:val="en-US"/>
        </w:rPr>
        <w:t xml:space="preserve"> or configurations</w:t>
      </w:r>
      <w:r w:rsidR="00085B4E" w:rsidRPr="00E96A4F">
        <w:rPr>
          <w:lang w:val="en-US"/>
        </w:rPr>
        <w:t xml:space="preserve"> outside the training data set</w:t>
      </w:r>
      <w:r w:rsidR="00BA1F9C">
        <w:rPr>
          <w:lang w:val="en-US"/>
        </w:rPr>
        <w:t>.</w:t>
      </w:r>
    </w:p>
    <w:p w14:paraId="48B17EC6" w14:textId="77777777" w:rsidR="00B65D08" w:rsidRPr="00D840DE" w:rsidRDefault="00B65D08" w:rsidP="00B65D08">
      <w:pPr>
        <w:keepNext/>
        <w:jc w:val="center"/>
        <w:rPr>
          <w:lang w:val="en-US"/>
        </w:rPr>
      </w:pPr>
      <w:r>
        <w:rPr>
          <w:noProof/>
        </w:rPr>
        <w:drawing>
          <wp:inline distT="0" distB="0" distL="0" distR="0" wp14:anchorId="446A8144" wp14:editId="44EDE418">
            <wp:extent cx="5003999" cy="3211937"/>
            <wp:effectExtent l="0" t="0" r="6350" b="7620"/>
            <wp:docPr id="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4">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oel="http://schemas.microsoft.com/office/2019/extlst" id="{B220A403-D07D-4149-95E6-AF925FC4E5F6}"/>
                        </a:ext>
                      </a:extLst>
                    </a:blip>
                    <a:srcRect l="34454" t="30177" r="17395" b="14877"/>
                    <a:stretch>
                      <a:fillRect/>
                    </a:stretch>
                  </pic:blipFill>
                  <pic:spPr>
                    <a:xfrm>
                      <a:off x="0" y="0"/>
                      <a:ext cx="5003999" cy="3211937"/>
                    </a:xfrm>
                    <a:prstGeom prst="rect">
                      <a:avLst/>
                    </a:prstGeom>
                  </pic:spPr>
                </pic:pic>
              </a:graphicData>
            </a:graphic>
          </wp:inline>
        </w:drawing>
      </w:r>
    </w:p>
    <w:p w14:paraId="5C595296" w14:textId="61712353" w:rsidR="00B65D08" w:rsidRDefault="00B65D08" w:rsidP="00B65D08">
      <w:pPr>
        <w:spacing w:before="120" w:after="120"/>
        <w:jc w:val="center"/>
        <w:rPr>
          <w:b/>
          <w:lang w:val="en-US"/>
        </w:rPr>
      </w:pPr>
      <w:bookmarkStart w:id="11" w:name="_Ref111166287"/>
      <w:r w:rsidRPr="00D840DE">
        <w:rPr>
          <w:b/>
          <w:lang w:val="en-US"/>
        </w:rPr>
        <w:t xml:space="preserve">Figure </w:t>
      </w:r>
      <w:r w:rsidRPr="00D840DE">
        <w:rPr>
          <w:b/>
          <w:lang w:val="en-US"/>
        </w:rPr>
        <w:fldChar w:fldCharType="begin"/>
      </w:r>
      <w:r w:rsidRPr="00D840DE">
        <w:rPr>
          <w:b/>
          <w:lang w:val="en-US"/>
        </w:rPr>
        <w:instrText xml:space="preserve"> SEQ Figure \* ARABIC </w:instrText>
      </w:r>
      <w:r w:rsidRPr="00D840DE">
        <w:rPr>
          <w:b/>
          <w:lang w:val="en-US"/>
        </w:rPr>
        <w:fldChar w:fldCharType="separate"/>
      </w:r>
      <w:r w:rsidR="00F1307F">
        <w:rPr>
          <w:b/>
          <w:noProof/>
          <w:lang w:val="en-US"/>
        </w:rPr>
        <w:t>2</w:t>
      </w:r>
      <w:r w:rsidRPr="00D840DE">
        <w:rPr>
          <w:b/>
          <w:lang w:val="en-US"/>
        </w:rPr>
        <w:fldChar w:fldCharType="end"/>
      </w:r>
      <w:bookmarkEnd w:id="11"/>
      <w:r>
        <w:rPr>
          <w:b/>
          <w:lang w:val="en-US"/>
        </w:rPr>
        <w:t>:</w:t>
      </w:r>
      <w:r w:rsidRPr="00D840DE">
        <w:rPr>
          <w:b/>
          <w:lang w:val="en-US"/>
        </w:rPr>
        <w:t xml:space="preserve"> Neural network architecture for eigenvector compression</w:t>
      </w:r>
    </w:p>
    <w:p w14:paraId="69C22A78" w14:textId="121CDCF2" w:rsidR="00A74C37" w:rsidRDefault="00A74C37">
      <w:pPr>
        <w:overflowPunct/>
        <w:autoSpaceDE/>
        <w:autoSpaceDN/>
        <w:adjustRightInd/>
        <w:spacing w:after="0"/>
        <w:textAlignment w:val="auto"/>
        <w:rPr>
          <w:lang w:val="en-US"/>
        </w:rPr>
      </w:pPr>
      <w:r>
        <w:rPr>
          <w:lang w:val="en-US"/>
        </w:rPr>
        <w:br w:type="page"/>
      </w:r>
    </w:p>
    <w:p w14:paraId="58E41F99" w14:textId="5856116A" w:rsidR="00B65D08" w:rsidRDefault="00B65D08" w:rsidP="00B65D08">
      <w:pPr>
        <w:pStyle w:val="Caption"/>
        <w:keepNext/>
        <w:jc w:val="center"/>
      </w:pPr>
      <w:bookmarkStart w:id="12" w:name="_Ref115400013"/>
      <w:r>
        <w:lastRenderedPageBreak/>
        <w:t xml:space="preserve">Table </w:t>
      </w:r>
      <w:r>
        <w:fldChar w:fldCharType="begin"/>
      </w:r>
      <w:r>
        <w:instrText xml:space="preserve"> SEQ Table \* ARABIC </w:instrText>
      </w:r>
      <w:r>
        <w:fldChar w:fldCharType="separate"/>
      </w:r>
      <w:r w:rsidR="00F1307F">
        <w:rPr>
          <w:noProof/>
        </w:rPr>
        <w:t>5</w:t>
      </w:r>
      <w:r>
        <w:fldChar w:fldCharType="end"/>
      </w:r>
      <w:bookmarkEnd w:id="12"/>
      <w:r>
        <w:t>:  SLS Parameters for Training Data</w:t>
      </w:r>
    </w:p>
    <w:tbl>
      <w:tblPr>
        <w:tblStyle w:val="TableGrid"/>
        <w:tblW w:w="0" w:type="auto"/>
        <w:jc w:val="center"/>
        <w:tblLook w:val="04A0" w:firstRow="1" w:lastRow="0" w:firstColumn="1" w:lastColumn="0" w:noHBand="0" w:noVBand="1"/>
      </w:tblPr>
      <w:tblGrid>
        <w:gridCol w:w="5110"/>
        <w:gridCol w:w="916"/>
      </w:tblGrid>
      <w:tr w:rsidR="00B65D08" w14:paraId="30EB8EDF" w14:textId="77777777" w:rsidTr="00936489">
        <w:trPr>
          <w:jc w:val="center"/>
        </w:trPr>
        <w:tc>
          <w:tcPr>
            <w:tcW w:w="0" w:type="auto"/>
            <w:shd w:val="clear" w:color="auto" w:fill="E7E6E6" w:themeFill="background2"/>
          </w:tcPr>
          <w:p w14:paraId="429D20E6" w14:textId="77777777" w:rsidR="00B65D08" w:rsidRPr="00E96A4F" w:rsidRDefault="00B65D08" w:rsidP="00936489">
            <w:pPr>
              <w:spacing w:after="0"/>
              <w:jc w:val="center"/>
              <w:rPr>
                <w:b/>
                <w:bCs/>
              </w:rPr>
            </w:pPr>
            <w:r w:rsidRPr="00E96A4F">
              <w:rPr>
                <w:b/>
                <w:bCs/>
              </w:rPr>
              <w:t>Parameter</w:t>
            </w:r>
          </w:p>
        </w:tc>
        <w:tc>
          <w:tcPr>
            <w:tcW w:w="0" w:type="auto"/>
            <w:shd w:val="clear" w:color="auto" w:fill="E7E6E6" w:themeFill="background2"/>
          </w:tcPr>
          <w:p w14:paraId="2103FC1C" w14:textId="77777777" w:rsidR="00B65D08" w:rsidRPr="00E96A4F" w:rsidRDefault="00B65D08" w:rsidP="00936489">
            <w:pPr>
              <w:spacing w:after="0"/>
              <w:jc w:val="center"/>
              <w:rPr>
                <w:b/>
                <w:bCs/>
              </w:rPr>
            </w:pPr>
            <w:r w:rsidRPr="00E96A4F">
              <w:rPr>
                <w:b/>
                <w:bCs/>
              </w:rPr>
              <w:t>Value</w:t>
            </w:r>
          </w:p>
        </w:tc>
      </w:tr>
      <w:tr w:rsidR="00B65D08" w14:paraId="35A452EC" w14:textId="77777777" w:rsidTr="00936489">
        <w:trPr>
          <w:jc w:val="center"/>
        </w:trPr>
        <w:tc>
          <w:tcPr>
            <w:tcW w:w="0" w:type="auto"/>
          </w:tcPr>
          <w:p w14:paraId="57D4CC8A" w14:textId="77777777" w:rsidR="00B65D08" w:rsidRDefault="00B65D08" w:rsidP="00936489">
            <w:pPr>
              <w:spacing w:after="0"/>
              <w:jc w:val="center"/>
            </w:pPr>
            <w:r w:rsidRPr="008E4F18">
              <w:t>Simulation scenario</w:t>
            </w:r>
          </w:p>
        </w:tc>
        <w:tc>
          <w:tcPr>
            <w:tcW w:w="0" w:type="auto"/>
          </w:tcPr>
          <w:p w14:paraId="19B7A792" w14:textId="77777777" w:rsidR="00B65D08" w:rsidRDefault="00B65D08" w:rsidP="00936489">
            <w:pPr>
              <w:spacing w:after="0"/>
              <w:jc w:val="center"/>
            </w:pPr>
            <w:proofErr w:type="spellStart"/>
            <w:r w:rsidRPr="008E4F18">
              <w:t>UMa</w:t>
            </w:r>
            <w:proofErr w:type="spellEnd"/>
          </w:p>
        </w:tc>
      </w:tr>
      <w:tr w:rsidR="00B65D08" w14:paraId="1402BDB3" w14:textId="77777777" w:rsidTr="00936489">
        <w:trPr>
          <w:jc w:val="center"/>
        </w:trPr>
        <w:tc>
          <w:tcPr>
            <w:tcW w:w="0" w:type="auto"/>
          </w:tcPr>
          <w:p w14:paraId="7C0DFB20" w14:textId="77777777" w:rsidR="00B65D08" w:rsidRDefault="00B65D08" w:rsidP="00936489">
            <w:pPr>
              <w:spacing w:after="0"/>
              <w:jc w:val="center"/>
            </w:pPr>
            <w:r w:rsidRPr="008E4F18">
              <w:t>Carrier frequency</w:t>
            </w:r>
          </w:p>
        </w:tc>
        <w:tc>
          <w:tcPr>
            <w:tcW w:w="0" w:type="auto"/>
          </w:tcPr>
          <w:p w14:paraId="3F680132" w14:textId="77777777" w:rsidR="00B65D08" w:rsidRDefault="00B65D08" w:rsidP="00936489">
            <w:pPr>
              <w:spacing w:after="0"/>
              <w:jc w:val="center"/>
            </w:pPr>
            <w:r w:rsidRPr="008E4F18">
              <w:t>2 GHz</w:t>
            </w:r>
          </w:p>
        </w:tc>
      </w:tr>
      <w:tr w:rsidR="00B65D08" w14:paraId="120AE425" w14:textId="77777777" w:rsidTr="00936489">
        <w:trPr>
          <w:jc w:val="center"/>
        </w:trPr>
        <w:tc>
          <w:tcPr>
            <w:tcW w:w="0" w:type="auto"/>
          </w:tcPr>
          <w:p w14:paraId="48342A08" w14:textId="77777777" w:rsidR="00B65D08" w:rsidRDefault="00B65D08" w:rsidP="00936489">
            <w:pPr>
              <w:spacing w:after="0"/>
              <w:jc w:val="center"/>
            </w:pPr>
            <w:r w:rsidRPr="008E4F18">
              <w:t>Bandwidth</w:t>
            </w:r>
          </w:p>
        </w:tc>
        <w:tc>
          <w:tcPr>
            <w:tcW w:w="0" w:type="auto"/>
          </w:tcPr>
          <w:p w14:paraId="143D62FB" w14:textId="77777777" w:rsidR="00B65D08" w:rsidRDefault="00B65D08" w:rsidP="00936489">
            <w:pPr>
              <w:spacing w:after="0"/>
              <w:jc w:val="center"/>
            </w:pPr>
            <w:r w:rsidRPr="008E4F18">
              <w:t>10 MHz</w:t>
            </w:r>
          </w:p>
        </w:tc>
      </w:tr>
      <w:tr w:rsidR="00B65D08" w14:paraId="6E139742" w14:textId="77777777" w:rsidTr="00936489">
        <w:trPr>
          <w:jc w:val="center"/>
        </w:trPr>
        <w:tc>
          <w:tcPr>
            <w:tcW w:w="0" w:type="auto"/>
          </w:tcPr>
          <w:p w14:paraId="46DF1251" w14:textId="77777777" w:rsidR="00B65D08" w:rsidRDefault="00B65D08" w:rsidP="00936489">
            <w:pPr>
              <w:spacing w:after="0"/>
              <w:jc w:val="center"/>
            </w:pPr>
            <w:r w:rsidRPr="008E4F18">
              <w:t>Num. cell sites</w:t>
            </w:r>
          </w:p>
        </w:tc>
        <w:tc>
          <w:tcPr>
            <w:tcW w:w="0" w:type="auto"/>
          </w:tcPr>
          <w:p w14:paraId="76CE9413" w14:textId="77777777" w:rsidR="00B65D08" w:rsidRDefault="00B65D08" w:rsidP="00936489">
            <w:pPr>
              <w:spacing w:after="0"/>
              <w:jc w:val="center"/>
            </w:pPr>
            <w:r w:rsidRPr="008E4F18">
              <w:t>7</w:t>
            </w:r>
          </w:p>
        </w:tc>
      </w:tr>
      <w:tr w:rsidR="00B65D08" w14:paraId="7D963F12" w14:textId="77777777" w:rsidTr="00936489">
        <w:trPr>
          <w:jc w:val="center"/>
        </w:trPr>
        <w:tc>
          <w:tcPr>
            <w:tcW w:w="0" w:type="auto"/>
          </w:tcPr>
          <w:p w14:paraId="009EB0A6" w14:textId="77777777" w:rsidR="00B65D08" w:rsidRDefault="00B65D08" w:rsidP="00936489">
            <w:pPr>
              <w:spacing w:after="0"/>
              <w:jc w:val="center"/>
            </w:pPr>
            <w:r w:rsidRPr="008E4F18">
              <w:t>BS antenna height</w:t>
            </w:r>
          </w:p>
        </w:tc>
        <w:tc>
          <w:tcPr>
            <w:tcW w:w="0" w:type="auto"/>
          </w:tcPr>
          <w:p w14:paraId="62EB728C" w14:textId="77777777" w:rsidR="00B65D08" w:rsidRDefault="00B65D08" w:rsidP="00936489">
            <w:pPr>
              <w:spacing w:after="0"/>
              <w:jc w:val="center"/>
            </w:pPr>
            <w:r w:rsidRPr="008E4F18">
              <w:t>25m</w:t>
            </w:r>
          </w:p>
        </w:tc>
      </w:tr>
      <w:tr w:rsidR="00B65D08" w14:paraId="35342762" w14:textId="77777777" w:rsidTr="00936489">
        <w:trPr>
          <w:jc w:val="center"/>
        </w:trPr>
        <w:tc>
          <w:tcPr>
            <w:tcW w:w="0" w:type="auto"/>
          </w:tcPr>
          <w:p w14:paraId="07FE9585" w14:textId="77777777" w:rsidR="00B65D08" w:rsidRDefault="00B65D08" w:rsidP="00936489">
            <w:pPr>
              <w:spacing w:after="0"/>
              <w:jc w:val="center"/>
            </w:pPr>
            <w:r w:rsidRPr="008E4F18">
              <w:t>Distribution of UEs (indoor, outdoor pedestrian, outdoor car)</w:t>
            </w:r>
          </w:p>
        </w:tc>
        <w:tc>
          <w:tcPr>
            <w:tcW w:w="0" w:type="auto"/>
          </w:tcPr>
          <w:p w14:paraId="4CBACC15" w14:textId="77777777" w:rsidR="00B65D08" w:rsidRDefault="00B65D08" w:rsidP="00936489">
            <w:pPr>
              <w:spacing w:after="0"/>
              <w:jc w:val="center"/>
            </w:pPr>
            <w:r w:rsidRPr="008E4F18">
              <w:t>80, 20, 0</w:t>
            </w:r>
          </w:p>
        </w:tc>
      </w:tr>
      <w:tr w:rsidR="00B65D08" w14:paraId="65F5552F" w14:textId="77777777" w:rsidTr="00936489">
        <w:trPr>
          <w:jc w:val="center"/>
        </w:trPr>
        <w:tc>
          <w:tcPr>
            <w:tcW w:w="0" w:type="auto"/>
          </w:tcPr>
          <w:p w14:paraId="2CD7A7B4" w14:textId="77777777" w:rsidR="00B65D08" w:rsidRPr="008E4F18" w:rsidRDefault="00B65D08" w:rsidP="00936489">
            <w:pPr>
              <w:spacing w:after="0"/>
              <w:jc w:val="center"/>
            </w:pPr>
            <w:r>
              <w:t>UE speed</w:t>
            </w:r>
          </w:p>
        </w:tc>
        <w:tc>
          <w:tcPr>
            <w:tcW w:w="0" w:type="auto"/>
          </w:tcPr>
          <w:p w14:paraId="68497AB5" w14:textId="77777777" w:rsidR="00B65D08" w:rsidRPr="008E4F18" w:rsidRDefault="00B65D08" w:rsidP="00936489">
            <w:pPr>
              <w:spacing w:after="0"/>
              <w:jc w:val="center"/>
            </w:pPr>
            <w:r>
              <w:t>3 km/h</w:t>
            </w:r>
          </w:p>
        </w:tc>
      </w:tr>
      <w:tr w:rsidR="00B65D08" w14:paraId="0B768F87" w14:textId="77777777" w:rsidTr="00936489">
        <w:trPr>
          <w:jc w:val="center"/>
        </w:trPr>
        <w:tc>
          <w:tcPr>
            <w:tcW w:w="0" w:type="auto"/>
          </w:tcPr>
          <w:p w14:paraId="0FD1C757" w14:textId="77777777" w:rsidR="00B65D08" w:rsidRDefault="00B65D08" w:rsidP="00936489">
            <w:pPr>
              <w:spacing w:after="0"/>
              <w:jc w:val="center"/>
            </w:pPr>
            <w:proofErr w:type="spellStart"/>
            <w:r w:rsidRPr="008E4F18">
              <w:t>Macrocell</w:t>
            </w:r>
            <w:proofErr w:type="spellEnd"/>
            <w:r w:rsidRPr="008E4F18">
              <w:t xml:space="preserve"> inter-site distance</w:t>
            </w:r>
          </w:p>
        </w:tc>
        <w:tc>
          <w:tcPr>
            <w:tcW w:w="0" w:type="auto"/>
          </w:tcPr>
          <w:p w14:paraId="7DD91138" w14:textId="77777777" w:rsidR="00B65D08" w:rsidRDefault="00B65D08" w:rsidP="00936489">
            <w:pPr>
              <w:spacing w:after="0"/>
              <w:jc w:val="center"/>
            </w:pPr>
            <w:r w:rsidRPr="008E4F18">
              <w:t>200m</w:t>
            </w:r>
          </w:p>
        </w:tc>
      </w:tr>
    </w:tbl>
    <w:p w14:paraId="5E6CDD05" w14:textId="77777777" w:rsidR="00B65D08" w:rsidRPr="000F3180" w:rsidRDefault="00B65D08" w:rsidP="00B65D08"/>
    <w:p w14:paraId="116804C0" w14:textId="77777777" w:rsidR="00B65D08" w:rsidRDefault="00B65D08" w:rsidP="00B65D08">
      <w:pPr>
        <w:pStyle w:val="Caption"/>
        <w:keepNext/>
      </w:pPr>
    </w:p>
    <w:p w14:paraId="5E8AFDDC" w14:textId="1A98C228" w:rsidR="00B65D08" w:rsidRDefault="00B65D08" w:rsidP="00B65D08">
      <w:pPr>
        <w:pStyle w:val="Caption"/>
        <w:keepNext/>
        <w:jc w:val="center"/>
      </w:pPr>
      <w:bookmarkStart w:id="13" w:name="_Ref111168358"/>
      <w:r>
        <w:t xml:space="preserve">Table </w:t>
      </w:r>
      <w:r>
        <w:fldChar w:fldCharType="begin"/>
      </w:r>
      <w:r>
        <w:instrText xml:space="preserve"> SEQ Table \* ARABIC </w:instrText>
      </w:r>
      <w:r>
        <w:fldChar w:fldCharType="separate"/>
      </w:r>
      <w:r w:rsidR="00F1307F">
        <w:rPr>
          <w:noProof/>
        </w:rPr>
        <w:t>6</w:t>
      </w:r>
      <w:r>
        <w:fldChar w:fldCharType="end"/>
      </w:r>
      <w:bookmarkEnd w:id="13"/>
      <w:r>
        <w:t>:  Hyperparameters</w:t>
      </w:r>
    </w:p>
    <w:tbl>
      <w:tblPr>
        <w:tblStyle w:val="TableGrid"/>
        <w:tblW w:w="0" w:type="auto"/>
        <w:jc w:val="center"/>
        <w:tblLook w:val="04A0" w:firstRow="1" w:lastRow="0" w:firstColumn="1" w:lastColumn="0" w:noHBand="0" w:noVBand="1"/>
      </w:tblPr>
      <w:tblGrid>
        <w:gridCol w:w="2455"/>
        <w:gridCol w:w="1916"/>
      </w:tblGrid>
      <w:tr w:rsidR="00B65D08" w14:paraId="5334BABF" w14:textId="77777777" w:rsidTr="00936489">
        <w:trPr>
          <w:jc w:val="center"/>
        </w:trPr>
        <w:tc>
          <w:tcPr>
            <w:tcW w:w="0" w:type="auto"/>
            <w:shd w:val="clear" w:color="auto" w:fill="E7E6E6" w:themeFill="background2"/>
          </w:tcPr>
          <w:p w14:paraId="1539BF09" w14:textId="77777777" w:rsidR="00B65D08" w:rsidRDefault="00B65D08" w:rsidP="00936489">
            <w:pPr>
              <w:pStyle w:val="Caption"/>
              <w:keepNext/>
              <w:spacing w:before="0" w:after="0"/>
              <w:jc w:val="center"/>
            </w:pPr>
            <w:r>
              <w:t>Parameter</w:t>
            </w:r>
          </w:p>
        </w:tc>
        <w:tc>
          <w:tcPr>
            <w:tcW w:w="0" w:type="auto"/>
            <w:shd w:val="clear" w:color="auto" w:fill="E7E6E6" w:themeFill="background2"/>
          </w:tcPr>
          <w:p w14:paraId="63627523" w14:textId="77777777" w:rsidR="00B65D08" w:rsidRDefault="00B65D08" w:rsidP="00936489">
            <w:pPr>
              <w:pStyle w:val="Caption"/>
              <w:keepNext/>
              <w:spacing w:before="0" w:after="0"/>
              <w:jc w:val="center"/>
            </w:pPr>
            <w:r>
              <w:t>Value</w:t>
            </w:r>
          </w:p>
        </w:tc>
      </w:tr>
      <w:tr w:rsidR="00B65D08" w14:paraId="7B43F532" w14:textId="77777777" w:rsidTr="00936489">
        <w:trPr>
          <w:jc w:val="center"/>
        </w:trPr>
        <w:tc>
          <w:tcPr>
            <w:tcW w:w="0" w:type="auto"/>
          </w:tcPr>
          <w:p w14:paraId="28ED14F8" w14:textId="77777777" w:rsidR="00B65D08" w:rsidRPr="000400A6" w:rsidRDefault="00B65D08" w:rsidP="00936489">
            <w:pPr>
              <w:pStyle w:val="Caption"/>
              <w:keepNext/>
              <w:spacing w:before="0" w:after="0"/>
              <w:jc w:val="center"/>
              <w:rPr>
                <w:b w:val="0"/>
              </w:rPr>
            </w:pPr>
            <w:r w:rsidRPr="000400A6">
              <w:rPr>
                <w:b w:val="0"/>
              </w:rPr>
              <w:t>Number of training samples</w:t>
            </w:r>
          </w:p>
        </w:tc>
        <w:tc>
          <w:tcPr>
            <w:tcW w:w="0" w:type="auto"/>
          </w:tcPr>
          <w:p w14:paraId="2A4A30EE" w14:textId="77777777" w:rsidR="00B65D08" w:rsidRPr="000400A6" w:rsidRDefault="00B65D08" w:rsidP="00936489">
            <w:pPr>
              <w:pStyle w:val="Caption"/>
              <w:keepNext/>
              <w:spacing w:before="0" w:after="0"/>
              <w:jc w:val="center"/>
              <w:rPr>
                <w:b w:val="0"/>
              </w:rPr>
            </w:pPr>
            <w:r w:rsidRPr="000400A6">
              <w:rPr>
                <w:b w:val="0"/>
              </w:rPr>
              <w:t>114000</w:t>
            </w:r>
          </w:p>
        </w:tc>
      </w:tr>
      <w:tr w:rsidR="00B65D08" w14:paraId="746DAB5A" w14:textId="77777777" w:rsidTr="00936489">
        <w:trPr>
          <w:jc w:val="center"/>
        </w:trPr>
        <w:tc>
          <w:tcPr>
            <w:tcW w:w="0" w:type="auto"/>
          </w:tcPr>
          <w:p w14:paraId="79227E17" w14:textId="77777777" w:rsidR="00B65D08" w:rsidRPr="000400A6" w:rsidRDefault="00B65D08" w:rsidP="00936489">
            <w:pPr>
              <w:pStyle w:val="Caption"/>
              <w:keepNext/>
              <w:spacing w:before="0" w:after="0"/>
              <w:jc w:val="center"/>
              <w:rPr>
                <w:b w:val="0"/>
              </w:rPr>
            </w:pPr>
            <w:r w:rsidRPr="0042004D">
              <w:rPr>
                <w:b w:val="0"/>
                <w:bCs/>
              </w:rPr>
              <w:t>Learning Rate</w:t>
            </w:r>
          </w:p>
        </w:tc>
        <w:tc>
          <w:tcPr>
            <w:tcW w:w="0" w:type="auto"/>
          </w:tcPr>
          <w:p w14:paraId="3B4C2D2B" w14:textId="1A8F5AA4" w:rsidR="00B65D08" w:rsidRPr="00E96A4F" w:rsidRDefault="00B65D08" w:rsidP="00936489">
            <w:pPr>
              <w:pStyle w:val="Caption"/>
              <w:keepNext/>
              <w:spacing w:before="0" w:after="0"/>
              <w:jc w:val="center"/>
              <w:rPr>
                <w:b w:val="0"/>
                <w:bCs/>
                <w:i/>
              </w:rPr>
            </w:pPr>
            <m:oMath>
              <m:sSup>
                <m:sSupPr>
                  <m:ctrlPr>
                    <w:rPr>
                      <w:rFonts w:ascii="Cambria Math" w:hAnsi="Cambria Math"/>
                      <w:b w:val="0"/>
                      <w:bCs/>
                      <w:i/>
                    </w:rPr>
                  </m:ctrlPr>
                </m:sSupPr>
                <m:e>
                  <m:r>
                    <w:rPr>
                      <w:rFonts w:ascii="Cambria Math" w:hAnsi="Cambria Math"/>
                    </w:rPr>
                    <m:t>10</m:t>
                  </m:r>
                </m:e>
                <m:sup>
                  <m:r>
                    <w:rPr>
                      <w:rFonts w:ascii="Cambria Math" w:hAnsi="Cambria Math"/>
                    </w:rPr>
                    <m:t>-4</m:t>
                  </m:r>
                </m:sup>
              </m:sSup>
            </m:oMath>
            <w:r w:rsidRPr="00E96A4F">
              <w:rPr>
                <w:b w:val="0"/>
                <w:bCs/>
                <w:i/>
              </w:rPr>
              <w:t xml:space="preserve"> – </w:t>
            </w:r>
            <m:oMath>
              <m:sSup>
                <m:sSupPr>
                  <m:ctrlPr>
                    <w:rPr>
                      <w:rFonts w:ascii="Cambria Math" w:hAnsi="Cambria Math"/>
                      <w:b w:val="0"/>
                      <w:bCs/>
                      <w:i/>
                    </w:rPr>
                  </m:ctrlPr>
                </m:sSupPr>
                <m:e>
                  <m:r>
                    <w:rPr>
                      <w:rFonts w:ascii="Cambria Math" w:hAnsi="Cambria Math"/>
                    </w:rPr>
                    <m:t>10</m:t>
                  </m:r>
                </m:e>
                <m:sup>
                  <m:r>
                    <w:rPr>
                      <w:rFonts w:ascii="Cambria Math" w:hAnsi="Cambria Math"/>
                    </w:rPr>
                    <m:t>-3</m:t>
                  </m:r>
                </m:sup>
              </m:sSup>
            </m:oMath>
          </w:p>
        </w:tc>
      </w:tr>
      <w:tr w:rsidR="00B65D08" w14:paraId="0982344E" w14:textId="77777777" w:rsidTr="00936489">
        <w:trPr>
          <w:jc w:val="center"/>
        </w:trPr>
        <w:tc>
          <w:tcPr>
            <w:tcW w:w="0" w:type="auto"/>
          </w:tcPr>
          <w:p w14:paraId="2E5388A4" w14:textId="77777777" w:rsidR="00B65D08" w:rsidRPr="000400A6" w:rsidRDefault="00B65D08" w:rsidP="00936489">
            <w:pPr>
              <w:pStyle w:val="Caption"/>
              <w:keepNext/>
              <w:spacing w:before="0" w:after="0"/>
              <w:jc w:val="center"/>
              <w:rPr>
                <w:b w:val="0"/>
              </w:rPr>
            </w:pPr>
            <w:r>
              <w:rPr>
                <w:b w:val="0"/>
                <w:bCs/>
              </w:rPr>
              <w:t>Compression Rate</w:t>
            </w:r>
          </w:p>
        </w:tc>
        <w:tc>
          <w:tcPr>
            <w:tcW w:w="0" w:type="auto"/>
          </w:tcPr>
          <w:p w14:paraId="55ADD99D" w14:textId="77777777" w:rsidR="00B65D08" w:rsidRPr="000400A6" w:rsidRDefault="00B65D08" w:rsidP="00936489">
            <w:pPr>
              <w:pStyle w:val="Caption"/>
              <w:keepNext/>
              <w:spacing w:before="0" w:after="0"/>
              <w:jc w:val="center"/>
              <w:rPr>
                <w:b w:val="0"/>
              </w:rPr>
            </w:pPr>
            <w:r>
              <w:rPr>
                <w:b w:val="0"/>
                <w:bCs/>
              </w:rPr>
              <w:t>4, 8, 16, 32</w:t>
            </w:r>
          </w:p>
        </w:tc>
      </w:tr>
      <w:tr w:rsidR="00B65D08" w14:paraId="622CB4B7" w14:textId="77777777" w:rsidTr="00936489">
        <w:trPr>
          <w:jc w:val="center"/>
        </w:trPr>
        <w:tc>
          <w:tcPr>
            <w:tcW w:w="0" w:type="auto"/>
          </w:tcPr>
          <w:p w14:paraId="631D46C3" w14:textId="77777777" w:rsidR="00B65D08" w:rsidRPr="000400A6" w:rsidRDefault="00B65D08" w:rsidP="00936489">
            <w:pPr>
              <w:pStyle w:val="Caption"/>
              <w:keepNext/>
              <w:spacing w:before="0" w:after="0"/>
              <w:jc w:val="center"/>
              <w:rPr>
                <w:b w:val="0"/>
              </w:rPr>
            </w:pPr>
            <w:r>
              <w:rPr>
                <w:b w:val="0"/>
                <w:bCs/>
              </w:rPr>
              <w:t>Feedback bits</w:t>
            </w:r>
          </w:p>
        </w:tc>
        <w:tc>
          <w:tcPr>
            <w:tcW w:w="0" w:type="auto"/>
          </w:tcPr>
          <w:p w14:paraId="75308A0B" w14:textId="77777777" w:rsidR="00B65D08" w:rsidRPr="000400A6" w:rsidRDefault="00B65D08" w:rsidP="00936489">
            <w:pPr>
              <w:pStyle w:val="Caption"/>
              <w:keepNext/>
              <w:spacing w:before="0" w:after="0"/>
              <w:jc w:val="center"/>
              <w:rPr>
                <w:b w:val="0"/>
              </w:rPr>
            </w:pPr>
            <w:r>
              <w:rPr>
                <w:b w:val="0"/>
                <w:bCs/>
              </w:rPr>
              <w:t>26, 52, 104, 208, 416</w:t>
            </w:r>
          </w:p>
        </w:tc>
      </w:tr>
      <w:tr w:rsidR="00B65D08" w14:paraId="3842F1C5" w14:textId="77777777" w:rsidTr="00936489">
        <w:trPr>
          <w:jc w:val="center"/>
        </w:trPr>
        <w:tc>
          <w:tcPr>
            <w:tcW w:w="0" w:type="auto"/>
          </w:tcPr>
          <w:p w14:paraId="681DBFE6" w14:textId="77777777" w:rsidR="00B65D08" w:rsidRPr="000400A6" w:rsidRDefault="00B65D08" w:rsidP="00936489">
            <w:pPr>
              <w:pStyle w:val="Caption"/>
              <w:keepNext/>
              <w:spacing w:before="0" w:after="0"/>
              <w:jc w:val="center"/>
              <w:rPr>
                <w:b w:val="0"/>
              </w:rPr>
            </w:pPr>
            <w:r>
              <w:rPr>
                <w:b w:val="0"/>
                <w:bCs/>
              </w:rPr>
              <w:t>Epochs</w:t>
            </w:r>
          </w:p>
        </w:tc>
        <w:tc>
          <w:tcPr>
            <w:tcW w:w="0" w:type="auto"/>
          </w:tcPr>
          <w:p w14:paraId="5857B837" w14:textId="77777777" w:rsidR="00B65D08" w:rsidRPr="000400A6" w:rsidRDefault="00B65D08" w:rsidP="00936489">
            <w:pPr>
              <w:pStyle w:val="Caption"/>
              <w:keepNext/>
              <w:spacing w:before="0" w:after="0"/>
              <w:jc w:val="center"/>
              <w:rPr>
                <w:b w:val="0"/>
              </w:rPr>
            </w:pPr>
            <w:r>
              <w:rPr>
                <w:b w:val="0"/>
                <w:bCs/>
              </w:rPr>
              <w:t>1000</w:t>
            </w:r>
          </w:p>
        </w:tc>
      </w:tr>
      <w:tr w:rsidR="00B65D08" w14:paraId="12AE200D" w14:textId="77777777" w:rsidTr="00936489">
        <w:trPr>
          <w:jc w:val="center"/>
        </w:trPr>
        <w:tc>
          <w:tcPr>
            <w:tcW w:w="0" w:type="auto"/>
          </w:tcPr>
          <w:p w14:paraId="7B41D998" w14:textId="77777777" w:rsidR="00B65D08" w:rsidRPr="000400A6" w:rsidRDefault="00B65D08" w:rsidP="00936489">
            <w:pPr>
              <w:pStyle w:val="Caption"/>
              <w:keepNext/>
              <w:spacing w:before="0" w:after="0"/>
              <w:jc w:val="center"/>
              <w:rPr>
                <w:b w:val="0"/>
              </w:rPr>
            </w:pPr>
            <w:r>
              <w:rPr>
                <w:b w:val="0"/>
                <w:bCs/>
              </w:rPr>
              <w:t>Batch size</w:t>
            </w:r>
          </w:p>
        </w:tc>
        <w:tc>
          <w:tcPr>
            <w:tcW w:w="0" w:type="auto"/>
          </w:tcPr>
          <w:p w14:paraId="2845A3EA" w14:textId="77777777" w:rsidR="00B65D08" w:rsidRPr="000400A6" w:rsidRDefault="00B65D08" w:rsidP="00936489">
            <w:pPr>
              <w:pStyle w:val="Caption"/>
              <w:keepNext/>
              <w:spacing w:before="0" w:after="0"/>
              <w:jc w:val="center"/>
              <w:rPr>
                <w:b w:val="0"/>
              </w:rPr>
            </w:pPr>
            <w:r>
              <w:rPr>
                <w:b w:val="0"/>
                <w:bCs/>
              </w:rPr>
              <w:t>100</w:t>
            </w:r>
          </w:p>
        </w:tc>
      </w:tr>
      <w:tr w:rsidR="00B65D08" w14:paraId="00B8E7FA" w14:textId="77777777" w:rsidTr="00936489">
        <w:trPr>
          <w:jc w:val="center"/>
        </w:trPr>
        <w:tc>
          <w:tcPr>
            <w:tcW w:w="0" w:type="auto"/>
          </w:tcPr>
          <w:p w14:paraId="3D10569C" w14:textId="77777777" w:rsidR="00B65D08" w:rsidRPr="000400A6" w:rsidRDefault="00B65D08" w:rsidP="00936489">
            <w:pPr>
              <w:pStyle w:val="Caption"/>
              <w:keepNext/>
              <w:spacing w:before="0" w:after="0"/>
              <w:jc w:val="center"/>
              <w:rPr>
                <w:b w:val="0"/>
              </w:rPr>
            </w:pPr>
            <w:r>
              <w:rPr>
                <w:b w:val="0"/>
                <w:bCs/>
              </w:rPr>
              <w:t>Quantization</w:t>
            </w:r>
          </w:p>
        </w:tc>
        <w:tc>
          <w:tcPr>
            <w:tcW w:w="0" w:type="auto"/>
          </w:tcPr>
          <w:p w14:paraId="36D767E1" w14:textId="77777777" w:rsidR="00B65D08" w:rsidRPr="000400A6" w:rsidRDefault="00B65D08" w:rsidP="00936489">
            <w:pPr>
              <w:pStyle w:val="Caption"/>
              <w:keepNext/>
              <w:spacing w:before="0" w:after="0"/>
              <w:jc w:val="center"/>
              <w:rPr>
                <w:b w:val="0"/>
              </w:rPr>
            </w:pPr>
            <w:r>
              <w:rPr>
                <w:b w:val="0"/>
                <w:bCs/>
              </w:rPr>
              <w:t>Scalar (Uniform)</w:t>
            </w:r>
          </w:p>
        </w:tc>
      </w:tr>
      <w:tr w:rsidR="00B65D08" w14:paraId="721FAE31" w14:textId="77777777" w:rsidTr="00936489">
        <w:trPr>
          <w:jc w:val="center"/>
        </w:trPr>
        <w:tc>
          <w:tcPr>
            <w:tcW w:w="0" w:type="auto"/>
          </w:tcPr>
          <w:p w14:paraId="50A80F00" w14:textId="77777777" w:rsidR="00B65D08" w:rsidRPr="000400A6" w:rsidRDefault="00B65D08" w:rsidP="00936489">
            <w:pPr>
              <w:pStyle w:val="Caption"/>
              <w:keepNext/>
              <w:spacing w:before="0" w:after="0"/>
              <w:jc w:val="center"/>
              <w:rPr>
                <w:b w:val="0"/>
              </w:rPr>
            </w:pPr>
            <w:r>
              <w:rPr>
                <w:b w:val="0"/>
                <w:bCs/>
              </w:rPr>
              <w:t>Objective function</w:t>
            </w:r>
          </w:p>
        </w:tc>
        <w:tc>
          <w:tcPr>
            <w:tcW w:w="0" w:type="auto"/>
          </w:tcPr>
          <w:p w14:paraId="5A546125" w14:textId="77777777" w:rsidR="00B65D08" w:rsidRPr="000400A6" w:rsidRDefault="00B65D08" w:rsidP="00936489">
            <w:pPr>
              <w:pStyle w:val="Caption"/>
              <w:keepNext/>
              <w:spacing w:before="0" w:after="0"/>
              <w:jc w:val="center"/>
              <w:rPr>
                <w:b w:val="0"/>
              </w:rPr>
            </w:pPr>
            <w:r>
              <w:rPr>
                <w:b w:val="0"/>
                <w:bCs/>
              </w:rPr>
              <w:t>MSE, SGCS</w:t>
            </w:r>
          </w:p>
        </w:tc>
      </w:tr>
    </w:tbl>
    <w:p w14:paraId="03813FF5" w14:textId="77777777" w:rsidR="00B65D08" w:rsidRPr="00E66D8B" w:rsidRDefault="00B65D08">
      <w:pPr>
        <w:rPr>
          <w:lang w:val="en-US"/>
        </w:rPr>
      </w:pPr>
    </w:p>
    <w:p w14:paraId="2790B8E2" w14:textId="4BC790D6" w:rsidR="00FF215F" w:rsidRPr="00E96A4F" w:rsidRDefault="00FF215F" w:rsidP="00FF215F">
      <w:pPr>
        <w:pStyle w:val="Caption"/>
        <w:keepNext/>
        <w:jc w:val="center"/>
      </w:pPr>
      <w:bookmarkStart w:id="14" w:name="_Ref111174423"/>
      <w:bookmarkEnd w:id="10"/>
      <w:r w:rsidRPr="00E96A4F">
        <w:t xml:space="preserve">Table </w:t>
      </w:r>
      <w:r w:rsidRPr="00E96A4F">
        <w:fldChar w:fldCharType="begin"/>
      </w:r>
      <w:r w:rsidRPr="00E96A4F">
        <w:instrText xml:space="preserve"> SEQ Table \* ARABIC </w:instrText>
      </w:r>
      <w:r w:rsidRPr="00E96A4F">
        <w:fldChar w:fldCharType="separate"/>
      </w:r>
      <w:r w:rsidR="00F1307F">
        <w:rPr>
          <w:noProof/>
        </w:rPr>
        <w:t>7</w:t>
      </w:r>
      <w:r w:rsidRPr="00E96A4F">
        <w:fldChar w:fldCharType="end"/>
      </w:r>
      <w:bookmarkEnd w:id="14"/>
      <w:r w:rsidRPr="00E96A4F">
        <w:t xml:space="preserve">: Rank 1 </w:t>
      </w:r>
      <w:r w:rsidR="00E93E64" w:rsidRPr="00E96A4F">
        <w:t>generalization results for various indoor/outdoor splits</w:t>
      </w:r>
    </w:p>
    <w:tbl>
      <w:tblPr>
        <w:tblStyle w:val="TableGrid"/>
        <w:tblW w:w="0" w:type="auto"/>
        <w:jc w:val="center"/>
        <w:tblLook w:val="04A0" w:firstRow="1" w:lastRow="0" w:firstColumn="1" w:lastColumn="0" w:noHBand="0" w:noVBand="1"/>
      </w:tblPr>
      <w:tblGrid>
        <w:gridCol w:w="1401"/>
        <w:gridCol w:w="711"/>
        <w:gridCol w:w="711"/>
        <w:gridCol w:w="711"/>
        <w:gridCol w:w="711"/>
        <w:gridCol w:w="711"/>
        <w:gridCol w:w="711"/>
      </w:tblGrid>
      <w:tr w:rsidR="00DA10D2" w:rsidRPr="002F3F7C" w14:paraId="1548B1AE" w14:textId="04C7AFEF" w:rsidTr="00303987">
        <w:trPr>
          <w:jc w:val="center"/>
        </w:trPr>
        <w:tc>
          <w:tcPr>
            <w:tcW w:w="0" w:type="auto"/>
            <w:vMerge w:val="restart"/>
            <w:shd w:val="clear" w:color="auto" w:fill="E7E6E6" w:themeFill="background2"/>
            <w:vAlign w:val="center"/>
          </w:tcPr>
          <w:p w14:paraId="76117318" w14:textId="77777777" w:rsidR="0034337B" w:rsidRPr="00E96A4F" w:rsidRDefault="0034337B" w:rsidP="0042004D">
            <w:pPr>
              <w:tabs>
                <w:tab w:val="num" w:pos="720"/>
              </w:tabs>
              <w:spacing w:after="0"/>
              <w:jc w:val="center"/>
              <w:rPr>
                <w:b/>
                <w:bCs/>
                <w:sz w:val="18"/>
                <w:szCs w:val="18"/>
                <w:lang w:val="en-US"/>
              </w:rPr>
            </w:pPr>
            <w:r w:rsidRPr="00E96A4F">
              <w:rPr>
                <w:b/>
                <w:bCs/>
                <w:sz w:val="18"/>
                <w:szCs w:val="18"/>
                <w:lang w:val="en-US"/>
              </w:rPr>
              <w:t>Feedback (bits)</w:t>
            </w:r>
          </w:p>
        </w:tc>
        <w:tc>
          <w:tcPr>
            <w:tcW w:w="0" w:type="auto"/>
            <w:gridSpan w:val="2"/>
            <w:shd w:val="clear" w:color="auto" w:fill="E7E6E6" w:themeFill="background2"/>
            <w:vAlign w:val="center"/>
          </w:tcPr>
          <w:p w14:paraId="16794B05" w14:textId="563F1188" w:rsidR="0034337B" w:rsidRPr="00E96A4F" w:rsidRDefault="0034337B" w:rsidP="0042004D">
            <w:pPr>
              <w:tabs>
                <w:tab w:val="num" w:pos="720"/>
              </w:tabs>
              <w:spacing w:after="0"/>
              <w:jc w:val="center"/>
              <w:rPr>
                <w:b/>
                <w:bCs/>
                <w:sz w:val="18"/>
                <w:szCs w:val="18"/>
                <w:lang w:val="en-US"/>
              </w:rPr>
            </w:pPr>
            <w:r w:rsidRPr="00E96A4F">
              <w:rPr>
                <w:b/>
                <w:bCs/>
                <w:sz w:val="18"/>
                <w:szCs w:val="18"/>
                <w:lang w:val="en-US"/>
              </w:rPr>
              <w:t>80/20</w:t>
            </w:r>
          </w:p>
        </w:tc>
        <w:tc>
          <w:tcPr>
            <w:tcW w:w="0" w:type="auto"/>
            <w:gridSpan w:val="2"/>
            <w:shd w:val="clear" w:color="auto" w:fill="E7E6E6" w:themeFill="background2"/>
            <w:vAlign w:val="center"/>
          </w:tcPr>
          <w:p w14:paraId="463FB67D" w14:textId="5DB65E96" w:rsidR="0034337B" w:rsidRPr="00E96A4F" w:rsidRDefault="0034337B" w:rsidP="0042004D">
            <w:pPr>
              <w:tabs>
                <w:tab w:val="num" w:pos="720"/>
              </w:tabs>
              <w:spacing w:after="0"/>
              <w:jc w:val="center"/>
              <w:rPr>
                <w:b/>
                <w:bCs/>
                <w:sz w:val="18"/>
                <w:szCs w:val="18"/>
                <w:lang w:val="en-US"/>
              </w:rPr>
            </w:pPr>
            <w:r w:rsidRPr="00E96A4F">
              <w:rPr>
                <w:b/>
                <w:bCs/>
                <w:sz w:val="18"/>
                <w:szCs w:val="18"/>
                <w:lang w:val="en-US"/>
              </w:rPr>
              <w:t>50/50</w:t>
            </w:r>
          </w:p>
        </w:tc>
        <w:tc>
          <w:tcPr>
            <w:tcW w:w="0" w:type="auto"/>
            <w:gridSpan w:val="2"/>
            <w:shd w:val="clear" w:color="auto" w:fill="E7E6E6" w:themeFill="background2"/>
          </w:tcPr>
          <w:p w14:paraId="7BB51D5B" w14:textId="19EF3543" w:rsidR="0034337B" w:rsidRPr="00E96A4F" w:rsidRDefault="0034337B" w:rsidP="0042004D">
            <w:pPr>
              <w:tabs>
                <w:tab w:val="num" w:pos="720"/>
              </w:tabs>
              <w:spacing w:after="0"/>
              <w:jc w:val="center"/>
              <w:rPr>
                <w:b/>
                <w:bCs/>
                <w:sz w:val="18"/>
                <w:szCs w:val="18"/>
                <w:lang w:val="en-US"/>
              </w:rPr>
            </w:pPr>
            <w:r w:rsidRPr="00E96A4F">
              <w:rPr>
                <w:b/>
                <w:bCs/>
                <w:sz w:val="18"/>
                <w:szCs w:val="18"/>
                <w:lang w:val="en-US"/>
              </w:rPr>
              <w:t>20/80</w:t>
            </w:r>
          </w:p>
        </w:tc>
      </w:tr>
      <w:tr w:rsidR="00DA10D2" w:rsidRPr="002F3F7C" w14:paraId="591CC640" w14:textId="461E0A90" w:rsidTr="000C07AC">
        <w:trPr>
          <w:jc w:val="center"/>
        </w:trPr>
        <w:tc>
          <w:tcPr>
            <w:tcW w:w="0" w:type="auto"/>
            <w:vMerge/>
            <w:shd w:val="clear" w:color="auto" w:fill="E7E6E6" w:themeFill="background2"/>
            <w:vAlign w:val="center"/>
          </w:tcPr>
          <w:p w14:paraId="20D512A4" w14:textId="77777777" w:rsidR="00524220" w:rsidRPr="00E96A4F" w:rsidRDefault="00524220" w:rsidP="0042004D">
            <w:pPr>
              <w:tabs>
                <w:tab w:val="num" w:pos="720"/>
              </w:tabs>
              <w:jc w:val="center"/>
              <w:rPr>
                <w:b/>
                <w:bCs/>
                <w:sz w:val="18"/>
                <w:szCs w:val="18"/>
                <w:lang w:val="en-US"/>
              </w:rPr>
            </w:pPr>
          </w:p>
        </w:tc>
        <w:tc>
          <w:tcPr>
            <w:tcW w:w="0" w:type="auto"/>
            <w:shd w:val="clear" w:color="auto" w:fill="E7E6E6" w:themeFill="background2"/>
            <w:vAlign w:val="center"/>
          </w:tcPr>
          <w:p w14:paraId="2938DA6C" w14:textId="63CDA685" w:rsidR="00524220" w:rsidRPr="00E96A4F" w:rsidRDefault="00524220" w:rsidP="0042004D">
            <w:pPr>
              <w:tabs>
                <w:tab w:val="num" w:pos="720"/>
              </w:tabs>
              <w:spacing w:after="0"/>
              <w:jc w:val="center"/>
              <w:rPr>
                <w:b/>
                <w:bCs/>
                <w:sz w:val="18"/>
                <w:szCs w:val="18"/>
                <w:lang w:val="en-US"/>
              </w:rPr>
            </w:pPr>
            <w:r w:rsidRPr="00E96A4F">
              <w:rPr>
                <w:b/>
                <w:bCs/>
                <w:sz w:val="18"/>
                <w:szCs w:val="18"/>
                <w:lang w:val="en-US"/>
              </w:rPr>
              <w:t>MSE</w:t>
            </w:r>
          </w:p>
        </w:tc>
        <w:tc>
          <w:tcPr>
            <w:tcW w:w="0" w:type="auto"/>
            <w:shd w:val="clear" w:color="auto" w:fill="E7E6E6" w:themeFill="background2"/>
            <w:vAlign w:val="center"/>
          </w:tcPr>
          <w:p w14:paraId="05202799" w14:textId="7EF35FA1" w:rsidR="00524220" w:rsidRPr="00E96A4F" w:rsidRDefault="00524220" w:rsidP="0042004D">
            <w:pPr>
              <w:tabs>
                <w:tab w:val="num" w:pos="720"/>
              </w:tabs>
              <w:spacing w:after="0"/>
              <w:jc w:val="center"/>
              <w:rPr>
                <w:b/>
                <w:bCs/>
                <w:sz w:val="18"/>
                <w:szCs w:val="18"/>
                <w:lang w:val="en-US"/>
              </w:rPr>
            </w:pPr>
            <w:r w:rsidRPr="00E96A4F">
              <w:rPr>
                <w:b/>
                <w:bCs/>
                <w:sz w:val="18"/>
                <w:szCs w:val="18"/>
                <w:lang w:val="en-US"/>
              </w:rPr>
              <w:t>SGCS</w:t>
            </w:r>
          </w:p>
        </w:tc>
        <w:tc>
          <w:tcPr>
            <w:tcW w:w="0" w:type="auto"/>
            <w:shd w:val="clear" w:color="auto" w:fill="E7E6E6" w:themeFill="background2"/>
            <w:vAlign w:val="center"/>
          </w:tcPr>
          <w:p w14:paraId="3D9BBB33" w14:textId="2B95BF78" w:rsidR="00524220" w:rsidRPr="00E96A4F" w:rsidRDefault="00524220" w:rsidP="0042004D">
            <w:pPr>
              <w:tabs>
                <w:tab w:val="num" w:pos="720"/>
              </w:tabs>
              <w:spacing w:after="0"/>
              <w:jc w:val="center"/>
              <w:rPr>
                <w:b/>
                <w:bCs/>
                <w:sz w:val="18"/>
                <w:szCs w:val="18"/>
                <w:lang w:val="en-US"/>
              </w:rPr>
            </w:pPr>
            <w:r w:rsidRPr="00E96A4F">
              <w:rPr>
                <w:b/>
                <w:bCs/>
                <w:sz w:val="18"/>
                <w:szCs w:val="18"/>
                <w:lang w:val="en-US"/>
              </w:rPr>
              <w:t>MSE</w:t>
            </w:r>
          </w:p>
        </w:tc>
        <w:tc>
          <w:tcPr>
            <w:tcW w:w="0" w:type="auto"/>
            <w:shd w:val="clear" w:color="auto" w:fill="E7E6E6" w:themeFill="background2"/>
            <w:vAlign w:val="center"/>
          </w:tcPr>
          <w:p w14:paraId="1A696A39" w14:textId="1905BB13" w:rsidR="00524220" w:rsidRPr="00E96A4F" w:rsidRDefault="00524220" w:rsidP="0042004D">
            <w:pPr>
              <w:tabs>
                <w:tab w:val="num" w:pos="720"/>
              </w:tabs>
              <w:spacing w:after="0"/>
              <w:jc w:val="center"/>
              <w:rPr>
                <w:b/>
                <w:bCs/>
                <w:sz w:val="18"/>
                <w:szCs w:val="18"/>
                <w:lang w:val="en-US"/>
              </w:rPr>
            </w:pPr>
            <w:r w:rsidRPr="00E96A4F">
              <w:rPr>
                <w:b/>
                <w:bCs/>
                <w:sz w:val="18"/>
                <w:szCs w:val="18"/>
                <w:lang w:val="en-US"/>
              </w:rPr>
              <w:t>SGCS</w:t>
            </w:r>
          </w:p>
        </w:tc>
        <w:tc>
          <w:tcPr>
            <w:tcW w:w="0" w:type="auto"/>
            <w:shd w:val="clear" w:color="auto" w:fill="E7E6E6" w:themeFill="background2"/>
          </w:tcPr>
          <w:p w14:paraId="1351EF64" w14:textId="05255214" w:rsidR="00524220" w:rsidRPr="00E96A4F" w:rsidRDefault="0034337B" w:rsidP="0042004D">
            <w:pPr>
              <w:tabs>
                <w:tab w:val="num" w:pos="720"/>
              </w:tabs>
              <w:spacing w:after="0"/>
              <w:jc w:val="center"/>
              <w:rPr>
                <w:b/>
                <w:bCs/>
                <w:sz w:val="18"/>
                <w:szCs w:val="18"/>
                <w:lang w:val="en-US"/>
              </w:rPr>
            </w:pPr>
            <w:r w:rsidRPr="00E96A4F">
              <w:rPr>
                <w:b/>
                <w:bCs/>
                <w:sz w:val="18"/>
                <w:szCs w:val="18"/>
                <w:lang w:val="en-US"/>
              </w:rPr>
              <w:t>MSE</w:t>
            </w:r>
          </w:p>
        </w:tc>
        <w:tc>
          <w:tcPr>
            <w:tcW w:w="0" w:type="auto"/>
            <w:shd w:val="clear" w:color="auto" w:fill="E7E6E6" w:themeFill="background2"/>
          </w:tcPr>
          <w:p w14:paraId="098806A4" w14:textId="3B36B458" w:rsidR="00524220" w:rsidRPr="00E96A4F" w:rsidRDefault="0034337B" w:rsidP="0042004D">
            <w:pPr>
              <w:tabs>
                <w:tab w:val="num" w:pos="720"/>
              </w:tabs>
              <w:spacing w:after="0"/>
              <w:jc w:val="center"/>
              <w:rPr>
                <w:b/>
                <w:bCs/>
                <w:sz w:val="18"/>
                <w:szCs w:val="18"/>
                <w:lang w:val="en-US"/>
              </w:rPr>
            </w:pPr>
            <w:r w:rsidRPr="00E96A4F">
              <w:rPr>
                <w:b/>
                <w:bCs/>
                <w:sz w:val="18"/>
                <w:szCs w:val="18"/>
                <w:lang w:val="en-US"/>
              </w:rPr>
              <w:t>SGCS</w:t>
            </w:r>
          </w:p>
        </w:tc>
      </w:tr>
      <w:tr w:rsidR="00DA10D2" w:rsidRPr="002F3F7C" w14:paraId="79C3C958" w14:textId="53BD3A9C" w:rsidTr="002A072C">
        <w:trPr>
          <w:jc w:val="center"/>
        </w:trPr>
        <w:tc>
          <w:tcPr>
            <w:tcW w:w="0" w:type="auto"/>
            <w:vAlign w:val="center"/>
          </w:tcPr>
          <w:p w14:paraId="3FEE7245"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416</w:t>
            </w:r>
          </w:p>
        </w:tc>
        <w:tc>
          <w:tcPr>
            <w:tcW w:w="0" w:type="auto"/>
            <w:vAlign w:val="center"/>
          </w:tcPr>
          <w:p w14:paraId="39A2A5EC"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0.9642</w:t>
            </w:r>
          </w:p>
        </w:tc>
        <w:tc>
          <w:tcPr>
            <w:tcW w:w="0" w:type="auto"/>
          </w:tcPr>
          <w:p w14:paraId="2FC414F2" w14:textId="07410197" w:rsidR="00E93E64" w:rsidRPr="00E96A4F" w:rsidRDefault="00E93E64" w:rsidP="00E93E64">
            <w:pPr>
              <w:tabs>
                <w:tab w:val="num" w:pos="720"/>
              </w:tabs>
              <w:spacing w:after="0"/>
              <w:jc w:val="center"/>
              <w:rPr>
                <w:sz w:val="18"/>
                <w:szCs w:val="18"/>
                <w:lang w:val="en-US"/>
              </w:rPr>
            </w:pPr>
            <w:r w:rsidRPr="00E96A4F">
              <w:rPr>
                <w:sz w:val="18"/>
                <w:szCs w:val="18"/>
              </w:rPr>
              <w:t>0.9247</w:t>
            </w:r>
          </w:p>
        </w:tc>
        <w:tc>
          <w:tcPr>
            <w:tcW w:w="0" w:type="auto"/>
            <w:vAlign w:val="center"/>
          </w:tcPr>
          <w:p w14:paraId="106442F6" w14:textId="3927B27F"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417BBD" w:rsidRPr="00E96A4F">
              <w:rPr>
                <w:sz w:val="18"/>
                <w:szCs w:val="18"/>
                <w:lang w:val="en-US"/>
              </w:rPr>
              <w:t>9535</w:t>
            </w:r>
          </w:p>
        </w:tc>
        <w:tc>
          <w:tcPr>
            <w:tcW w:w="0" w:type="auto"/>
            <w:vAlign w:val="center"/>
          </w:tcPr>
          <w:p w14:paraId="71698FEF" w14:textId="0CCECA43"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920756" w:rsidRPr="00E96A4F">
              <w:rPr>
                <w:sz w:val="18"/>
                <w:szCs w:val="18"/>
                <w:lang w:val="en-US"/>
              </w:rPr>
              <w:t>9138</w:t>
            </w:r>
          </w:p>
        </w:tc>
        <w:tc>
          <w:tcPr>
            <w:tcW w:w="0" w:type="auto"/>
          </w:tcPr>
          <w:p w14:paraId="67FACC55" w14:textId="483FF368" w:rsidR="00E93E64" w:rsidRPr="00E96A4F" w:rsidRDefault="00A16F89" w:rsidP="00E93E64">
            <w:pPr>
              <w:tabs>
                <w:tab w:val="num" w:pos="720"/>
              </w:tabs>
              <w:spacing w:after="0"/>
              <w:jc w:val="center"/>
              <w:rPr>
                <w:sz w:val="18"/>
                <w:szCs w:val="18"/>
                <w:lang w:val="en-US"/>
              </w:rPr>
            </w:pPr>
            <w:r w:rsidRPr="00E96A4F">
              <w:rPr>
                <w:sz w:val="18"/>
                <w:szCs w:val="18"/>
                <w:lang w:val="en-US"/>
              </w:rPr>
              <w:t>0.9735</w:t>
            </w:r>
          </w:p>
        </w:tc>
        <w:tc>
          <w:tcPr>
            <w:tcW w:w="0" w:type="auto"/>
          </w:tcPr>
          <w:p w14:paraId="1D7E57AD" w14:textId="3B7D7E6C" w:rsidR="00E93E64" w:rsidRPr="00E96A4F" w:rsidRDefault="002F3F7C" w:rsidP="00E93E64">
            <w:pPr>
              <w:tabs>
                <w:tab w:val="num" w:pos="720"/>
              </w:tabs>
              <w:spacing w:after="0"/>
              <w:jc w:val="center"/>
              <w:rPr>
                <w:sz w:val="18"/>
                <w:szCs w:val="18"/>
                <w:lang w:val="en-US"/>
              </w:rPr>
            </w:pPr>
            <w:r w:rsidRPr="00E96A4F">
              <w:rPr>
                <w:sz w:val="18"/>
                <w:szCs w:val="18"/>
                <w:lang w:val="en-US"/>
              </w:rPr>
              <w:t>0.9449</w:t>
            </w:r>
          </w:p>
        </w:tc>
      </w:tr>
      <w:tr w:rsidR="00DA10D2" w:rsidRPr="002F3F7C" w14:paraId="219558DC" w14:textId="34CEC05F" w:rsidTr="002A072C">
        <w:trPr>
          <w:jc w:val="center"/>
        </w:trPr>
        <w:tc>
          <w:tcPr>
            <w:tcW w:w="0" w:type="auto"/>
            <w:vAlign w:val="center"/>
          </w:tcPr>
          <w:p w14:paraId="6710292E"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208</w:t>
            </w:r>
          </w:p>
        </w:tc>
        <w:tc>
          <w:tcPr>
            <w:tcW w:w="0" w:type="auto"/>
            <w:vAlign w:val="center"/>
          </w:tcPr>
          <w:p w14:paraId="7208BF6C"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0.9202</w:t>
            </w:r>
          </w:p>
        </w:tc>
        <w:tc>
          <w:tcPr>
            <w:tcW w:w="0" w:type="auto"/>
          </w:tcPr>
          <w:p w14:paraId="54A479C9" w14:textId="2198B94C" w:rsidR="00E93E64" w:rsidRPr="00E96A4F" w:rsidRDefault="00E93E64" w:rsidP="00E93E64">
            <w:pPr>
              <w:tabs>
                <w:tab w:val="num" w:pos="720"/>
              </w:tabs>
              <w:spacing w:after="0"/>
              <w:jc w:val="center"/>
              <w:rPr>
                <w:sz w:val="18"/>
                <w:szCs w:val="18"/>
                <w:lang w:val="en-US"/>
              </w:rPr>
            </w:pPr>
            <w:r w:rsidRPr="00E96A4F">
              <w:rPr>
                <w:sz w:val="18"/>
                <w:szCs w:val="18"/>
              </w:rPr>
              <w:t>0.9089</w:t>
            </w:r>
          </w:p>
        </w:tc>
        <w:tc>
          <w:tcPr>
            <w:tcW w:w="0" w:type="auto"/>
            <w:vAlign w:val="center"/>
          </w:tcPr>
          <w:p w14:paraId="44E0EF0F" w14:textId="65700805" w:rsidR="00E93E64" w:rsidRPr="00E96A4F" w:rsidRDefault="00E93E64" w:rsidP="00E93E64">
            <w:pPr>
              <w:tabs>
                <w:tab w:val="num" w:pos="720"/>
              </w:tabs>
              <w:spacing w:after="0"/>
              <w:jc w:val="center"/>
              <w:rPr>
                <w:sz w:val="18"/>
                <w:szCs w:val="18"/>
                <w:lang w:val="en-US"/>
              </w:rPr>
            </w:pPr>
            <w:r w:rsidRPr="00E96A4F">
              <w:rPr>
                <w:sz w:val="18"/>
                <w:szCs w:val="18"/>
                <w:lang w:val="en-US"/>
              </w:rPr>
              <w:t>0.9</w:t>
            </w:r>
            <w:r w:rsidR="00920756" w:rsidRPr="00E96A4F">
              <w:rPr>
                <w:sz w:val="18"/>
                <w:szCs w:val="18"/>
                <w:lang w:val="en-US"/>
              </w:rPr>
              <w:t>156</w:t>
            </w:r>
          </w:p>
        </w:tc>
        <w:tc>
          <w:tcPr>
            <w:tcW w:w="0" w:type="auto"/>
            <w:vAlign w:val="center"/>
          </w:tcPr>
          <w:p w14:paraId="043FE087" w14:textId="503C8CB7"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920756" w:rsidRPr="00E96A4F">
              <w:rPr>
                <w:sz w:val="18"/>
                <w:szCs w:val="18"/>
                <w:lang w:val="en-US"/>
              </w:rPr>
              <w:t>9007</w:t>
            </w:r>
          </w:p>
        </w:tc>
        <w:tc>
          <w:tcPr>
            <w:tcW w:w="0" w:type="auto"/>
          </w:tcPr>
          <w:p w14:paraId="59CAB601" w14:textId="40022067" w:rsidR="00E93E64" w:rsidRPr="00E96A4F" w:rsidRDefault="00A16F89" w:rsidP="00E93E64">
            <w:pPr>
              <w:tabs>
                <w:tab w:val="num" w:pos="720"/>
              </w:tabs>
              <w:spacing w:after="0"/>
              <w:jc w:val="center"/>
              <w:rPr>
                <w:sz w:val="18"/>
                <w:szCs w:val="18"/>
                <w:lang w:val="en-US"/>
              </w:rPr>
            </w:pPr>
            <w:r w:rsidRPr="00E96A4F">
              <w:rPr>
                <w:sz w:val="18"/>
                <w:szCs w:val="18"/>
                <w:lang w:val="en-US"/>
              </w:rPr>
              <w:t>0.9409</w:t>
            </w:r>
          </w:p>
        </w:tc>
        <w:tc>
          <w:tcPr>
            <w:tcW w:w="0" w:type="auto"/>
          </w:tcPr>
          <w:p w14:paraId="7AB6D4A0" w14:textId="3F8DB8B5" w:rsidR="00E93E64" w:rsidRPr="00E96A4F" w:rsidRDefault="002F3F7C" w:rsidP="00E93E64">
            <w:pPr>
              <w:tabs>
                <w:tab w:val="num" w:pos="720"/>
              </w:tabs>
              <w:spacing w:after="0"/>
              <w:jc w:val="center"/>
              <w:rPr>
                <w:sz w:val="18"/>
                <w:szCs w:val="18"/>
                <w:lang w:val="en-US"/>
              </w:rPr>
            </w:pPr>
            <w:r w:rsidRPr="00E96A4F">
              <w:rPr>
                <w:sz w:val="18"/>
                <w:szCs w:val="18"/>
                <w:lang w:val="en-US"/>
              </w:rPr>
              <w:t>0.9245</w:t>
            </w:r>
          </w:p>
        </w:tc>
      </w:tr>
      <w:tr w:rsidR="00DA10D2" w:rsidRPr="002F3F7C" w14:paraId="66C8A8C0" w14:textId="2B8B6691" w:rsidTr="002A072C">
        <w:trPr>
          <w:jc w:val="center"/>
        </w:trPr>
        <w:tc>
          <w:tcPr>
            <w:tcW w:w="0" w:type="auto"/>
            <w:vAlign w:val="center"/>
          </w:tcPr>
          <w:p w14:paraId="797EC423"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104</w:t>
            </w:r>
          </w:p>
        </w:tc>
        <w:tc>
          <w:tcPr>
            <w:tcW w:w="0" w:type="auto"/>
            <w:vAlign w:val="center"/>
          </w:tcPr>
          <w:p w14:paraId="0F377937"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0.8831</w:t>
            </w:r>
          </w:p>
        </w:tc>
        <w:tc>
          <w:tcPr>
            <w:tcW w:w="0" w:type="auto"/>
          </w:tcPr>
          <w:p w14:paraId="5E31E841" w14:textId="32B80BA0" w:rsidR="00E93E64" w:rsidRPr="00E96A4F" w:rsidRDefault="00E93E64" w:rsidP="00E93E64">
            <w:pPr>
              <w:tabs>
                <w:tab w:val="num" w:pos="720"/>
              </w:tabs>
              <w:spacing w:after="0"/>
              <w:jc w:val="center"/>
              <w:rPr>
                <w:sz w:val="18"/>
                <w:szCs w:val="18"/>
                <w:lang w:val="en-US"/>
              </w:rPr>
            </w:pPr>
            <w:r w:rsidRPr="00E96A4F">
              <w:rPr>
                <w:sz w:val="18"/>
                <w:szCs w:val="18"/>
              </w:rPr>
              <w:t>0.8757</w:t>
            </w:r>
          </w:p>
        </w:tc>
        <w:tc>
          <w:tcPr>
            <w:tcW w:w="0" w:type="auto"/>
            <w:vAlign w:val="center"/>
          </w:tcPr>
          <w:p w14:paraId="3BA7E513" w14:textId="39ACDEB5" w:rsidR="00E93E64" w:rsidRPr="00E96A4F" w:rsidRDefault="00E93E64" w:rsidP="00E93E64">
            <w:pPr>
              <w:tabs>
                <w:tab w:val="num" w:pos="720"/>
              </w:tabs>
              <w:spacing w:after="0"/>
              <w:jc w:val="center"/>
              <w:rPr>
                <w:sz w:val="18"/>
                <w:szCs w:val="18"/>
                <w:lang w:val="en-US"/>
              </w:rPr>
            </w:pPr>
            <w:r w:rsidRPr="00E96A4F">
              <w:rPr>
                <w:sz w:val="18"/>
                <w:szCs w:val="18"/>
                <w:lang w:val="en-US"/>
              </w:rPr>
              <w:t>0.8</w:t>
            </w:r>
            <w:r w:rsidR="00920756" w:rsidRPr="00E96A4F">
              <w:rPr>
                <w:sz w:val="18"/>
                <w:szCs w:val="18"/>
                <w:lang w:val="en-US"/>
              </w:rPr>
              <w:t>671</w:t>
            </w:r>
          </w:p>
        </w:tc>
        <w:tc>
          <w:tcPr>
            <w:tcW w:w="0" w:type="auto"/>
            <w:vAlign w:val="center"/>
          </w:tcPr>
          <w:p w14:paraId="330BCD1D" w14:textId="263A1A8C"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A16F89" w:rsidRPr="00E96A4F">
              <w:rPr>
                <w:sz w:val="18"/>
                <w:szCs w:val="18"/>
                <w:lang w:val="en-US"/>
              </w:rPr>
              <w:t>8708</w:t>
            </w:r>
          </w:p>
        </w:tc>
        <w:tc>
          <w:tcPr>
            <w:tcW w:w="0" w:type="auto"/>
          </w:tcPr>
          <w:p w14:paraId="05EEE682" w14:textId="0814F462" w:rsidR="00E93E64" w:rsidRPr="00E96A4F" w:rsidRDefault="002F3F7C" w:rsidP="00E93E64">
            <w:pPr>
              <w:tabs>
                <w:tab w:val="num" w:pos="720"/>
              </w:tabs>
              <w:spacing w:after="0"/>
              <w:jc w:val="center"/>
              <w:rPr>
                <w:sz w:val="18"/>
                <w:szCs w:val="18"/>
                <w:lang w:val="en-US"/>
              </w:rPr>
            </w:pPr>
            <w:r w:rsidRPr="00E96A4F">
              <w:rPr>
                <w:sz w:val="18"/>
                <w:szCs w:val="18"/>
                <w:lang w:val="en-US"/>
              </w:rPr>
              <w:t>0.9105</w:t>
            </w:r>
          </w:p>
        </w:tc>
        <w:tc>
          <w:tcPr>
            <w:tcW w:w="0" w:type="auto"/>
          </w:tcPr>
          <w:p w14:paraId="1DEA94BB" w14:textId="1325C10C" w:rsidR="00E93E64" w:rsidRPr="00E96A4F" w:rsidRDefault="002F3F7C" w:rsidP="00E93E64">
            <w:pPr>
              <w:tabs>
                <w:tab w:val="num" w:pos="720"/>
              </w:tabs>
              <w:spacing w:after="0"/>
              <w:jc w:val="center"/>
              <w:rPr>
                <w:sz w:val="18"/>
                <w:szCs w:val="18"/>
                <w:lang w:val="en-US"/>
              </w:rPr>
            </w:pPr>
            <w:r w:rsidRPr="00E96A4F">
              <w:rPr>
                <w:sz w:val="18"/>
                <w:szCs w:val="18"/>
                <w:lang w:val="en-US"/>
              </w:rPr>
              <w:t>0.9023</w:t>
            </w:r>
          </w:p>
        </w:tc>
      </w:tr>
      <w:tr w:rsidR="00DA10D2" w:rsidRPr="002F3F7C" w14:paraId="75B37F49" w14:textId="7EABE2DE" w:rsidTr="002A072C">
        <w:trPr>
          <w:jc w:val="center"/>
        </w:trPr>
        <w:tc>
          <w:tcPr>
            <w:tcW w:w="0" w:type="auto"/>
            <w:vAlign w:val="center"/>
          </w:tcPr>
          <w:p w14:paraId="3AFEB813"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52</w:t>
            </w:r>
          </w:p>
        </w:tc>
        <w:tc>
          <w:tcPr>
            <w:tcW w:w="0" w:type="auto"/>
            <w:vAlign w:val="center"/>
          </w:tcPr>
          <w:p w14:paraId="58E88113"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0.8110</w:t>
            </w:r>
          </w:p>
        </w:tc>
        <w:tc>
          <w:tcPr>
            <w:tcW w:w="0" w:type="auto"/>
          </w:tcPr>
          <w:p w14:paraId="6AAC9D60" w14:textId="55142FF4" w:rsidR="00E93E64" w:rsidRPr="00E96A4F" w:rsidRDefault="00E93E64" w:rsidP="00E93E64">
            <w:pPr>
              <w:tabs>
                <w:tab w:val="num" w:pos="720"/>
              </w:tabs>
              <w:spacing w:after="0"/>
              <w:jc w:val="center"/>
              <w:rPr>
                <w:sz w:val="18"/>
                <w:szCs w:val="18"/>
                <w:lang w:val="en-US"/>
              </w:rPr>
            </w:pPr>
            <w:r w:rsidRPr="00E96A4F">
              <w:rPr>
                <w:sz w:val="18"/>
                <w:szCs w:val="18"/>
              </w:rPr>
              <w:t>0.8522</w:t>
            </w:r>
          </w:p>
        </w:tc>
        <w:tc>
          <w:tcPr>
            <w:tcW w:w="0" w:type="auto"/>
            <w:vAlign w:val="center"/>
          </w:tcPr>
          <w:p w14:paraId="7B1E6628" w14:textId="41D39140" w:rsidR="00E93E64" w:rsidRPr="00E96A4F" w:rsidRDefault="00E93E64" w:rsidP="00E93E64">
            <w:pPr>
              <w:tabs>
                <w:tab w:val="num" w:pos="720"/>
              </w:tabs>
              <w:spacing w:after="0"/>
              <w:jc w:val="center"/>
              <w:rPr>
                <w:sz w:val="18"/>
                <w:szCs w:val="18"/>
                <w:lang w:val="en-US"/>
              </w:rPr>
            </w:pPr>
            <w:r w:rsidRPr="00E96A4F">
              <w:rPr>
                <w:sz w:val="18"/>
                <w:szCs w:val="18"/>
                <w:lang w:val="en-US"/>
              </w:rPr>
              <w:t>0.8</w:t>
            </w:r>
            <w:r w:rsidR="00920756" w:rsidRPr="00E96A4F">
              <w:rPr>
                <w:sz w:val="18"/>
                <w:szCs w:val="18"/>
                <w:lang w:val="en-US"/>
              </w:rPr>
              <w:t>311</w:t>
            </w:r>
          </w:p>
        </w:tc>
        <w:tc>
          <w:tcPr>
            <w:tcW w:w="0" w:type="auto"/>
            <w:vAlign w:val="center"/>
          </w:tcPr>
          <w:p w14:paraId="5841F727" w14:textId="3418CF16"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A16F89" w:rsidRPr="00E96A4F">
              <w:rPr>
                <w:sz w:val="18"/>
                <w:szCs w:val="18"/>
                <w:lang w:val="en-US"/>
              </w:rPr>
              <w:t>8531</w:t>
            </w:r>
          </w:p>
        </w:tc>
        <w:tc>
          <w:tcPr>
            <w:tcW w:w="0" w:type="auto"/>
          </w:tcPr>
          <w:p w14:paraId="30F44310" w14:textId="74686BD9" w:rsidR="00E93E64" w:rsidRPr="00E96A4F" w:rsidRDefault="002F3F7C" w:rsidP="00E93E64">
            <w:pPr>
              <w:tabs>
                <w:tab w:val="num" w:pos="720"/>
              </w:tabs>
              <w:spacing w:after="0"/>
              <w:jc w:val="center"/>
              <w:rPr>
                <w:sz w:val="18"/>
                <w:szCs w:val="18"/>
                <w:lang w:val="en-US"/>
              </w:rPr>
            </w:pPr>
            <w:r w:rsidRPr="00E96A4F">
              <w:rPr>
                <w:sz w:val="18"/>
                <w:szCs w:val="18"/>
                <w:lang w:val="en-US"/>
              </w:rPr>
              <w:t>0.8515</w:t>
            </w:r>
          </w:p>
        </w:tc>
        <w:tc>
          <w:tcPr>
            <w:tcW w:w="0" w:type="auto"/>
          </w:tcPr>
          <w:p w14:paraId="232B4C92" w14:textId="752B45B8" w:rsidR="00E93E64" w:rsidRPr="00E96A4F" w:rsidRDefault="002F3F7C" w:rsidP="00E93E64">
            <w:pPr>
              <w:tabs>
                <w:tab w:val="num" w:pos="720"/>
              </w:tabs>
              <w:spacing w:after="0"/>
              <w:jc w:val="center"/>
              <w:rPr>
                <w:sz w:val="18"/>
                <w:szCs w:val="18"/>
                <w:lang w:val="en-US"/>
              </w:rPr>
            </w:pPr>
            <w:r w:rsidRPr="00E96A4F">
              <w:rPr>
                <w:sz w:val="18"/>
                <w:szCs w:val="18"/>
                <w:lang w:val="en-US"/>
              </w:rPr>
              <w:t>0.8832</w:t>
            </w:r>
          </w:p>
        </w:tc>
      </w:tr>
      <w:tr w:rsidR="00DA10D2" w:rsidRPr="002F3F7C" w14:paraId="486E1E4D" w14:textId="17585E47" w:rsidTr="002A072C">
        <w:trPr>
          <w:jc w:val="center"/>
        </w:trPr>
        <w:tc>
          <w:tcPr>
            <w:tcW w:w="0" w:type="auto"/>
            <w:vAlign w:val="center"/>
          </w:tcPr>
          <w:p w14:paraId="022717D9"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26</w:t>
            </w:r>
          </w:p>
        </w:tc>
        <w:tc>
          <w:tcPr>
            <w:tcW w:w="0" w:type="auto"/>
            <w:vAlign w:val="center"/>
          </w:tcPr>
          <w:p w14:paraId="30CA8AEB" w14:textId="77777777" w:rsidR="00E93E64" w:rsidRPr="00E96A4F" w:rsidRDefault="00E93E64" w:rsidP="00E93E64">
            <w:pPr>
              <w:tabs>
                <w:tab w:val="num" w:pos="720"/>
              </w:tabs>
              <w:spacing w:after="0"/>
              <w:jc w:val="center"/>
              <w:rPr>
                <w:sz w:val="18"/>
                <w:szCs w:val="18"/>
                <w:lang w:val="en-US"/>
              </w:rPr>
            </w:pPr>
            <w:r w:rsidRPr="00E96A4F">
              <w:rPr>
                <w:sz w:val="18"/>
                <w:szCs w:val="18"/>
                <w:lang w:val="en-US"/>
              </w:rPr>
              <w:t>0.7677</w:t>
            </w:r>
          </w:p>
        </w:tc>
        <w:tc>
          <w:tcPr>
            <w:tcW w:w="0" w:type="auto"/>
          </w:tcPr>
          <w:p w14:paraId="65401DDB" w14:textId="1A993879" w:rsidR="00E93E64" w:rsidRPr="00E96A4F" w:rsidRDefault="00E93E64" w:rsidP="00E93E64">
            <w:pPr>
              <w:tabs>
                <w:tab w:val="num" w:pos="720"/>
              </w:tabs>
              <w:spacing w:after="0"/>
              <w:jc w:val="center"/>
              <w:rPr>
                <w:sz w:val="18"/>
                <w:szCs w:val="18"/>
                <w:lang w:val="en-US"/>
              </w:rPr>
            </w:pPr>
            <w:r w:rsidRPr="00E96A4F">
              <w:rPr>
                <w:sz w:val="18"/>
                <w:szCs w:val="18"/>
              </w:rPr>
              <w:t>0.8305</w:t>
            </w:r>
          </w:p>
        </w:tc>
        <w:tc>
          <w:tcPr>
            <w:tcW w:w="0" w:type="auto"/>
            <w:vAlign w:val="center"/>
          </w:tcPr>
          <w:p w14:paraId="67C64C26" w14:textId="74039AA5"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920756" w:rsidRPr="00E96A4F">
              <w:rPr>
                <w:sz w:val="18"/>
                <w:szCs w:val="18"/>
                <w:lang w:val="en-US"/>
              </w:rPr>
              <w:t>7645</w:t>
            </w:r>
          </w:p>
        </w:tc>
        <w:tc>
          <w:tcPr>
            <w:tcW w:w="0" w:type="auto"/>
            <w:vAlign w:val="center"/>
          </w:tcPr>
          <w:p w14:paraId="3D6435BB" w14:textId="6EADDAC5" w:rsidR="00E93E64" w:rsidRPr="00E96A4F" w:rsidRDefault="00E93E64" w:rsidP="00E93E64">
            <w:pPr>
              <w:tabs>
                <w:tab w:val="num" w:pos="720"/>
              </w:tabs>
              <w:spacing w:after="0"/>
              <w:jc w:val="center"/>
              <w:rPr>
                <w:sz w:val="18"/>
                <w:szCs w:val="18"/>
                <w:lang w:val="en-US"/>
              </w:rPr>
            </w:pPr>
            <w:r w:rsidRPr="00E96A4F">
              <w:rPr>
                <w:sz w:val="18"/>
                <w:szCs w:val="18"/>
                <w:lang w:val="en-US"/>
              </w:rPr>
              <w:t>0.</w:t>
            </w:r>
            <w:r w:rsidR="00A16F89" w:rsidRPr="00E96A4F">
              <w:rPr>
                <w:sz w:val="18"/>
                <w:szCs w:val="18"/>
                <w:lang w:val="en-US"/>
              </w:rPr>
              <w:t>8326</w:t>
            </w:r>
          </w:p>
        </w:tc>
        <w:tc>
          <w:tcPr>
            <w:tcW w:w="0" w:type="auto"/>
          </w:tcPr>
          <w:p w14:paraId="39A8964D" w14:textId="62453210" w:rsidR="00E93E64" w:rsidRPr="00E96A4F" w:rsidRDefault="002F3F7C" w:rsidP="00E93E64">
            <w:pPr>
              <w:tabs>
                <w:tab w:val="num" w:pos="720"/>
              </w:tabs>
              <w:spacing w:after="0"/>
              <w:jc w:val="center"/>
              <w:rPr>
                <w:sz w:val="18"/>
                <w:szCs w:val="18"/>
                <w:lang w:val="en-US"/>
              </w:rPr>
            </w:pPr>
            <w:r w:rsidRPr="00E96A4F">
              <w:rPr>
                <w:sz w:val="18"/>
                <w:szCs w:val="18"/>
                <w:lang w:val="en-US"/>
              </w:rPr>
              <w:t>0.8358</w:t>
            </w:r>
          </w:p>
        </w:tc>
        <w:tc>
          <w:tcPr>
            <w:tcW w:w="0" w:type="auto"/>
          </w:tcPr>
          <w:p w14:paraId="34257ED8" w14:textId="47705867" w:rsidR="00E93E64" w:rsidRPr="00E96A4F" w:rsidRDefault="002F3F7C" w:rsidP="00E93E64">
            <w:pPr>
              <w:tabs>
                <w:tab w:val="num" w:pos="720"/>
              </w:tabs>
              <w:spacing w:after="0"/>
              <w:jc w:val="center"/>
              <w:rPr>
                <w:sz w:val="18"/>
                <w:szCs w:val="18"/>
                <w:lang w:val="en-US"/>
              </w:rPr>
            </w:pPr>
            <w:r w:rsidRPr="00E96A4F">
              <w:rPr>
                <w:sz w:val="18"/>
                <w:szCs w:val="18"/>
                <w:lang w:val="en-US"/>
              </w:rPr>
              <w:t>0.8676</w:t>
            </w:r>
          </w:p>
        </w:tc>
      </w:tr>
    </w:tbl>
    <w:p w14:paraId="438D41DF" w14:textId="77777777" w:rsidR="00FF215F" w:rsidRPr="00E96A4F" w:rsidRDefault="00FF215F" w:rsidP="00FF215F">
      <w:pPr>
        <w:tabs>
          <w:tab w:val="num" w:pos="720"/>
        </w:tabs>
        <w:rPr>
          <w:lang w:val="en-US"/>
        </w:rPr>
      </w:pPr>
    </w:p>
    <w:p w14:paraId="1D24CFF2" w14:textId="37D54194" w:rsidR="00FF215F" w:rsidRPr="00E96A4F" w:rsidRDefault="00FF215F" w:rsidP="00FF215F">
      <w:pPr>
        <w:pStyle w:val="Caption"/>
        <w:keepNext/>
        <w:jc w:val="center"/>
      </w:pPr>
      <w:bookmarkStart w:id="15" w:name="_Ref111174430"/>
      <w:r w:rsidRPr="00E96A4F">
        <w:t xml:space="preserve">Table </w:t>
      </w:r>
      <w:r w:rsidRPr="00E96A4F">
        <w:fldChar w:fldCharType="begin"/>
      </w:r>
      <w:r w:rsidRPr="00E96A4F">
        <w:instrText xml:space="preserve"> SEQ Table \* ARABIC </w:instrText>
      </w:r>
      <w:r w:rsidRPr="00E96A4F">
        <w:fldChar w:fldCharType="separate"/>
      </w:r>
      <w:r w:rsidR="00F1307F">
        <w:rPr>
          <w:noProof/>
        </w:rPr>
        <w:t>8</w:t>
      </w:r>
      <w:r w:rsidRPr="00E96A4F">
        <w:fldChar w:fldCharType="end"/>
      </w:r>
      <w:bookmarkEnd w:id="15"/>
      <w:r w:rsidRPr="00E96A4F">
        <w:t xml:space="preserve">: Rank </w:t>
      </w:r>
      <w:r w:rsidR="00E93E64" w:rsidRPr="00E96A4F">
        <w:t>2</w:t>
      </w:r>
      <w:r w:rsidRPr="00E96A4F">
        <w:t xml:space="preserve"> </w:t>
      </w:r>
      <w:r w:rsidR="00E93E64" w:rsidRPr="00E96A4F">
        <w:t>generalization results for various indoor/outdoor splits</w:t>
      </w:r>
    </w:p>
    <w:tbl>
      <w:tblPr>
        <w:tblStyle w:val="TableGrid"/>
        <w:tblW w:w="0" w:type="auto"/>
        <w:jc w:val="center"/>
        <w:tblLook w:val="04A0" w:firstRow="1" w:lastRow="0" w:firstColumn="1" w:lastColumn="0" w:noHBand="0" w:noVBand="1"/>
      </w:tblPr>
      <w:tblGrid>
        <w:gridCol w:w="1401"/>
        <w:gridCol w:w="711"/>
        <w:gridCol w:w="711"/>
        <w:gridCol w:w="711"/>
        <w:gridCol w:w="711"/>
        <w:gridCol w:w="711"/>
        <w:gridCol w:w="711"/>
      </w:tblGrid>
      <w:tr w:rsidR="00FB17BD" w:rsidRPr="00FB17BD" w14:paraId="2A66567C" w14:textId="42EAF942" w:rsidTr="008B0D3D">
        <w:trPr>
          <w:jc w:val="center"/>
        </w:trPr>
        <w:tc>
          <w:tcPr>
            <w:tcW w:w="0" w:type="auto"/>
            <w:vMerge w:val="restart"/>
            <w:shd w:val="clear" w:color="auto" w:fill="E7E6E6" w:themeFill="background2"/>
            <w:vAlign w:val="center"/>
          </w:tcPr>
          <w:p w14:paraId="284A38C7" w14:textId="77777777" w:rsidR="00822045" w:rsidRPr="00E96A4F" w:rsidRDefault="00822045" w:rsidP="0042004D">
            <w:pPr>
              <w:spacing w:after="0"/>
              <w:jc w:val="center"/>
              <w:rPr>
                <w:sz w:val="18"/>
                <w:szCs w:val="18"/>
              </w:rPr>
            </w:pPr>
            <w:r w:rsidRPr="00E96A4F">
              <w:rPr>
                <w:b/>
                <w:bCs/>
                <w:sz w:val="18"/>
                <w:szCs w:val="18"/>
                <w:lang w:val="en-US"/>
              </w:rPr>
              <w:t>Feedback (bits)</w:t>
            </w:r>
          </w:p>
        </w:tc>
        <w:tc>
          <w:tcPr>
            <w:tcW w:w="0" w:type="auto"/>
            <w:gridSpan w:val="2"/>
            <w:shd w:val="clear" w:color="auto" w:fill="E7E6E6" w:themeFill="background2"/>
            <w:vAlign w:val="center"/>
          </w:tcPr>
          <w:p w14:paraId="4270F72B" w14:textId="6D047DDB" w:rsidR="00822045" w:rsidRPr="00E96A4F" w:rsidRDefault="00822045" w:rsidP="0042004D">
            <w:pPr>
              <w:spacing w:after="0"/>
              <w:jc w:val="center"/>
              <w:rPr>
                <w:sz w:val="18"/>
                <w:szCs w:val="18"/>
              </w:rPr>
            </w:pPr>
            <w:r w:rsidRPr="00E96A4F">
              <w:rPr>
                <w:b/>
                <w:bCs/>
                <w:sz w:val="18"/>
                <w:szCs w:val="18"/>
                <w:lang w:val="en-US"/>
              </w:rPr>
              <w:t>80/20</w:t>
            </w:r>
          </w:p>
        </w:tc>
        <w:tc>
          <w:tcPr>
            <w:tcW w:w="0" w:type="auto"/>
            <w:gridSpan w:val="2"/>
            <w:shd w:val="clear" w:color="auto" w:fill="E7E6E6" w:themeFill="background2"/>
            <w:vAlign w:val="center"/>
          </w:tcPr>
          <w:p w14:paraId="02C71467" w14:textId="1649F6BB" w:rsidR="00822045" w:rsidRPr="00E96A4F" w:rsidRDefault="00822045" w:rsidP="0042004D">
            <w:pPr>
              <w:spacing w:after="0"/>
              <w:jc w:val="center"/>
              <w:rPr>
                <w:sz w:val="18"/>
                <w:szCs w:val="18"/>
              </w:rPr>
            </w:pPr>
            <w:r w:rsidRPr="00E96A4F">
              <w:rPr>
                <w:b/>
                <w:bCs/>
                <w:sz w:val="18"/>
                <w:szCs w:val="18"/>
                <w:lang w:val="en-US"/>
              </w:rPr>
              <w:t>50/50</w:t>
            </w:r>
          </w:p>
        </w:tc>
        <w:tc>
          <w:tcPr>
            <w:tcW w:w="0" w:type="auto"/>
            <w:gridSpan w:val="2"/>
            <w:shd w:val="clear" w:color="auto" w:fill="E7E6E6" w:themeFill="background2"/>
          </w:tcPr>
          <w:p w14:paraId="4B692960" w14:textId="286F7B4F" w:rsidR="00822045" w:rsidRPr="00E96A4F" w:rsidRDefault="00822045" w:rsidP="0042004D">
            <w:pPr>
              <w:spacing w:after="0"/>
              <w:jc w:val="center"/>
              <w:rPr>
                <w:b/>
                <w:bCs/>
                <w:sz w:val="18"/>
                <w:szCs w:val="18"/>
                <w:lang w:val="en-US"/>
              </w:rPr>
            </w:pPr>
            <w:r w:rsidRPr="00E96A4F">
              <w:rPr>
                <w:b/>
                <w:bCs/>
                <w:sz w:val="18"/>
                <w:szCs w:val="18"/>
                <w:lang w:val="en-US"/>
              </w:rPr>
              <w:t>20/80</w:t>
            </w:r>
          </w:p>
        </w:tc>
      </w:tr>
      <w:tr w:rsidR="00FB17BD" w:rsidRPr="00FB17BD" w14:paraId="1C880911" w14:textId="0DA20823" w:rsidTr="00BE60F4">
        <w:trPr>
          <w:jc w:val="center"/>
        </w:trPr>
        <w:tc>
          <w:tcPr>
            <w:tcW w:w="0" w:type="auto"/>
            <w:vMerge/>
            <w:shd w:val="clear" w:color="auto" w:fill="E7E6E6" w:themeFill="background2"/>
            <w:vAlign w:val="center"/>
          </w:tcPr>
          <w:p w14:paraId="3310AD30" w14:textId="77777777" w:rsidR="00822045" w:rsidRPr="00E96A4F" w:rsidRDefault="00822045" w:rsidP="0042004D">
            <w:pPr>
              <w:spacing w:after="0"/>
              <w:jc w:val="center"/>
              <w:rPr>
                <w:sz w:val="18"/>
                <w:szCs w:val="18"/>
              </w:rPr>
            </w:pPr>
          </w:p>
        </w:tc>
        <w:tc>
          <w:tcPr>
            <w:tcW w:w="0" w:type="auto"/>
            <w:shd w:val="clear" w:color="auto" w:fill="E7E6E6" w:themeFill="background2"/>
            <w:vAlign w:val="center"/>
          </w:tcPr>
          <w:p w14:paraId="21D0E8A0" w14:textId="528FA0A3" w:rsidR="00822045" w:rsidRPr="00E96A4F" w:rsidRDefault="00822045" w:rsidP="0042004D">
            <w:pPr>
              <w:spacing w:after="0"/>
              <w:jc w:val="center"/>
              <w:rPr>
                <w:sz w:val="18"/>
                <w:szCs w:val="18"/>
              </w:rPr>
            </w:pPr>
            <w:r w:rsidRPr="00E96A4F">
              <w:rPr>
                <w:sz w:val="18"/>
                <w:szCs w:val="18"/>
              </w:rPr>
              <w:t>MSE</w:t>
            </w:r>
          </w:p>
        </w:tc>
        <w:tc>
          <w:tcPr>
            <w:tcW w:w="0" w:type="auto"/>
            <w:shd w:val="clear" w:color="auto" w:fill="E7E6E6" w:themeFill="background2"/>
            <w:vAlign w:val="center"/>
          </w:tcPr>
          <w:p w14:paraId="667901F6" w14:textId="77777777" w:rsidR="00822045" w:rsidRPr="00E96A4F" w:rsidRDefault="00822045" w:rsidP="0042004D">
            <w:pPr>
              <w:spacing w:after="0"/>
              <w:jc w:val="center"/>
              <w:rPr>
                <w:sz w:val="18"/>
                <w:szCs w:val="18"/>
              </w:rPr>
            </w:pPr>
            <w:r w:rsidRPr="00E96A4F">
              <w:rPr>
                <w:b/>
                <w:bCs/>
                <w:sz w:val="18"/>
                <w:szCs w:val="18"/>
                <w:lang w:val="en-US"/>
              </w:rPr>
              <w:t>SGCS</w:t>
            </w:r>
          </w:p>
        </w:tc>
        <w:tc>
          <w:tcPr>
            <w:tcW w:w="0" w:type="auto"/>
            <w:shd w:val="clear" w:color="auto" w:fill="E7E6E6" w:themeFill="background2"/>
            <w:vAlign w:val="center"/>
          </w:tcPr>
          <w:p w14:paraId="4B4D3147" w14:textId="45D009F5" w:rsidR="00822045" w:rsidRPr="00E96A4F" w:rsidRDefault="00822045" w:rsidP="0042004D">
            <w:pPr>
              <w:spacing w:after="0"/>
              <w:jc w:val="center"/>
              <w:rPr>
                <w:sz w:val="18"/>
                <w:szCs w:val="18"/>
              </w:rPr>
            </w:pPr>
            <w:r w:rsidRPr="00E96A4F">
              <w:rPr>
                <w:b/>
                <w:bCs/>
                <w:sz w:val="18"/>
                <w:szCs w:val="18"/>
                <w:lang w:val="en-US"/>
              </w:rPr>
              <w:t>MSE</w:t>
            </w:r>
          </w:p>
        </w:tc>
        <w:tc>
          <w:tcPr>
            <w:tcW w:w="0" w:type="auto"/>
            <w:shd w:val="clear" w:color="auto" w:fill="E7E6E6" w:themeFill="background2"/>
            <w:vAlign w:val="center"/>
          </w:tcPr>
          <w:p w14:paraId="6B6854BF" w14:textId="77777777" w:rsidR="00822045" w:rsidRPr="00E96A4F" w:rsidRDefault="00822045" w:rsidP="0042004D">
            <w:pPr>
              <w:spacing w:after="0"/>
              <w:jc w:val="center"/>
              <w:rPr>
                <w:sz w:val="18"/>
                <w:szCs w:val="18"/>
              </w:rPr>
            </w:pPr>
            <w:r w:rsidRPr="00E96A4F">
              <w:rPr>
                <w:b/>
                <w:bCs/>
                <w:sz w:val="18"/>
                <w:szCs w:val="18"/>
                <w:lang w:val="en-US"/>
              </w:rPr>
              <w:t>SGCS</w:t>
            </w:r>
          </w:p>
        </w:tc>
        <w:tc>
          <w:tcPr>
            <w:tcW w:w="0" w:type="auto"/>
            <w:shd w:val="clear" w:color="auto" w:fill="E7E6E6" w:themeFill="background2"/>
          </w:tcPr>
          <w:p w14:paraId="3ACA0E3E" w14:textId="1B3FD6C3" w:rsidR="00822045" w:rsidRPr="00E96A4F" w:rsidRDefault="00822045" w:rsidP="0042004D">
            <w:pPr>
              <w:spacing w:after="0"/>
              <w:jc w:val="center"/>
              <w:rPr>
                <w:b/>
                <w:bCs/>
                <w:sz w:val="18"/>
                <w:szCs w:val="18"/>
                <w:lang w:val="en-US"/>
              </w:rPr>
            </w:pPr>
            <w:r w:rsidRPr="00E96A4F">
              <w:rPr>
                <w:b/>
                <w:bCs/>
                <w:sz w:val="18"/>
                <w:szCs w:val="18"/>
                <w:lang w:val="en-US"/>
              </w:rPr>
              <w:t>MSE</w:t>
            </w:r>
          </w:p>
        </w:tc>
        <w:tc>
          <w:tcPr>
            <w:tcW w:w="0" w:type="auto"/>
            <w:shd w:val="clear" w:color="auto" w:fill="E7E6E6" w:themeFill="background2"/>
          </w:tcPr>
          <w:p w14:paraId="1C1EE1FC" w14:textId="0FDADD7A" w:rsidR="00822045" w:rsidRPr="00E96A4F" w:rsidRDefault="00822045" w:rsidP="0042004D">
            <w:pPr>
              <w:spacing w:after="0"/>
              <w:jc w:val="center"/>
              <w:rPr>
                <w:b/>
                <w:bCs/>
                <w:sz w:val="18"/>
                <w:szCs w:val="18"/>
                <w:lang w:val="en-US"/>
              </w:rPr>
            </w:pPr>
            <w:r w:rsidRPr="00E96A4F">
              <w:rPr>
                <w:b/>
                <w:bCs/>
                <w:sz w:val="18"/>
                <w:szCs w:val="18"/>
                <w:lang w:val="en-US"/>
              </w:rPr>
              <w:t>SGCS</w:t>
            </w:r>
          </w:p>
        </w:tc>
      </w:tr>
      <w:tr w:rsidR="00FB17BD" w:rsidRPr="00FB17BD" w14:paraId="7930BE4B" w14:textId="76A15BA4" w:rsidTr="00BE60F4">
        <w:trPr>
          <w:jc w:val="center"/>
        </w:trPr>
        <w:tc>
          <w:tcPr>
            <w:tcW w:w="0" w:type="auto"/>
            <w:vAlign w:val="center"/>
          </w:tcPr>
          <w:p w14:paraId="29D09763" w14:textId="77777777" w:rsidR="00822045" w:rsidRPr="00E96A4F" w:rsidRDefault="00822045" w:rsidP="0042004D">
            <w:pPr>
              <w:spacing w:after="0"/>
              <w:jc w:val="center"/>
              <w:rPr>
                <w:sz w:val="18"/>
                <w:szCs w:val="18"/>
              </w:rPr>
            </w:pPr>
            <w:r w:rsidRPr="00E96A4F">
              <w:rPr>
                <w:sz w:val="18"/>
                <w:szCs w:val="18"/>
                <w:lang w:val="en-US"/>
              </w:rPr>
              <w:t>416</w:t>
            </w:r>
          </w:p>
        </w:tc>
        <w:tc>
          <w:tcPr>
            <w:tcW w:w="0" w:type="auto"/>
            <w:vAlign w:val="center"/>
          </w:tcPr>
          <w:p w14:paraId="424C6C02" w14:textId="5A399B58" w:rsidR="00822045" w:rsidRPr="00E96A4F" w:rsidRDefault="00822045" w:rsidP="0042004D">
            <w:pPr>
              <w:spacing w:after="0"/>
              <w:jc w:val="center"/>
              <w:rPr>
                <w:sz w:val="18"/>
                <w:szCs w:val="18"/>
              </w:rPr>
            </w:pPr>
            <w:r w:rsidRPr="00E96A4F">
              <w:rPr>
                <w:sz w:val="18"/>
                <w:szCs w:val="18"/>
                <w:lang w:val="en-US"/>
              </w:rPr>
              <w:t>0.9</w:t>
            </w:r>
            <w:r w:rsidR="00A22E54" w:rsidRPr="00E96A4F">
              <w:rPr>
                <w:sz w:val="18"/>
                <w:szCs w:val="18"/>
                <w:lang w:val="en-US"/>
              </w:rPr>
              <w:t>624</w:t>
            </w:r>
          </w:p>
        </w:tc>
        <w:tc>
          <w:tcPr>
            <w:tcW w:w="0" w:type="auto"/>
            <w:vAlign w:val="center"/>
          </w:tcPr>
          <w:p w14:paraId="08D867AA" w14:textId="12968DDB" w:rsidR="00822045" w:rsidRPr="00E96A4F" w:rsidRDefault="00822045" w:rsidP="0042004D">
            <w:pPr>
              <w:spacing w:after="0"/>
              <w:jc w:val="center"/>
              <w:rPr>
                <w:sz w:val="18"/>
                <w:szCs w:val="18"/>
              </w:rPr>
            </w:pPr>
            <w:r w:rsidRPr="00E96A4F">
              <w:rPr>
                <w:sz w:val="18"/>
                <w:szCs w:val="18"/>
                <w:lang w:val="en-US"/>
              </w:rPr>
              <w:t>0.9</w:t>
            </w:r>
            <w:r w:rsidR="00A22E54" w:rsidRPr="00E96A4F">
              <w:rPr>
                <w:sz w:val="18"/>
                <w:szCs w:val="18"/>
                <w:lang w:val="en-US"/>
              </w:rPr>
              <w:t>127</w:t>
            </w:r>
          </w:p>
        </w:tc>
        <w:tc>
          <w:tcPr>
            <w:tcW w:w="0" w:type="auto"/>
            <w:vAlign w:val="center"/>
          </w:tcPr>
          <w:p w14:paraId="710D9D8D" w14:textId="7C5E00BC" w:rsidR="00822045" w:rsidRPr="00E96A4F" w:rsidRDefault="00822045" w:rsidP="0042004D">
            <w:pPr>
              <w:spacing w:after="0"/>
              <w:jc w:val="center"/>
              <w:rPr>
                <w:sz w:val="18"/>
                <w:szCs w:val="18"/>
              </w:rPr>
            </w:pPr>
            <w:r w:rsidRPr="00E96A4F">
              <w:rPr>
                <w:sz w:val="18"/>
                <w:szCs w:val="18"/>
                <w:lang w:val="en-US"/>
              </w:rPr>
              <w:t>0.9</w:t>
            </w:r>
            <w:r w:rsidR="00384879" w:rsidRPr="00E96A4F">
              <w:rPr>
                <w:sz w:val="18"/>
                <w:szCs w:val="18"/>
                <w:lang w:val="en-US"/>
              </w:rPr>
              <w:t>526</w:t>
            </w:r>
          </w:p>
        </w:tc>
        <w:tc>
          <w:tcPr>
            <w:tcW w:w="0" w:type="auto"/>
            <w:vAlign w:val="center"/>
          </w:tcPr>
          <w:p w14:paraId="32621E4A" w14:textId="73DBE538" w:rsidR="00822045" w:rsidRPr="00E96A4F" w:rsidRDefault="00822045" w:rsidP="0042004D">
            <w:pPr>
              <w:spacing w:after="0"/>
              <w:jc w:val="center"/>
              <w:rPr>
                <w:sz w:val="18"/>
                <w:szCs w:val="18"/>
              </w:rPr>
            </w:pPr>
            <w:r w:rsidRPr="00E96A4F">
              <w:rPr>
                <w:sz w:val="18"/>
                <w:szCs w:val="18"/>
                <w:lang w:val="en-US"/>
              </w:rPr>
              <w:t>0.</w:t>
            </w:r>
            <w:r w:rsidR="00384879" w:rsidRPr="00E96A4F">
              <w:rPr>
                <w:sz w:val="18"/>
                <w:szCs w:val="18"/>
                <w:lang w:val="en-US"/>
              </w:rPr>
              <w:t>8998</w:t>
            </w:r>
          </w:p>
        </w:tc>
        <w:tc>
          <w:tcPr>
            <w:tcW w:w="0" w:type="auto"/>
          </w:tcPr>
          <w:p w14:paraId="62525CC3" w14:textId="02F54E9E" w:rsidR="00822045" w:rsidRPr="00E96A4F" w:rsidRDefault="00DB254A" w:rsidP="0042004D">
            <w:pPr>
              <w:spacing w:after="0"/>
              <w:jc w:val="center"/>
              <w:rPr>
                <w:sz w:val="18"/>
                <w:szCs w:val="18"/>
                <w:lang w:val="en-US"/>
              </w:rPr>
            </w:pPr>
            <w:r w:rsidRPr="00E96A4F">
              <w:rPr>
                <w:sz w:val="18"/>
                <w:szCs w:val="18"/>
                <w:lang w:val="en-US"/>
              </w:rPr>
              <w:t>0.9362</w:t>
            </w:r>
          </w:p>
        </w:tc>
        <w:tc>
          <w:tcPr>
            <w:tcW w:w="0" w:type="auto"/>
          </w:tcPr>
          <w:p w14:paraId="2745A614" w14:textId="739FB2C7" w:rsidR="00822045" w:rsidRPr="00E96A4F" w:rsidRDefault="00DB254A" w:rsidP="0042004D">
            <w:pPr>
              <w:spacing w:after="0"/>
              <w:jc w:val="center"/>
              <w:rPr>
                <w:sz w:val="18"/>
                <w:szCs w:val="18"/>
                <w:lang w:val="en-US"/>
              </w:rPr>
            </w:pPr>
            <w:r w:rsidRPr="00E96A4F">
              <w:rPr>
                <w:sz w:val="18"/>
                <w:szCs w:val="18"/>
                <w:lang w:val="en-US"/>
              </w:rPr>
              <w:t>0.8875</w:t>
            </w:r>
          </w:p>
        </w:tc>
      </w:tr>
      <w:tr w:rsidR="00FB17BD" w:rsidRPr="00FB17BD" w14:paraId="4A4B71BD" w14:textId="0BF1DC53" w:rsidTr="00BE60F4">
        <w:trPr>
          <w:jc w:val="center"/>
        </w:trPr>
        <w:tc>
          <w:tcPr>
            <w:tcW w:w="0" w:type="auto"/>
            <w:vAlign w:val="center"/>
          </w:tcPr>
          <w:p w14:paraId="5E01330A" w14:textId="77777777" w:rsidR="00822045" w:rsidRPr="00E96A4F" w:rsidRDefault="00822045" w:rsidP="0042004D">
            <w:pPr>
              <w:spacing w:after="0"/>
              <w:jc w:val="center"/>
              <w:rPr>
                <w:sz w:val="18"/>
                <w:szCs w:val="18"/>
              </w:rPr>
            </w:pPr>
            <w:r w:rsidRPr="00E96A4F">
              <w:rPr>
                <w:sz w:val="18"/>
                <w:szCs w:val="18"/>
                <w:lang w:val="en-US"/>
              </w:rPr>
              <w:t>208</w:t>
            </w:r>
          </w:p>
        </w:tc>
        <w:tc>
          <w:tcPr>
            <w:tcW w:w="0" w:type="auto"/>
            <w:vAlign w:val="center"/>
          </w:tcPr>
          <w:p w14:paraId="6F0FE0C5" w14:textId="6AE4F315" w:rsidR="00822045" w:rsidRPr="00E96A4F" w:rsidRDefault="00822045" w:rsidP="0042004D">
            <w:pPr>
              <w:spacing w:after="0"/>
              <w:jc w:val="center"/>
              <w:rPr>
                <w:sz w:val="18"/>
                <w:szCs w:val="18"/>
              </w:rPr>
            </w:pPr>
            <w:r w:rsidRPr="00E96A4F">
              <w:rPr>
                <w:sz w:val="18"/>
                <w:szCs w:val="18"/>
                <w:lang w:val="en-US"/>
              </w:rPr>
              <w:t>0.91</w:t>
            </w:r>
            <w:r w:rsidR="00A22E54" w:rsidRPr="00E96A4F">
              <w:rPr>
                <w:sz w:val="18"/>
                <w:szCs w:val="18"/>
                <w:lang w:val="en-US"/>
              </w:rPr>
              <w:t>78</w:t>
            </w:r>
          </w:p>
        </w:tc>
        <w:tc>
          <w:tcPr>
            <w:tcW w:w="0" w:type="auto"/>
            <w:vAlign w:val="center"/>
          </w:tcPr>
          <w:p w14:paraId="4F2ED31C" w14:textId="07ECA466" w:rsidR="00822045" w:rsidRPr="00E96A4F" w:rsidRDefault="00822045" w:rsidP="0042004D">
            <w:pPr>
              <w:spacing w:after="0"/>
              <w:jc w:val="center"/>
              <w:rPr>
                <w:sz w:val="18"/>
                <w:szCs w:val="18"/>
              </w:rPr>
            </w:pPr>
            <w:r w:rsidRPr="00E96A4F">
              <w:rPr>
                <w:sz w:val="18"/>
                <w:szCs w:val="18"/>
                <w:lang w:val="en-US"/>
              </w:rPr>
              <w:t>0.8</w:t>
            </w:r>
            <w:r w:rsidR="00A22E54" w:rsidRPr="00E96A4F">
              <w:rPr>
                <w:sz w:val="18"/>
                <w:szCs w:val="18"/>
                <w:lang w:val="en-US"/>
              </w:rPr>
              <w:t>851</w:t>
            </w:r>
          </w:p>
        </w:tc>
        <w:tc>
          <w:tcPr>
            <w:tcW w:w="0" w:type="auto"/>
            <w:vAlign w:val="center"/>
          </w:tcPr>
          <w:p w14:paraId="5265C897" w14:textId="33E5D174" w:rsidR="00822045" w:rsidRPr="00E96A4F" w:rsidRDefault="00822045" w:rsidP="0042004D">
            <w:pPr>
              <w:spacing w:after="0"/>
              <w:jc w:val="center"/>
              <w:rPr>
                <w:sz w:val="18"/>
                <w:szCs w:val="18"/>
              </w:rPr>
            </w:pPr>
            <w:r w:rsidRPr="00E96A4F">
              <w:rPr>
                <w:sz w:val="18"/>
                <w:szCs w:val="18"/>
                <w:lang w:val="en-US"/>
              </w:rPr>
              <w:t>0.9</w:t>
            </w:r>
            <w:r w:rsidR="00384879" w:rsidRPr="00E96A4F">
              <w:rPr>
                <w:sz w:val="18"/>
                <w:szCs w:val="18"/>
                <w:lang w:val="en-US"/>
              </w:rPr>
              <w:t>118</w:t>
            </w:r>
          </w:p>
        </w:tc>
        <w:tc>
          <w:tcPr>
            <w:tcW w:w="0" w:type="auto"/>
            <w:vAlign w:val="center"/>
          </w:tcPr>
          <w:p w14:paraId="25CD2685" w14:textId="02E10EC4" w:rsidR="00822045" w:rsidRPr="00E96A4F" w:rsidRDefault="00822045" w:rsidP="0042004D">
            <w:pPr>
              <w:spacing w:after="0"/>
              <w:jc w:val="center"/>
              <w:rPr>
                <w:sz w:val="18"/>
                <w:szCs w:val="18"/>
              </w:rPr>
            </w:pPr>
            <w:r w:rsidRPr="00E96A4F">
              <w:rPr>
                <w:sz w:val="18"/>
                <w:szCs w:val="18"/>
                <w:lang w:val="en-US"/>
              </w:rPr>
              <w:t>0.8</w:t>
            </w:r>
            <w:r w:rsidR="00384879" w:rsidRPr="00E96A4F">
              <w:rPr>
                <w:sz w:val="18"/>
                <w:szCs w:val="18"/>
                <w:lang w:val="en-US"/>
              </w:rPr>
              <w:t>644</w:t>
            </w:r>
          </w:p>
        </w:tc>
        <w:tc>
          <w:tcPr>
            <w:tcW w:w="0" w:type="auto"/>
          </w:tcPr>
          <w:p w14:paraId="75EE581C" w14:textId="0292088D" w:rsidR="00822045" w:rsidRPr="00E96A4F" w:rsidRDefault="00DB254A" w:rsidP="0042004D">
            <w:pPr>
              <w:spacing w:after="0"/>
              <w:jc w:val="center"/>
              <w:rPr>
                <w:sz w:val="18"/>
                <w:szCs w:val="18"/>
                <w:lang w:val="en-US"/>
              </w:rPr>
            </w:pPr>
            <w:r w:rsidRPr="00E96A4F">
              <w:rPr>
                <w:sz w:val="18"/>
                <w:szCs w:val="18"/>
                <w:lang w:val="en-US"/>
              </w:rPr>
              <w:t>0.8962</w:t>
            </w:r>
          </w:p>
        </w:tc>
        <w:tc>
          <w:tcPr>
            <w:tcW w:w="0" w:type="auto"/>
          </w:tcPr>
          <w:p w14:paraId="589E006B" w14:textId="205AF2E4" w:rsidR="00822045" w:rsidRPr="00E96A4F" w:rsidRDefault="00DB254A" w:rsidP="0042004D">
            <w:pPr>
              <w:spacing w:after="0"/>
              <w:jc w:val="center"/>
              <w:rPr>
                <w:sz w:val="18"/>
                <w:szCs w:val="18"/>
                <w:lang w:val="en-US"/>
              </w:rPr>
            </w:pPr>
            <w:r w:rsidRPr="00E96A4F">
              <w:rPr>
                <w:sz w:val="18"/>
                <w:szCs w:val="18"/>
                <w:lang w:val="en-US"/>
              </w:rPr>
              <w:t>0.8340</w:t>
            </w:r>
          </w:p>
        </w:tc>
      </w:tr>
      <w:tr w:rsidR="00FB17BD" w:rsidRPr="00FB17BD" w14:paraId="6D253ADD" w14:textId="5DA8B895" w:rsidTr="00BE60F4">
        <w:trPr>
          <w:jc w:val="center"/>
        </w:trPr>
        <w:tc>
          <w:tcPr>
            <w:tcW w:w="0" w:type="auto"/>
            <w:vAlign w:val="center"/>
          </w:tcPr>
          <w:p w14:paraId="4B574D0E" w14:textId="77777777" w:rsidR="00822045" w:rsidRPr="00E96A4F" w:rsidRDefault="00822045" w:rsidP="0042004D">
            <w:pPr>
              <w:spacing w:after="0"/>
              <w:jc w:val="center"/>
              <w:rPr>
                <w:sz w:val="18"/>
                <w:szCs w:val="18"/>
              </w:rPr>
            </w:pPr>
            <w:r w:rsidRPr="00E96A4F">
              <w:rPr>
                <w:sz w:val="18"/>
                <w:szCs w:val="18"/>
                <w:lang w:val="en-US"/>
              </w:rPr>
              <w:t>104</w:t>
            </w:r>
          </w:p>
        </w:tc>
        <w:tc>
          <w:tcPr>
            <w:tcW w:w="0" w:type="auto"/>
          </w:tcPr>
          <w:p w14:paraId="6F33F36A" w14:textId="13BE15F8" w:rsidR="00822045" w:rsidRPr="00E96A4F" w:rsidRDefault="00822045" w:rsidP="0042004D">
            <w:pPr>
              <w:spacing w:after="0"/>
              <w:jc w:val="center"/>
              <w:rPr>
                <w:sz w:val="18"/>
                <w:szCs w:val="18"/>
              </w:rPr>
            </w:pPr>
            <w:r w:rsidRPr="00E96A4F">
              <w:rPr>
                <w:sz w:val="18"/>
                <w:szCs w:val="18"/>
              </w:rPr>
              <w:t>0.8</w:t>
            </w:r>
            <w:r w:rsidR="00A22E54" w:rsidRPr="00E96A4F">
              <w:rPr>
                <w:sz w:val="18"/>
                <w:szCs w:val="18"/>
              </w:rPr>
              <w:t>756</w:t>
            </w:r>
          </w:p>
        </w:tc>
        <w:tc>
          <w:tcPr>
            <w:tcW w:w="0" w:type="auto"/>
          </w:tcPr>
          <w:p w14:paraId="370E27D6" w14:textId="53D33B03" w:rsidR="00822045" w:rsidRPr="00E96A4F" w:rsidRDefault="00822045" w:rsidP="0042004D">
            <w:pPr>
              <w:spacing w:after="0"/>
              <w:jc w:val="center"/>
              <w:rPr>
                <w:sz w:val="18"/>
                <w:szCs w:val="18"/>
              </w:rPr>
            </w:pPr>
            <w:r w:rsidRPr="00E96A4F">
              <w:rPr>
                <w:sz w:val="18"/>
                <w:szCs w:val="18"/>
              </w:rPr>
              <w:t>0.</w:t>
            </w:r>
            <w:r w:rsidR="00A22E54" w:rsidRPr="00E96A4F">
              <w:rPr>
                <w:sz w:val="18"/>
                <w:szCs w:val="18"/>
              </w:rPr>
              <w:t>8621</w:t>
            </w:r>
          </w:p>
        </w:tc>
        <w:tc>
          <w:tcPr>
            <w:tcW w:w="0" w:type="auto"/>
          </w:tcPr>
          <w:p w14:paraId="351B202C" w14:textId="1A0B0B02" w:rsidR="00822045" w:rsidRPr="00E96A4F" w:rsidRDefault="00822045" w:rsidP="0042004D">
            <w:pPr>
              <w:spacing w:after="0"/>
              <w:jc w:val="center"/>
              <w:rPr>
                <w:sz w:val="18"/>
                <w:szCs w:val="18"/>
              </w:rPr>
            </w:pPr>
            <w:r w:rsidRPr="00E96A4F">
              <w:rPr>
                <w:sz w:val="18"/>
                <w:szCs w:val="18"/>
              </w:rPr>
              <w:t>0.</w:t>
            </w:r>
            <w:r w:rsidR="00384879" w:rsidRPr="00E96A4F">
              <w:rPr>
                <w:sz w:val="18"/>
                <w:szCs w:val="18"/>
              </w:rPr>
              <w:t>8462</w:t>
            </w:r>
          </w:p>
        </w:tc>
        <w:tc>
          <w:tcPr>
            <w:tcW w:w="0" w:type="auto"/>
          </w:tcPr>
          <w:p w14:paraId="6CAE133F" w14:textId="4476FA63" w:rsidR="00822045" w:rsidRPr="00E96A4F" w:rsidRDefault="00822045" w:rsidP="0042004D">
            <w:pPr>
              <w:spacing w:after="0"/>
              <w:jc w:val="center"/>
              <w:rPr>
                <w:sz w:val="18"/>
                <w:szCs w:val="18"/>
              </w:rPr>
            </w:pPr>
            <w:r w:rsidRPr="00E96A4F">
              <w:rPr>
                <w:sz w:val="18"/>
                <w:szCs w:val="18"/>
              </w:rPr>
              <w:t>0.</w:t>
            </w:r>
            <w:r w:rsidR="00DB254A" w:rsidRPr="00E96A4F">
              <w:rPr>
                <w:sz w:val="18"/>
                <w:szCs w:val="18"/>
              </w:rPr>
              <w:t>8396</w:t>
            </w:r>
          </w:p>
        </w:tc>
        <w:tc>
          <w:tcPr>
            <w:tcW w:w="0" w:type="auto"/>
          </w:tcPr>
          <w:p w14:paraId="7E64AD01" w14:textId="1A35E5B5" w:rsidR="00822045" w:rsidRPr="00E96A4F" w:rsidRDefault="00DB254A" w:rsidP="0042004D">
            <w:pPr>
              <w:spacing w:after="0"/>
              <w:jc w:val="center"/>
              <w:rPr>
                <w:sz w:val="18"/>
                <w:szCs w:val="18"/>
              </w:rPr>
            </w:pPr>
            <w:r w:rsidRPr="00E96A4F">
              <w:rPr>
                <w:sz w:val="18"/>
                <w:szCs w:val="18"/>
              </w:rPr>
              <w:t>0.8211</w:t>
            </w:r>
          </w:p>
        </w:tc>
        <w:tc>
          <w:tcPr>
            <w:tcW w:w="0" w:type="auto"/>
          </w:tcPr>
          <w:p w14:paraId="2CBE104F" w14:textId="108D7B54" w:rsidR="00822045" w:rsidRPr="00E96A4F" w:rsidRDefault="00FB17BD" w:rsidP="0042004D">
            <w:pPr>
              <w:spacing w:after="0"/>
              <w:jc w:val="center"/>
              <w:rPr>
                <w:sz w:val="18"/>
                <w:szCs w:val="18"/>
              </w:rPr>
            </w:pPr>
            <w:r w:rsidRPr="00E96A4F">
              <w:rPr>
                <w:sz w:val="18"/>
                <w:szCs w:val="18"/>
              </w:rPr>
              <w:t>0.8088</w:t>
            </w:r>
          </w:p>
        </w:tc>
      </w:tr>
      <w:tr w:rsidR="00FB17BD" w:rsidRPr="00FB17BD" w14:paraId="1168B088" w14:textId="7D18556C" w:rsidTr="00BE60F4">
        <w:trPr>
          <w:jc w:val="center"/>
        </w:trPr>
        <w:tc>
          <w:tcPr>
            <w:tcW w:w="0" w:type="auto"/>
            <w:vAlign w:val="center"/>
          </w:tcPr>
          <w:p w14:paraId="48502E8A" w14:textId="77777777" w:rsidR="00822045" w:rsidRPr="00E96A4F" w:rsidRDefault="00822045" w:rsidP="0042004D">
            <w:pPr>
              <w:spacing w:after="0"/>
              <w:jc w:val="center"/>
              <w:rPr>
                <w:sz w:val="18"/>
                <w:szCs w:val="18"/>
              </w:rPr>
            </w:pPr>
            <w:r w:rsidRPr="00E96A4F">
              <w:rPr>
                <w:sz w:val="18"/>
                <w:szCs w:val="18"/>
                <w:lang w:val="en-US"/>
              </w:rPr>
              <w:t>52</w:t>
            </w:r>
          </w:p>
        </w:tc>
        <w:tc>
          <w:tcPr>
            <w:tcW w:w="0" w:type="auto"/>
          </w:tcPr>
          <w:p w14:paraId="47164085" w14:textId="2E83D333" w:rsidR="00822045" w:rsidRPr="00E96A4F" w:rsidRDefault="00822045" w:rsidP="0042004D">
            <w:pPr>
              <w:spacing w:after="0"/>
              <w:jc w:val="center"/>
              <w:rPr>
                <w:sz w:val="18"/>
                <w:szCs w:val="18"/>
              </w:rPr>
            </w:pPr>
            <w:r w:rsidRPr="00E96A4F">
              <w:rPr>
                <w:sz w:val="18"/>
                <w:szCs w:val="18"/>
              </w:rPr>
              <w:t>0.8</w:t>
            </w:r>
            <w:r w:rsidR="00A22E54" w:rsidRPr="00E96A4F">
              <w:rPr>
                <w:sz w:val="18"/>
                <w:szCs w:val="18"/>
              </w:rPr>
              <w:t>281</w:t>
            </w:r>
          </w:p>
        </w:tc>
        <w:tc>
          <w:tcPr>
            <w:tcW w:w="0" w:type="auto"/>
          </w:tcPr>
          <w:p w14:paraId="3BB606BB" w14:textId="05D34AEE" w:rsidR="00822045" w:rsidRPr="00E96A4F" w:rsidRDefault="00822045" w:rsidP="0042004D">
            <w:pPr>
              <w:spacing w:after="0"/>
              <w:jc w:val="center"/>
              <w:rPr>
                <w:sz w:val="18"/>
                <w:szCs w:val="18"/>
              </w:rPr>
            </w:pPr>
            <w:r w:rsidRPr="00E96A4F">
              <w:rPr>
                <w:sz w:val="18"/>
                <w:szCs w:val="18"/>
              </w:rPr>
              <w:t>0.</w:t>
            </w:r>
            <w:r w:rsidR="00A22E54" w:rsidRPr="00E96A4F">
              <w:rPr>
                <w:sz w:val="18"/>
                <w:szCs w:val="18"/>
              </w:rPr>
              <w:t>8327</w:t>
            </w:r>
          </w:p>
        </w:tc>
        <w:tc>
          <w:tcPr>
            <w:tcW w:w="0" w:type="auto"/>
          </w:tcPr>
          <w:p w14:paraId="512D1AA9" w14:textId="29B93DD1" w:rsidR="00822045" w:rsidRPr="00E96A4F" w:rsidRDefault="00822045" w:rsidP="0042004D">
            <w:pPr>
              <w:spacing w:after="0"/>
              <w:jc w:val="center"/>
              <w:rPr>
                <w:sz w:val="18"/>
                <w:szCs w:val="18"/>
              </w:rPr>
            </w:pPr>
            <w:r w:rsidRPr="00E96A4F">
              <w:rPr>
                <w:sz w:val="18"/>
                <w:szCs w:val="18"/>
              </w:rPr>
              <w:t>0.</w:t>
            </w:r>
            <w:r w:rsidR="00384879" w:rsidRPr="00E96A4F">
              <w:rPr>
                <w:sz w:val="18"/>
                <w:szCs w:val="18"/>
              </w:rPr>
              <w:t>7840</w:t>
            </w:r>
          </w:p>
        </w:tc>
        <w:tc>
          <w:tcPr>
            <w:tcW w:w="0" w:type="auto"/>
          </w:tcPr>
          <w:p w14:paraId="4A64A05B" w14:textId="6875B136" w:rsidR="00822045" w:rsidRPr="00E96A4F" w:rsidRDefault="00822045" w:rsidP="0042004D">
            <w:pPr>
              <w:spacing w:after="0"/>
              <w:jc w:val="center"/>
              <w:rPr>
                <w:sz w:val="18"/>
                <w:szCs w:val="18"/>
              </w:rPr>
            </w:pPr>
            <w:r w:rsidRPr="00E96A4F">
              <w:rPr>
                <w:sz w:val="18"/>
                <w:szCs w:val="18"/>
              </w:rPr>
              <w:t>0.</w:t>
            </w:r>
            <w:r w:rsidR="00DB254A" w:rsidRPr="00E96A4F">
              <w:rPr>
                <w:sz w:val="18"/>
                <w:szCs w:val="18"/>
              </w:rPr>
              <w:t>7965</w:t>
            </w:r>
          </w:p>
        </w:tc>
        <w:tc>
          <w:tcPr>
            <w:tcW w:w="0" w:type="auto"/>
          </w:tcPr>
          <w:p w14:paraId="72902AC9" w14:textId="1463E33C" w:rsidR="00822045" w:rsidRPr="00E96A4F" w:rsidRDefault="00DB254A" w:rsidP="0042004D">
            <w:pPr>
              <w:spacing w:after="0"/>
              <w:jc w:val="center"/>
              <w:rPr>
                <w:sz w:val="18"/>
                <w:szCs w:val="18"/>
              </w:rPr>
            </w:pPr>
            <w:r w:rsidRPr="00E96A4F">
              <w:rPr>
                <w:sz w:val="18"/>
                <w:szCs w:val="18"/>
              </w:rPr>
              <w:t>0.7396</w:t>
            </w:r>
          </w:p>
        </w:tc>
        <w:tc>
          <w:tcPr>
            <w:tcW w:w="0" w:type="auto"/>
          </w:tcPr>
          <w:p w14:paraId="29920F3D" w14:textId="57B11206" w:rsidR="00822045" w:rsidRPr="00E96A4F" w:rsidRDefault="00FB17BD" w:rsidP="0042004D">
            <w:pPr>
              <w:spacing w:after="0"/>
              <w:jc w:val="center"/>
              <w:rPr>
                <w:sz w:val="18"/>
                <w:szCs w:val="18"/>
              </w:rPr>
            </w:pPr>
            <w:r w:rsidRPr="00E96A4F">
              <w:rPr>
                <w:sz w:val="18"/>
                <w:szCs w:val="18"/>
              </w:rPr>
              <w:t>0.7465</w:t>
            </w:r>
          </w:p>
        </w:tc>
      </w:tr>
      <w:tr w:rsidR="00FB17BD" w:rsidRPr="00FB17BD" w14:paraId="248C3361" w14:textId="2ABF18E8" w:rsidTr="00BE60F4">
        <w:trPr>
          <w:jc w:val="center"/>
        </w:trPr>
        <w:tc>
          <w:tcPr>
            <w:tcW w:w="0" w:type="auto"/>
            <w:vAlign w:val="center"/>
          </w:tcPr>
          <w:p w14:paraId="78491357" w14:textId="77777777" w:rsidR="00822045" w:rsidRPr="00E96A4F" w:rsidRDefault="00822045" w:rsidP="0042004D">
            <w:pPr>
              <w:spacing w:after="0"/>
              <w:jc w:val="center"/>
              <w:rPr>
                <w:sz w:val="18"/>
                <w:szCs w:val="18"/>
                <w:lang w:val="en-US"/>
              </w:rPr>
            </w:pPr>
            <w:r w:rsidRPr="00E96A4F">
              <w:rPr>
                <w:sz w:val="18"/>
                <w:szCs w:val="18"/>
                <w:lang w:val="en-US"/>
              </w:rPr>
              <w:t>26</w:t>
            </w:r>
          </w:p>
        </w:tc>
        <w:tc>
          <w:tcPr>
            <w:tcW w:w="0" w:type="auto"/>
          </w:tcPr>
          <w:p w14:paraId="2677EAD1" w14:textId="04F88E62" w:rsidR="00822045" w:rsidRPr="00E96A4F" w:rsidRDefault="00822045" w:rsidP="0042004D">
            <w:pPr>
              <w:spacing w:after="0"/>
              <w:jc w:val="center"/>
              <w:rPr>
                <w:sz w:val="18"/>
                <w:szCs w:val="18"/>
              </w:rPr>
            </w:pPr>
            <w:r w:rsidRPr="00E96A4F">
              <w:rPr>
                <w:sz w:val="18"/>
                <w:szCs w:val="18"/>
              </w:rPr>
              <w:t>0.7</w:t>
            </w:r>
            <w:r w:rsidR="00A22E54" w:rsidRPr="00E96A4F">
              <w:rPr>
                <w:sz w:val="18"/>
                <w:szCs w:val="18"/>
              </w:rPr>
              <w:t>835</w:t>
            </w:r>
          </w:p>
        </w:tc>
        <w:tc>
          <w:tcPr>
            <w:tcW w:w="0" w:type="auto"/>
          </w:tcPr>
          <w:p w14:paraId="6178114A" w14:textId="768D3959" w:rsidR="00822045" w:rsidRPr="00E96A4F" w:rsidRDefault="00822045" w:rsidP="0042004D">
            <w:pPr>
              <w:spacing w:after="0"/>
              <w:jc w:val="center"/>
              <w:rPr>
                <w:sz w:val="18"/>
                <w:szCs w:val="18"/>
              </w:rPr>
            </w:pPr>
            <w:r w:rsidRPr="00E96A4F">
              <w:rPr>
                <w:sz w:val="18"/>
                <w:szCs w:val="18"/>
              </w:rPr>
              <w:t>0.</w:t>
            </w:r>
            <w:r w:rsidR="00384879" w:rsidRPr="00E96A4F">
              <w:rPr>
                <w:sz w:val="18"/>
                <w:szCs w:val="18"/>
              </w:rPr>
              <w:t>8037</w:t>
            </w:r>
          </w:p>
        </w:tc>
        <w:tc>
          <w:tcPr>
            <w:tcW w:w="0" w:type="auto"/>
          </w:tcPr>
          <w:p w14:paraId="563C3B05" w14:textId="567D07FD" w:rsidR="00822045" w:rsidRPr="00E96A4F" w:rsidRDefault="00822045" w:rsidP="0042004D">
            <w:pPr>
              <w:spacing w:after="0"/>
              <w:jc w:val="center"/>
              <w:rPr>
                <w:sz w:val="18"/>
                <w:szCs w:val="18"/>
              </w:rPr>
            </w:pPr>
            <w:r w:rsidRPr="00E96A4F">
              <w:rPr>
                <w:sz w:val="18"/>
                <w:szCs w:val="18"/>
              </w:rPr>
              <w:t>0.</w:t>
            </w:r>
            <w:r w:rsidR="00384879" w:rsidRPr="00E96A4F">
              <w:rPr>
                <w:sz w:val="18"/>
                <w:szCs w:val="18"/>
              </w:rPr>
              <w:t>7275</w:t>
            </w:r>
          </w:p>
        </w:tc>
        <w:tc>
          <w:tcPr>
            <w:tcW w:w="0" w:type="auto"/>
          </w:tcPr>
          <w:p w14:paraId="5FB10150" w14:textId="276D1D3D" w:rsidR="00822045" w:rsidRPr="00E96A4F" w:rsidRDefault="00822045" w:rsidP="0042004D">
            <w:pPr>
              <w:spacing w:after="0"/>
              <w:jc w:val="center"/>
              <w:rPr>
                <w:sz w:val="18"/>
                <w:szCs w:val="18"/>
              </w:rPr>
            </w:pPr>
            <w:r w:rsidRPr="00E96A4F">
              <w:rPr>
                <w:sz w:val="18"/>
                <w:szCs w:val="18"/>
              </w:rPr>
              <w:t>0.</w:t>
            </w:r>
            <w:r w:rsidR="00DB254A" w:rsidRPr="00E96A4F">
              <w:rPr>
                <w:sz w:val="18"/>
                <w:szCs w:val="18"/>
              </w:rPr>
              <w:t>7508</w:t>
            </w:r>
          </w:p>
        </w:tc>
        <w:tc>
          <w:tcPr>
            <w:tcW w:w="0" w:type="auto"/>
          </w:tcPr>
          <w:p w14:paraId="5255F668" w14:textId="2124DEC9" w:rsidR="00822045" w:rsidRPr="00E96A4F" w:rsidRDefault="00DB254A" w:rsidP="0042004D">
            <w:pPr>
              <w:spacing w:after="0"/>
              <w:jc w:val="center"/>
              <w:rPr>
                <w:sz w:val="18"/>
                <w:szCs w:val="18"/>
              </w:rPr>
            </w:pPr>
            <w:r w:rsidRPr="00E96A4F">
              <w:rPr>
                <w:sz w:val="18"/>
                <w:szCs w:val="18"/>
              </w:rPr>
              <w:t>0.6706</w:t>
            </w:r>
          </w:p>
        </w:tc>
        <w:tc>
          <w:tcPr>
            <w:tcW w:w="0" w:type="auto"/>
          </w:tcPr>
          <w:p w14:paraId="002B35E8" w14:textId="363B6450" w:rsidR="00822045" w:rsidRPr="00E96A4F" w:rsidRDefault="00FB17BD" w:rsidP="0042004D">
            <w:pPr>
              <w:spacing w:after="0"/>
              <w:jc w:val="center"/>
              <w:rPr>
                <w:sz w:val="18"/>
                <w:szCs w:val="18"/>
              </w:rPr>
            </w:pPr>
            <w:r w:rsidRPr="00E96A4F">
              <w:rPr>
                <w:sz w:val="18"/>
                <w:szCs w:val="18"/>
              </w:rPr>
              <w:t>0.7076</w:t>
            </w:r>
          </w:p>
        </w:tc>
      </w:tr>
    </w:tbl>
    <w:p w14:paraId="32D1759C" w14:textId="77777777" w:rsidR="005467A7" w:rsidRDefault="005467A7" w:rsidP="005467A7">
      <w:pPr>
        <w:rPr>
          <w:lang w:val="en-US"/>
        </w:rPr>
      </w:pPr>
    </w:p>
    <w:p w14:paraId="7C046B1F" w14:textId="6F11264F" w:rsidR="00803A0F" w:rsidRPr="00363079" w:rsidRDefault="005E6267" w:rsidP="00803A0F">
      <w:pPr>
        <w:pStyle w:val="Heading2"/>
        <w:rPr>
          <w:lang w:val="en-US"/>
        </w:rPr>
      </w:pPr>
      <w:r w:rsidRPr="00363079">
        <w:rPr>
          <w:lang w:val="en-US"/>
        </w:rPr>
        <w:t xml:space="preserve">CSI prediction </w:t>
      </w:r>
    </w:p>
    <w:p w14:paraId="3970B3A6" w14:textId="1CEC77FF" w:rsidR="1506B78D" w:rsidRPr="00363079" w:rsidRDefault="1506B78D" w:rsidP="1506B78D">
      <w:pPr>
        <w:jc w:val="both"/>
        <w:rPr>
          <w:lang w:val="en-US"/>
        </w:rPr>
      </w:pPr>
      <w:r w:rsidRPr="00363079">
        <w:rPr>
          <w:rFonts w:eastAsia="Times New Roman"/>
          <w:lang w:val="en-US"/>
        </w:rPr>
        <w:t>CSI prediction can be used to enable advanced use cases which are sensitive to CSI aging.  These use cases can include improving performance at higher UE speeds, MU-MIMO precoding, or coherent JT-</w:t>
      </w:r>
      <w:proofErr w:type="spellStart"/>
      <w:r w:rsidRPr="00363079">
        <w:rPr>
          <w:rFonts w:eastAsia="Times New Roman"/>
          <w:lang w:val="en-US"/>
        </w:rPr>
        <w:t>CoMP.</w:t>
      </w:r>
      <w:proofErr w:type="spellEnd"/>
      <w:r w:rsidRPr="00363079">
        <w:rPr>
          <w:rFonts w:eastAsia="Times New Roman"/>
          <w:lang w:val="en-US"/>
        </w:rPr>
        <w:t xml:space="preserve">  Prediction can also be used to reduce overhead in both feedback and reference signal transmissions by reducing the number of occasions for both.  Thus, the main goal of CSI prediction is to achieve a high prediction horizon (predicting as far into the future as possible) with as low as possible prediction error. </w:t>
      </w:r>
    </w:p>
    <w:p w14:paraId="534E8E88" w14:textId="3576E85C" w:rsidR="1506B78D" w:rsidRPr="00363079" w:rsidRDefault="1506B78D" w:rsidP="002C302B">
      <w:pPr>
        <w:jc w:val="both"/>
        <w:rPr>
          <w:lang w:val="en-US"/>
        </w:rPr>
      </w:pPr>
      <w:r w:rsidRPr="00363079">
        <w:rPr>
          <w:rFonts w:eastAsia="Times New Roman"/>
          <w:lang w:val="en-US"/>
        </w:rPr>
        <w:t>In this section, we discuss the evaluation methodology aligned to the latest EVM agreements for CSI prediction, provide our simulation assumptions, propose a way forward for the generalization of channel prediction models, list the key performance indicators (KPIs), and evaluate some related simulation results.</w:t>
      </w:r>
    </w:p>
    <w:p w14:paraId="0427AE64" w14:textId="6E3EED22" w:rsidR="1506B78D" w:rsidRPr="00363079" w:rsidRDefault="1506B78D" w:rsidP="1506B78D">
      <w:pPr>
        <w:pStyle w:val="Heading3"/>
        <w:rPr>
          <w:lang w:val="en-US"/>
        </w:rPr>
      </w:pPr>
      <w:r w:rsidRPr="00363079">
        <w:rPr>
          <w:rFonts w:eastAsia="Arial" w:cs="Arial"/>
          <w:szCs w:val="28"/>
          <w:lang w:val="en-US"/>
        </w:rPr>
        <w:lastRenderedPageBreak/>
        <w:t>Evaluation Methodology</w:t>
      </w:r>
    </w:p>
    <w:p w14:paraId="55417E21" w14:textId="4318D978" w:rsidR="1506B78D" w:rsidRPr="00363079" w:rsidRDefault="1506B78D" w:rsidP="004E3E8D">
      <w:pPr>
        <w:jc w:val="both"/>
        <w:rPr>
          <w:lang w:val="en-US"/>
        </w:rPr>
      </w:pPr>
      <w:r w:rsidRPr="00363079">
        <w:rPr>
          <w:rFonts w:eastAsia="Times New Roman"/>
          <w:lang w:val="en-US"/>
        </w:rPr>
        <w:t>For channel prediction</w:t>
      </w:r>
      <w:r w:rsidR="00C5136F" w:rsidRPr="00363079">
        <w:rPr>
          <w:rFonts w:eastAsia="Times New Roman"/>
          <w:lang w:val="en-US"/>
        </w:rPr>
        <w:t>,</w:t>
      </w:r>
      <w:r w:rsidRPr="00363079">
        <w:rPr>
          <w:rFonts w:eastAsia="Times New Roman"/>
          <w:lang w:val="en-US"/>
        </w:rPr>
        <w:t xml:space="preserve"> link level as well as system level evaluations have been agreed on. The bas</w:t>
      </w:r>
      <w:r w:rsidR="00E122C7" w:rsidRPr="00363079">
        <w:rPr>
          <w:rFonts w:eastAsia="Times New Roman"/>
          <w:lang w:val="en-US"/>
        </w:rPr>
        <w:t>e</w:t>
      </w:r>
      <w:r w:rsidRPr="00363079">
        <w:rPr>
          <w:rFonts w:eastAsia="Times New Roman"/>
          <w:lang w:val="en-US"/>
        </w:rPr>
        <w:t xml:space="preserve">s for all evaluations are UE tracks over </w:t>
      </w:r>
      <w:r w:rsidR="00BB17F1" w:rsidRPr="00363079">
        <w:rPr>
          <w:rFonts w:eastAsia="Times New Roman"/>
          <w:lang w:val="en-US"/>
        </w:rPr>
        <w:t xml:space="preserve">a </w:t>
      </w:r>
      <w:r w:rsidRPr="00363079">
        <w:rPr>
          <w:rFonts w:eastAsia="Times New Roman"/>
          <w:lang w:val="en-US"/>
        </w:rPr>
        <w:t xml:space="preserve">few hundreds of milliseconds or even over multiple seconds. We use either simple </w:t>
      </w:r>
      <w:r w:rsidR="007E3F16" w:rsidRPr="00363079">
        <w:rPr>
          <w:rFonts w:eastAsia="Times New Roman"/>
          <w:lang w:val="en-US"/>
        </w:rPr>
        <w:t>link-level (</w:t>
      </w:r>
      <w:r w:rsidRPr="00363079">
        <w:rPr>
          <w:rFonts w:eastAsia="Times New Roman"/>
          <w:lang w:val="en-US"/>
        </w:rPr>
        <w:t>LL</w:t>
      </w:r>
      <w:r w:rsidR="007E3F16" w:rsidRPr="00363079">
        <w:rPr>
          <w:rFonts w:eastAsia="Times New Roman"/>
          <w:lang w:val="en-US"/>
        </w:rPr>
        <w:t>)</w:t>
      </w:r>
      <w:r w:rsidRPr="00363079">
        <w:rPr>
          <w:rFonts w:eastAsia="Times New Roman"/>
          <w:lang w:val="en-US"/>
        </w:rPr>
        <w:t xml:space="preserve"> channel models like EVA7 or EVA70 to assess specific </w:t>
      </w:r>
      <w:r w:rsidR="00557106" w:rsidRPr="00363079">
        <w:rPr>
          <w:rFonts w:eastAsia="Times New Roman"/>
          <w:lang w:val="en-US"/>
        </w:rPr>
        <w:t>issues or</w:t>
      </w:r>
      <w:r w:rsidRPr="00363079">
        <w:rPr>
          <w:rFonts w:eastAsia="Times New Roman"/>
          <w:lang w:val="en-US"/>
        </w:rPr>
        <w:t xml:space="preserve"> use the radio channels as agreed for the latest </w:t>
      </w:r>
      <w:r w:rsidR="007E3F16" w:rsidRPr="00363079">
        <w:rPr>
          <w:rFonts w:eastAsia="Times New Roman"/>
          <w:lang w:val="en-US"/>
        </w:rPr>
        <w:t>system-level (</w:t>
      </w:r>
      <w:r w:rsidRPr="00363079">
        <w:rPr>
          <w:rFonts w:eastAsia="Times New Roman"/>
          <w:lang w:val="en-US"/>
        </w:rPr>
        <w:t>SL</w:t>
      </w:r>
      <w:r w:rsidR="007E3F16" w:rsidRPr="00363079">
        <w:rPr>
          <w:rFonts w:eastAsia="Times New Roman"/>
          <w:lang w:val="en-US"/>
        </w:rPr>
        <w:t>)</w:t>
      </w:r>
      <w:r w:rsidRPr="00363079">
        <w:rPr>
          <w:rFonts w:eastAsia="Times New Roman"/>
          <w:lang w:val="en-US"/>
        </w:rPr>
        <w:t xml:space="preserve"> simulations. </w:t>
      </w:r>
    </w:p>
    <w:p w14:paraId="2B97CCBB" w14:textId="1444293F" w:rsidR="1506B78D" w:rsidRPr="00363079" w:rsidRDefault="1506B78D" w:rsidP="004E3E8D">
      <w:pPr>
        <w:jc w:val="both"/>
        <w:rPr>
          <w:lang w:val="en-US"/>
        </w:rPr>
      </w:pPr>
      <w:r w:rsidRPr="00363079">
        <w:rPr>
          <w:rFonts w:eastAsia="Times New Roman"/>
          <w:lang w:val="en-US"/>
        </w:rPr>
        <w:t xml:space="preserve">In accordance </w:t>
      </w:r>
      <w:r w:rsidR="007E3F16" w:rsidRPr="00363079">
        <w:rPr>
          <w:rFonts w:eastAsia="Times New Roman"/>
          <w:lang w:val="en-US"/>
        </w:rPr>
        <w:t>with</w:t>
      </w:r>
      <w:r w:rsidRPr="00363079">
        <w:rPr>
          <w:rFonts w:eastAsia="Times New Roman"/>
          <w:lang w:val="en-US"/>
        </w:rPr>
        <w:t xml:space="preserve"> the EVM agreements we evaluate the NMSE as well as cosine similarity over the channel prediction horizon. Note that the first focus of channel prediction is often related to the smooth evolution of the radio channel components and its prediction. The related Type II CSI feedback for the prediction time is then calculated at the UE based on th</w:t>
      </w:r>
      <w:r w:rsidR="00830DA3" w:rsidRPr="00363079">
        <w:rPr>
          <w:rFonts w:eastAsia="Times New Roman"/>
          <w:lang w:val="en-US"/>
        </w:rPr>
        <w:t>e</w:t>
      </w:r>
      <w:r w:rsidRPr="00363079">
        <w:rPr>
          <w:rFonts w:eastAsia="Times New Roman"/>
          <w:lang w:val="en-US"/>
        </w:rPr>
        <w:t xml:space="preserve"> predicted channel components. Note that for more general evaluations this step might be </w:t>
      </w:r>
      <w:r w:rsidR="00830DA3" w:rsidRPr="00363079">
        <w:rPr>
          <w:rFonts w:eastAsia="Times New Roman"/>
          <w:lang w:val="en-US"/>
        </w:rPr>
        <w:t>omitted,</w:t>
      </w:r>
      <w:r w:rsidRPr="00363079">
        <w:rPr>
          <w:rFonts w:eastAsia="Times New Roman"/>
          <w:lang w:val="en-US"/>
        </w:rPr>
        <w:t xml:space="preserve"> and the cosine similarity is then calculated not for the precoding vectors, but for the real and imaginary part</w:t>
      </w:r>
      <w:r w:rsidR="00FF5EA4">
        <w:rPr>
          <w:rFonts w:eastAsia="Times New Roman"/>
          <w:lang w:val="en-US"/>
        </w:rPr>
        <w:t>s</w:t>
      </w:r>
      <w:r w:rsidRPr="00363079">
        <w:rPr>
          <w:rFonts w:eastAsia="Times New Roman"/>
          <w:lang w:val="en-US"/>
        </w:rPr>
        <w:t xml:space="preserve"> of the channel coefficients. </w:t>
      </w:r>
    </w:p>
    <w:p w14:paraId="293E379D" w14:textId="49CB4D51" w:rsidR="1506B78D" w:rsidRPr="00363079" w:rsidRDefault="1506B78D" w:rsidP="004E3E8D">
      <w:pPr>
        <w:jc w:val="both"/>
        <w:rPr>
          <w:lang w:val="en-US"/>
        </w:rPr>
      </w:pPr>
      <w:r w:rsidRPr="00363079">
        <w:rPr>
          <w:rFonts w:eastAsia="Times New Roman"/>
          <w:lang w:val="en-US"/>
        </w:rPr>
        <w:t xml:space="preserve">One can consider different prediction methods, where either the channel predictor </w:t>
      </w:r>
      <w:r w:rsidR="007A0138" w:rsidRPr="00363079">
        <w:rPr>
          <w:rFonts w:eastAsia="Times New Roman"/>
          <w:lang w:val="en-US"/>
        </w:rPr>
        <w:t>neural network (</w:t>
      </w:r>
      <w:r w:rsidRPr="00363079">
        <w:rPr>
          <w:rFonts w:eastAsia="Times New Roman"/>
          <w:lang w:val="en-US"/>
        </w:rPr>
        <w:t>NN</w:t>
      </w:r>
      <w:r w:rsidR="007A0138" w:rsidRPr="00363079">
        <w:rPr>
          <w:rFonts w:eastAsia="Times New Roman"/>
          <w:lang w:val="en-US"/>
        </w:rPr>
        <w:t>)</w:t>
      </w:r>
      <w:r w:rsidRPr="00363079">
        <w:rPr>
          <w:rFonts w:eastAsia="Times New Roman"/>
          <w:lang w:val="en-US"/>
        </w:rPr>
        <w:t xml:space="preserve"> is </w:t>
      </w:r>
      <w:r w:rsidR="00BC7E76">
        <w:rPr>
          <w:rFonts w:eastAsia="Times New Roman"/>
          <w:lang w:val="en-US"/>
        </w:rPr>
        <w:t xml:space="preserve">applied </w:t>
      </w:r>
      <w:r w:rsidRPr="00363079">
        <w:rPr>
          <w:rFonts w:eastAsia="Times New Roman"/>
          <w:lang w:val="en-US"/>
        </w:rPr>
        <w:t xml:space="preserve">individually per each of the 16 or 32 </w:t>
      </w:r>
      <w:r w:rsidR="00522491" w:rsidRPr="00363079">
        <w:rPr>
          <w:rFonts w:eastAsia="Times New Roman"/>
          <w:lang w:val="en-US"/>
        </w:rPr>
        <w:t>antenna ports (</w:t>
      </w:r>
      <w:r w:rsidRPr="00363079">
        <w:rPr>
          <w:rFonts w:eastAsia="Times New Roman"/>
          <w:lang w:val="en-US"/>
        </w:rPr>
        <w:t>A</w:t>
      </w:r>
      <w:r w:rsidR="00522491" w:rsidRPr="00363079">
        <w:rPr>
          <w:rFonts w:eastAsia="Times New Roman"/>
          <w:lang w:val="en-US"/>
        </w:rPr>
        <w:t>Ps)</w:t>
      </w:r>
      <w:r w:rsidRPr="00363079">
        <w:rPr>
          <w:rFonts w:eastAsia="Times New Roman"/>
          <w:lang w:val="en-US"/>
        </w:rPr>
        <w:t xml:space="preserve">, or a larger NN infers the prediction for all the APs in one single step. In both cases the Type II CSI feedback is then calculated as defined, e.g., in Release 16, but for the predicted instead of the current radio channels. </w:t>
      </w:r>
    </w:p>
    <w:p w14:paraId="37DC69AA" w14:textId="1001669E" w:rsidR="1506B78D" w:rsidRPr="00363079" w:rsidRDefault="1506B78D" w:rsidP="004E3E8D">
      <w:pPr>
        <w:jc w:val="both"/>
        <w:rPr>
          <w:lang w:val="en-US"/>
        </w:rPr>
      </w:pPr>
      <w:r w:rsidRPr="00363079">
        <w:rPr>
          <w:rFonts w:eastAsia="Times New Roman"/>
          <w:lang w:val="en-US"/>
        </w:rPr>
        <w:t xml:space="preserve">In another approach one might directly infer </w:t>
      </w:r>
      <w:r w:rsidR="001E3524" w:rsidRPr="00363079">
        <w:rPr>
          <w:rFonts w:eastAsia="Times New Roman"/>
          <w:lang w:val="en-US"/>
        </w:rPr>
        <w:t>the CSI</w:t>
      </w:r>
      <w:r w:rsidR="00B02F11" w:rsidRPr="00363079">
        <w:rPr>
          <w:rFonts w:eastAsia="Times New Roman"/>
          <w:lang w:val="en-US"/>
        </w:rPr>
        <w:t xml:space="preserve"> </w:t>
      </w:r>
      <w:r w:rsidRPr="00363079">
        <w:rPr>
          <w:rFonts w:eastAsia="Times New Roman"/>
          <w:lang w:val="en-US"/>
        </w:rPr>
        <w:t xml:space="preserve">potentially </w:t>
      </w:r>
      <w:r w:rsidR="00B02F11">
        <w:rPr>
          <w:rFonts w:eastAsia="Times New Roman"/>
          <w:lang w:val="en-US"/>
        </w:rPr>
        <w:t>using</w:t>
      </w:r>
      <w:r w:rsidRPr="00363079">
        <w:rPr>
          <w:rFonts w:eastAsia="Times New Roman"/>
          <w:lang w:val="en-US"/>
        </w:rPr>
        <w:t xml:space="preserve"> one specific NN, which would save the extra post processing step of Type II CSI calculation. At the same time, the different rules for generating Type II CSI might be a challenge with respect to ML based training of a neural network.</w:t>
      </w:r>
    </w:p>
    <w:p w14:paraId="0B167F89" w14:textId="1DDE2505" w:rsidR="1506B78D" w:rsidRPr="00363079" w:rsidRDefault="1506B78D" w:rsidP="1506B78D">
      <w:pPr>
        <w:pStyle w:val="Heading4"/>
        <w:rPr>
          <w:lang w:val="en-US"/>
        </w:rPr>
      </w:pPr>
      <w:r w:rsidRPr="00363079">
        <w:rPr>
          <w:rFonts w:eastAsia="Arial" w:cs="Arial"/>
          <w:szCs w:val="24"/>
          <w:lang w:val="en-US"/>
        </w:rPr>
        <w:t>Performance Baseline</w:t>
      </w:r>
    </w:p>
    <w:p w14:paraId="33D5D237" w14:textId="344E0E2F" w:rsidR="1506B78D" w:rsidRPr="00363079" w:rsidRDefault="1506B78D" w:rsidP="004E3E8D">
      <w:pPr>
        <w:jc w:val="both"/>
        <w:rPr>
          <w:lang w:val="en-US"/>
        </w:rPr>
      </w:pPr>
      <w:r w:rsidRPr="00363079">
        <w:rPr>
          <w:rFonts w:eastAsia="Times New Roman"/>
          <w:lang w:val="en-US"/>
        </w:rPr>
        <w:t xml:space="preserve">According to the latest EVM agreement, the Rel-16 </w:t>
      </w:r>
      <w:proofErr w:type="spellStart"/>
      <w:r w:rsidRPr="00363079">
        <w:rPr>
          <w:rFonts w:eastAsia="Times New Roman"/>
          <w:lang w:val="en-US"/>
        </w:rPr>
        <w:t>eMIMO</w:t>
      </w:r>
      <w:proofErr w:type="spellEnd"/>
      <w:r w:rsidRPr="00363079">
        <w:rPr>
          <w:rFonts w:eastAsia="Times New Roman"/>
          <w:lang w:val="en-US"/>
        </w:rPr>
        <w:t xml:space="preserve"> Type II codebook is a legacy feedback mode which can be used as a baseline </w:t>
      </w:r>
      <w:r w:rsidR="002D6BD8">
        <w:rPr>
          <w:rFonts w:eastAsia="Times New Roman"/>
          <w:lang w:val="en-US"/>
        </w:rPr>
        <w:t>for</w:t>
      </w:r>
      <w:r w:rsidR="002D6BD8" w:rsidRPr="00363079">
        <w:rPr>
          <w:rFonts w:eastAsia="Times New Roman"/>
          <w:lang w:val="en-US"/>
        </w:rPr>
        <w:t xml:space="preserve"> comparing</w:t>
      </w:r>
      <w:r w:rsidRPr="00363079">
        <w:rPr>
          <w:rFonts w:eastAsia="Times New Roman"/>
          <w:lang w:val="en-US"/>
        </w:rPr>
        <w:t xml:space="preserve"> the channel prediction performance.  </w:t>
      </w:r>
      <w:r w:rsidR="00CB7E18" w:rsidRPr="00363079">
        <w:rPr>
          <w:rFonts w:eastAsia="Times New Roman"/>
          <w:lang w:val="en-US"/>
        </w:rPr>
        <w:t>At the</w:t>
      </w:r>
      <w:r w:rsidRPr="00363079">
        <w:rPr>
          <w:rFonts w:eastAsia="Times New Roman"/>
          <w:lang w:val="en-US"/>
        </w:rPr>
        <w:t xml:space="preserve"> system level the user throughput, spectral efficiency, feedback overhead, </w:t>
      </w:r>
      <w:r w:rsidR="00D848C4" w:rsidRPr="00363079">
        <w:rPr>
          <w:rFonts w:eastAsia="Times New Roman"/>
          <w:lang w:val="en-US"/>
        </w:rPr>
        <w:t>or</w:t>
      </w:r>
      <w:r w:rsidRPr="00363079">
        <w:rPr>
          <w:rFonts w:eastAsia="Times New Roman"/>
          <w:lang w:val="en-US"/>
        </w:rPr>
        <w:t xml:space="preserve"> complexity for the predicted CSI can be compared against the Rel-16 codebook without prediction at the cost of corresponding channel aging. The overhead, in this case, should include both the reference signal overhead as well as the feedback overhead, since one of the desired effects of CSI prediction is to reduce not only the number of CSI feedback occasions, but also the number of CSI-RS transmissions required to meet a certain performance level.  </w:t>
      </w:r>
    </w:p>
    <w:p w14:paraId="3069FB66" w14:textId="601DE32C" w:rsidR="1506B78D" w:rsidRPr="00363079" w:rsidRDefault="1506B78D" w:rsidP="004E3E8D">
      <w:pPr>
        <w:jc w:val="both"/>
        <w:rPr>
          <w:lang w:val="en-US"/>
        </w:rPr>
      </w:pPr>
      <w:r w:rsidRPr="00363079">
        <w:rPr>
          <w:rFonts w:eastAsia="Times New Roman"/>
          <w:lang w:val="en-US"/>
        </w:rPr>
        <w:t xml:space="preserve">Kalman filtering can also be considered as a performance baseline for </w:t>
      </w:r>
      <w:r w:rsidR="0048117C" w:rsidRPr="00363079">
        <w:rPr>
          <w:rFonts w:eastAsia="Times New Roman"/>
          <w:lang w:val="en-US"/>
        </w:rPr>
        <w:t>non-ML</w:t>
      </w:r>
      <w:r w:rsidRPr="00363079">
        <w:rPr>
          <w:rFonts w:eastAsia="Times New Roman"/>
          <w:lang w:val="en-US"/>
        </w:rPr>
        <w:t xml:space="preserve"> based channel prediction.</w:t>
      </w:r>
    </w:p>
    <w:p w14:paraId="30BA38F8" w14:textId="48C2C687" w:rsidR="1506B78D" w:rsidRPr="00363079" w:rsidRDefault="1506B78D" w:rsidP="00BC7E76">
      <w:pPr>
        <w:jc w:val="both"/>
        <w:rPr>
          <w:lang w:val="en-US"/>
        </w:rPr>
      </w:pPr>
      <w:r w:rsidRPr="00E66D8B">
        <w:rPr>
          <w:rFonts w:eastAsia="Times New Roman"/>
          <w:b/>
          <w:bCs/>
          <w:i/>
          <w:iCs/>
          <w:lang w:val="en-US"/>
        </w:rPr>
        <w:t xml:space="preserve">Proposal </w:t>
      </w:r>
      <w:r w:rsidR="004821D5">
        <w:rPr>
          <w:rFonts w:eastAsia="Times New Roman"/>
          <w:b/>
          <w:bCs/>
          <w:i/>
          <w:iCs/>
          <w:lang w:val="en-US"/>
        </w:rPr>
        <w:t>4</w:t>
      </w:r>
      <w:r w:rsidRPr="00363079">
        <w:rPr>
          <w:rFonts w:eastAsia="Times New Roman"/>
          <w:b/>
          <w:bCs/>
          <w:i/>
          <w:iCs/>
          <w:lang w:val="en-US"/>
        </w:rPr>
        <w:t xml:space="preserve">: </w:t>
      </w:r>
      <w:r w:rsidRPr="00E96A4F">
        <w:rPr>
          <w:rFonts w:eastAsia="Times New Roman"/>
          <w:lang w:val="en-US"/>
        </w:rPr>
        <w:t xml:space="preserve">Adopt the Rel-16 </w:t>
      </w:r>
      <w:proofErr w:type="spellStart"/>
      <w:r w:rsidRPr="00E96A4F">
        <w:rPr>
          <w:rFonts w:eastAsia="Times New Roman"/>
          <w:lang w:val="en-US"/>
        </w:rPr>
        <w:t>eType</w:t>
      </w:r>
      <w:proofErr w:type="spellEnd"/>
      <w:r w:rsidRPr="00E96A4F">
        <w:rPr>
          <w:rFonts w:eastAsia="Times New Roman"/>
          <w:lang w:val="en-US"/>
        </w:rPr>
        <w:t xml:space="preserve"> II codebook without prediction as the baseline for performance comparisons of ML-based CSI prediction, considering both throughput and overhead, where the overhead includes both reference signal and feedback overhead.  Kalman filtering can also be considered as a performance baseline.</w:t>
      </w:r>
    </w:p>
    <w:p w14:paraId="302E468B" w14:textId="6353C570" w:rsidR="1506B78D" w:rsidRPr="00363079" w:rsidRDefault="1506B78D" w:rsidP="1506B78D">
      <w:pPr>
        <w:pStyle w:val="Heading4"/>
        <w:rPr>
          <w:lang w:val="en-US"/>
        </w:rPr>
      </w:pPr>
      <w:r w:rsidRPr="00363079">
        <w:rPr>
          <w:rFonts w:eastAsia="Arial" w:cs="Arial"/>
          <w:szCs w:val="24"/>
          <w:lang w:val="en-US"/>
        </w:rPr>
        <w:t>Generalization</w:t>
      </w:r>
    </w:p>
    <w:p w14:paraId="50DF50BE" w14:textId="72A10EA2" w:rsidR="002C302B" w:rsidRDefault="002C302B" w:rsidP="00422568">
      <w:pPr>
        <w:jc w:val="both"/>
        <w:rPr>
          <w:lang w:val="en-US"/>
        </w:rPr>
      </w:pPr>
      <w:r>
        <w:rPr>
          <w:lang w:val="en-US"/>
        </w:rPr>
        <w:t>Generally, mobile radio cells experience strong variations in radio channel conditions including indoor, outdoor, LOS, NLOS, or obstructed LOS scenarios, etc. One option to adapt to these strong channel variations is to use scenario-specific trained AI/ML models. This leads to a more complex system design and requires maintaining a potentially large number of trained and verified AI/ML models.</w:t>
      </w:r>
    </w:p>
    <w:p w14:paraId="222961E4" w14:textId="20478BCE" w:rsidR="002C302B" w:rsidRDefault="002C302B" w:rsidP="00422568">
      <w:pPr>
        <w:jc w:val="both"/>
        <w:rPr>
          <w:lang w:val="en-US"/>
        </w:rPr>
      </w:pPr>
      <w:r>
        <w:rPr>
          <w:lang w:val="en-US"/>
        </w:rPr>
        <w:t>Alternatively, one can try to train generalized AI/ML models with data sets from all potential and expected channel conditions to reduce the number of required AI/ML models. In that case one must expect some performance degradations compared to ML models trained by specialized scenario specific data sets.</w:t>
      </w:r>
    </w:p>
    <w:p w14:paraId="289D2BA4" w14:textId="57D9EBD5" w:rsidR="002C302B" w:rsidRDefault="002C302B" w:rsidP="00422568">
      <w:pPr>
        <w:jc w:val="both"/>
        <w:rPr>
          <w:lang w:val="en-US"/>
        </w:rPr>
      </w:pPr>
      <w:r>
        <w:rPr>
          <w:lang w:val="en-US"/>
        </w:rPr>
        <w:t>The latest agreement regarding generalization defines three cases of scenario and configuration variations for verification of such generalized AI/ML models.</w:t>
      </w:r>
    </w:p>
    <w:p w14:paraId="4A9DBB18" w14:textId="56423E41" w:rsidR="002C302B" w:rsidRPr="002C302B" w:rsidRDefault="002C302B" w:rsidP="00422568">
      <w:pPr>
        <w:jc w:val="both"/>
        <w:rPr>
          <w:lang w:val="en-US"/>
        </w:rPr>
      </w:pPr>
      <w:r w:rsidRPr="1C8290BA">
        <w:rPr>
          <w:lang w:val="en-US"/>
        </w:rPr>
        <w:t xml:space="preserve">For channel prediction we propose a specific variant of </w:t>
      </w:r>
      <w:r w:rsidR="42F3B69E" w:rsidRPr="1C8290BA">
        <w:rPr>
          <w:lang w:val="en-US"/>
        </w:rPr>
        <w:t>generalization as agreed in the last meeting, which</w:t>
      </w:r>
      <w:r w:rsidRPr="1C8290BA">
        <w:rPr>
          <w:lang w:val="en-US"/>
        </w:rPr>
        <w:t xml:space="preserve"> </w:t>
      </w:r>
      <w:r w:rsidR="5261CCFA" w:rsidRPr="1C8290BA">
        <w:rPr>
          <w:lang w:val="en-US"/>
        </w:rPr>
        <w:t xml:space="preserve">is </w:t>
      </w:r>
      <w:r w:rsidRPr="1C8290BA">
        <w:rPr>
          <w:lang w:val="en-US"/>
        </w:rPr>
        <w:t xml:space="preserve">not only for the verification process of the generalized AI/ML model, but </w:t>
      </w:r>
      <w:r w:rsidR="33E2909E" w:rsidRPr="1C8290BA">
        <w:rPr>
          <w:lang w:val="en-US"/>
        </w:rPr>
        <w:t>results in</w:t>
      </w:r>
      <w:r w:rsidRPr="1C8290BA">
        <w:rPr>
          <w:lang w:val="en-US"/>
        </w:rPr>
        <w:t xml:space="preserve"> a</w:t>
      </w:r>
      <w:r w:rsidR="00172684" w:rsidRPr="1C8290BA">
        <w:rPr>
          <w:lang w:val="en-US"/>
        </w:rPr>
        <w:t xml:space="preserve"> </w:t>
      </w:r>
      <w:r w:rsidRPr="1C8290BA">
        <w:rPr>
          <w:lang w:val="en-US"/>
        </w:rPr>
        <w:t xml:space="preserve">specialized inference method relying on one </w:t>
      </w:r>
      <w:proofErr w:type="gramStart"/>
      <w:r w:rsidRPr="1C8290BA">
        <w:rPr>
          <w:lang w:val="en-US"/>
        </w:rPr>
        <w:t>more or less well</w:t>
      </w:r>
      <w:proofErr w:type="gramEnd"/>
      <w:r w:rsidRPr="1C8290BA">
        <w:rPr>
          <w:lang w:val="en-US"/>
        </w:rPr>
        <w:t xml:space="preserve"> generalized AI/ML model.</w:t>
      </w:r>
    </w:p>
    <w:p w14:paraId="201F6C33" w14:textId="1012F684" w:rsidR="002C302B" w:rsidRPr="002C302B" w:rsidRDefault="214C5F51" w:rsidP="00422568">
      <w:pPr>
        <w:jc w:val="both"/>
        <w:rPr>
          <w:lang w:val="en-US"/>
        </w:rPr>
      </w:pPr>
      <w:r w:rsidRPr="1C8290BA">
        <w:rPr>
          <w:lang w:val="en-US"/>
        </w:rPr>
        <w:t xml:space="preserve">We refer to the case </w:t>
      </w:r>
      <w:r w:rsidR="002C302B" w:rsidRPr="1C8290BA">
        <w:rPr>
          <w:lang w:val="en-US"/>
        </w:rPr>
        <w:t xml:space="preserve">that the generalized AI/ML is first trained on </w:t>
      </w:r>
      <w:proofErr w:type="spellStart"/>
      <w:r w:rsidR="002C302B" w:rsidRPr="1C8290BA">
        <w:rPr>
          <w:lang w:val="en-US"/>
        </w:rPr>
        <w:t>Scenario#A</w:t>
      </w:r>
      <w:proofErr w:type="spellEnd"/>
      <w:r w:rsidR="002C302B" w:rsidRPr="1C8290BA">
        <w:rPr>
          <w:lang w:val="en-US"/>
        </w:rPr>
        <w:t>/</w:t>
      </w:r>
      <w:proofErr w:type="spellStart"/>
      <w:r w:rsidR="002C302B" w:rsidRPr="1C8290BA">
        <w:rPr>
          <w:lang w:val="en-US"/>
        </w:rPr>
        <w:t>Configuration#A</w:t>
      </w:r>
      <w:proofErr w:type="spellEnd"/>
      <w:r w:rsidR="002C302B" w:rsidRPr="1C8290BA">
        <w:rPr>
          <w:lang w:val="en-US"/>
        </w:rPr>
        <w:t xml:space="preserve"> and then updated based on a fine-tuning data set different than </w:t>
      </w:r>
      <w:proofErr w:type="spellStart"/>
      <w:r w:rsidR="002C302B" w:rsidRPr="1C8290BA">
        <w:rPr>
          <w:lang w:val="en-US"/>
        </w:rPr>
        <w:t>Scenario#A</w:t>
      </w:r>
      <w:proofErr w:type="spellEnd"/>
      <w:r w:rsidR="002C302B" w:rsidRPr="1C8290BA">
        <w:rPr>
          <w:lang w:val="en-US"/>
        </w:rPr>
        <w:t>/</w:t>
      </w:r>
      <w:proofErr w:type="spellStart"/>
      <w:r w:rsidR="002C302B" w:rsidRPr="1C8290BA">
        <w:rPr>
          <w:lang w:val="en-US"/>
        </w:rPr>
        <w:t>Configuration#A</w:t>
      </w:r>
      <w:proofErr w:type="spellEnd"/>
      <w:r w:rsidR="002C302B" w:rsidRPr="1C8290BA">
        <w:rPr>
          <w:lang w:val="en-US"/>
        </w:rPr>
        <w:t xml:space="preserve">. </w:t>
      </w:r>
    </w:p>
    <w:p w14:paraId="7086AA41" w14:textId="62320490" w:rsidR="002C302B" w:rsidRPr="002C302B" w:rsidRDefault="002C302B" w:rsidP="00422568">
      <w:pPr>
        <w:jc w:val="both"/>
        <w:rPr>
          <w:lang w:val="en-US"/>
        </w:rPr>
      </w:pPr>
      <w:r w:rsidRPr="002C302B">
        <w:rPr>
          <w:lang w:val="en-US"/>
        </w:rPr>
        <w:t xml:space="preserve">Conventional channel prediction </w:t>
      </w:r>
      <w:r w:rsidR="00172684">
        <w:rPr>
          <w:lang w:val="en-US"/>
        </w:rPr>
        <w:t>such as</w:t>
      </w:r>
      <w:r w:rsidRPr="002C302B">
        <w:rPr>
          <w:lang w:val="en-US"/>
        </w:rPr>
        <w:t xml:space="preserve"> Kalman filtering typically requires a long channel observation time over ideally hundreds of </w:t>
      </w:r>
      <w:proofErr w:type="spellStart"/>
      <w:r w:rsidRPr="002C302B">
        <w:rPr>
          <w:lang w:val="en-US"/>
        </w:rPr>
        <w:t>ms</w:t>
      </w:r>
      <w:proofErr w:type="spellEnd"/>
      <w:r w:rsidRPr="002C302B">
        <w:rPr>
          <w:lang w:val="en-US"/>
        </w:rPr>
        <w:t xml:space="preserve"> to learn the state space model for the current UE location. Only after that</w:t>
      </w:r>
      <w:r w:rsidR="00172684">
        <w:rPr>
          <w:lang w:val="en-US"/>
        </w:rPr>
        <w:t xml:space="preserve"> will</w:t>
      </w:r>
      <w:r w:rsidRPr="002C302B">
        <w:rPr>
          <w:lang w:val="en-US"/>
        </w:rPr>
        <w:t xml:space="preserve"> a suitable channel prediction based on this state space model become possible. One could say that Kalman filters </w:t>
      </w:r>
      <w:r w:rsidR="00172684" w:rsidRPr="002C302B">
        <w:rPr>
          <w:lang w:val="en-US"/>
        </w:rPr>
        <w:t>must</w:t>
      </w:r>
      <w:r w:rsidRPr="002C302B">
        <w:rPr>
          <w:lang w:val="en-US"/>
        </w:rPr>
        <w:t xml:space="preserve"> learn the radio channel from scratch for every new UE activation. </w:t>
      </w:r>
    </w:p>
    <w:p w14:paraId="793E759F" w14:textId="6B302C58" w:rsidR="002C302B" w:rsidRPr="002C302B" w:rsidRDefault="002C302B" w:rsidP="00422568">
      <w:pPr>
        <w:jc w:val="both"/>
        <w:rPr>
          <w:lang w:val="en-US"/>
        </w:rPr>
      </w:pPr>
      <w:r w:rsidRPr="002C302B">
        <w:rPr>
          <w:lang w:val="en-US"/>
        </w:rPr>
        <w:lastRenderedPageBreak/>
        <w:t xml:space="preserve">Here, we observe one interesting benefit of AI/ML based channel prediction as it can be applied after </w:t>
      </w:r>
      <w:r w:rsidR="00172684">
        <w:rPr>
          <w:lang w:val="en-US"/>
        </w:rPr>
        <w:t xml:space="preserve">only a </w:t>
      </w:r>
      <w:r w:rsidRPr="002C302B">
        <w:rPr>
          <w:lang w:val="en-US"/>
        </w:rPr>
        <w:t xml:space="preserve">few, e.g., three channel estimates based on semi-persistent CSI RSs with a repetition rate of, for example, 5 </w:t>
      </w:r>
      <w:proofErr w:type="spellStart"/>
      <w:r w:rsidRPr="002C302B">
        <w:rPr>
          <w:lang w:val="en-US"/>
        </w:rPr>
        <w:t>ms.</w:t>
      </w:r>
      <w:proofErr w:type="spellEnd"/>
      <w:r w:rsidRPr="002C302B">
        <w:rPr>
          <w:lang w:val="en-US"/>
        </w:rPr>
        <w:t xml:space="preserve"> This enables channel prediction already after, </w:t>
      </w:r>
      <w:proofErr w:type="gramStart"/>
      <w:r w:rsidRPr="002C302B">
        <w:rPr>
          <w:lang w:val="en-US"/>
        </w:rPr>
        <w:t>e.g.</w:t>
      </w:r>
      <w:proofErr w:type="gramEnd"/>
      <w:r w:rsidRPr="002C302B">
        <w:rPr>
          <w:lang w:val="en-US"/>
        </w:rPr>
        <w:t xml:space="preserve"> 15 </w:t>
      </w:r>
      <w:proofErr w:type="spellStart"/>
      <w:r w:rsidRPr="002C302B">
        <w:rPr>
          <w:lang w:val="en-US"/>
        </w:rPr>
        <w:t>ms.</w:t>
      </w:r>
      <w:proofErr w:type="spellEnd"/>
      <w:r w:rsidRPr="002C302B">
        <w:rPr>
          <w:lang w:val="en-US"/>
        </w:rPr>
        <w:t xml:space="preserve"> But, corresponding to our observations</w:t>
      </w:r>
      <w:r w:rsidR="00172684">
        <w:rPr>
          <w:lang w:val="en-US"/>
        </w:rPr>
        <w:t>,</w:t>
      </w:r>
      <w:r w:rsidRPr="002C302B">
        <w:rPr>
          <w:lang w:val="en-US"/>
        </w:rPr>
        <w:t xml:space="preserve"> the channel prediction quality of the generalized AI/ML model varies over different radio channel conditions. Even if the training data set had been large including already similar channels from </w:t>
      </w:r>
      <w:proofErr w:type="spellStart"/>
      <w:r w:rsidRPr="002C302B">
        <w:rPr>
          <w:lang w:val="en-US"/>
        </w:rPr>
        <w:t>Scenario#A</w:t>
      </w:r>
      <w:proofErr w:type="spellEnd"/>
      <w:r w:rsidRPr="002C302B">
        <w:rPr>
          <w:lang w:val="en-US"/>
        </w:rPr>
        <w:t>/</w:t>
      </w:r>
      <w:proofErr w:type="spellStart"/>
      <w:r w:rsidRPr="002C302B">
        <w:rPr>
          <w:lang w:val="en-US"/>
        </w:rPr>
        <w:t>Configuration#A</w:t>
      </w:r>
      <w:proofErr w:type="spellEnd"/>
      <w:r w:rsidRPr="002C302B">
        <w:rPr>
          <w:lang w:val="en-US"/>
        </w:rPr>
        <w:t xml:space="preserve"> we see such variations. More importantly, the generalized AI/ML model for </w:t>
      </w:r>
      <w:proofErr w:type="spellStart"/>
      <w:r w:rsidRPr="002C302B">
        <w:rPr>
          <w:lang w:val="en-US"/>
        </w:rPr>
        <w:t>Scenario#A</w:t>
      </w:r>
      <w:proofErr w:type="spellEnd"/>
      <w:r w:rsidRPr="002C302B">
        <w:rPr>
          <w:lang w:val="en-US"/>
        </w:rPr>
        <w:t>/</w:t>
      </w:r>
      <w:proofErr w:type="spellStart"/>
      <w:r w:rsidRPr="002C302B">
        <w:rPr>
          <w:lang w:val="en-US"/>
        </w:rPr>
        <w:t>Configuration#A</w:t>
      </w:r>
      <w:proofErr w:type="spellEnd"/>
      <w:r w:rsidRPr="002C302B">
        <w:rPr>
          <w:lang w:val="en-US"/>
        </w:rPr>
        <w:t xml:space="preserve"> has often a performance gap compared to a fully specialized AI/ML model for the specific current channel conditions of a certain UE. With </w:t>
      </w:r>
      <w:r w:rsidR="00172684">
        <w:rPr>
          <w:lang w:val="en-US"/>
        </w:rPr>
        <w:t xml:space="preserve">a </w:t>
      </w:r>
      <w:r w:rsidRPr="002C302B">
        <w:rPr>
          <w:lang w:val="en-US"/>
        </w:rPr>
        <w:t>specialized AI/ML model we refer to a</w:t>
      </w:r>
      <w:r w:rsidR="00172684">
        <w:rPr>
          <w:lang w:val="en-US"/>
        </w:rPr>
        <w:t>n</w:t>
      </w:r>
      <w:r w:rsidRPr="002C302B">
        <w:rPr>
          <w:lang w:val="en-US"/>
        </w:rPr>
        <w:t xml:space="preserve"> AI/ML model which has been overfitted to the current radio channel evolution of the UE by using the channel estimates of the last 50 </w:t>
      </w:r>
      <w:proofErr w:type="spellStart"/>
      <w:r w:rsidRPr="002C302B">
        <w:rPr>
          <w:lang w:val="en-US"/>
        </w:rPr>
        <w:t>ms</w:t>
      </w:r>
      <w:proofErr w:type="spellEnd"/>
      <w:r w:rsidRPr="002C302B">
        <w:rPr>
          <w:lang w:val="en-US"/>
        </w:rPr>
        <w:t xml:space="preserve">, 100 </w:t>
      </w:r>
      <w:proofErr w:type="spellStart"/>
      <w:r w:rsidRPr="002C302B">
        <w:rPr>
          <w:lang w:val="en-US"/>
        </w:rPr>
        <w:t>ms</w:t>
      </w:r>
      <w:proofErr w:type="spellEnd"/>
      <w:r w:rsidR="00172684">
        <w:rPr>
          <w:lang w:val="en-US"/>
        </w:rPr>
        <w:t>,</w:t>
      </w:r>
      <w:r w:rsidRPr="002C302B">
        <w:rPr>
          <w:lang w:val="en-US"/>
        </w:rPr>
        <w:t xml:space="preserve"> or several hundreds of </w:t>
      </w:r>
      <w:proofErr w:type="spellStart"/>
      <w:r w:rsidRPr="002C302B">
        <w:rPr>
          <w:lang w:val="en-US"/>
        </w:rPr>
        <w:t>ms</w:t>
      </w:r>
      <w:proofErr w:type="spellEnd"/>
      <w:r w:rsidR="00172684">
        <w:rPr>
          <w:lang w:val="en-US"/>
        </w:rPr>
        <w:t xml:space="preserve"> </w:t>
      </w:r>
      <w:r w:rsidR="00172684" w:rsidRPr="002C302B">
        <w:rPr>
          <w:lang w:val="en-US"/>
        </w:rPr>
        <w:t>a</w:t>
      </w:r>
      <w:r w:rsidR="00172684">
        <w:rPr>
          <w:lang w:val="en-US"/>
        </w:rPr>
        <w:t>s a</w:t>
      </w:r>
      <w:r w:rsidR="00172684" w:rsidRPr="002C302B">
        <w:rPr>
          <w:lang w:val="en-US"/>
        </w:rPr>
        <w:t xml:space="preserve"> data set for </w:t>
      </w:r>
      <w:r w:rsidR="0006434C" w:rsidRPr="007207E6">
        <w:rPr>
          <w:lang w:val="en-US"/>
        </w:rPr>
        <w:t>fine tuning</w:t>
      </w:r>
      <w:r w:rsidR="00172684" w:rsidRPr="007207E6">
        <w:rPr>
          <w:lang w:val="en-US"/>
        </w:rPr>
        <w:t xml:space="preserve"> the </w:t>
      </w:r>
      <w:r w:rsidR="00172684" w:rsidRPr="002C302B">
        <w:rPr>
          <w:lang w:val="en-US"/>
        </w:rPr>
        <w:t>AI/ML model</w:t>
      </w:r>
      <w:r w:rsidRPr="002C302B">
        <w:rPr>
          <w:lang w:val="en-US"/>
        </w:rPr>
        <w:t xml:space="preserve">. Here, we see then the close relation to Kalman filtering, which </w:t>
      </w:r>
      <w:r w:rsidR="00172684">
        <w:rPr>
          <w:lang w:val="en-US"/>
        </w:rPr>
        <w:t xml:space="preserve">always </w:t>
      </w:r>
      <w:r w:rsidRPr="002C302B">
        <w:rPr>
          <w:lang w:val="en-US"/>
        </w:rPr>
        <w:t xml:space="preserve">requires such long channel observations, while for the AI/ML based approach it can be used for optimizing the channel prediction quality. </w:t>
      </w:r>
    </w:p>
    <w:p w14:paraId="6C335842" w14:textId="75F10517" w:rsidR="002C302B" w:rsidRPr="00B532AE" w:rsidRDefault="002C302B" w:rsidP="00422568">
      <w:pPr>
        <w:jc w:val="both"/>
        <w:rPr>
          <w:lang w:val="en-US"/>
        </w:rPr>
      </w:pPr>
      <w:r w:rsidRPr="002C302B">
        <w:rPr>
          <w:lang w:val="en-US"/>
        </w:rPr>
        <w:t xml:space="preserve">The performance gap </w:t>
      </w:r>
      <w:r w:rsidR="003F2A65">
        <w:rPr>
          <w:lang w:val="en-US"/>
        </w:rPr>
        <w:t>between</w:t>
      </w:r>
      <w:r w:rsidRPr="002C302B">
        <w:rPr>
          <w:lang w:val="en-US"/>
        </w:rPr>
        <w:t xml:space="preserve"> the generalized AI/ML model </w:t>
      </w:r>
      <w:r w:rsidR="003F2A65">
        <w:rPr>
          <w:lang w:val="en-US"/>
        </w:rPr>
        <w:t xml:space="preserve">and the </w:t>
      </w:r>
      <w:r w:rsidR="003F2A65" w:rsidRPr="00B532AE">
        <w:rPr>
          <w:lang w:val="en-US"/>
        </w:rPr>
        <w:t xml:space="preserve">specialized model </w:t>
      </w:r>
      <w:r w:rsidRPr="00B532AE">
        <w:rPr>
          <w:lang w:val="en-US"/>
        </w:rPr>
        <w:t xml:space="preserve">varies for different UE positions within the radio </w:t>
      </w:r>
      <w:proofErr w:type="gramStart"/>
      <w:r w:rsidRPr="00B532AE">
        <w:rPr>
          <w:lang w:val="en-US"/>
        </w:rPr>
        <w:t>cell</w:t>
      </w:r>
      <w:r w:rsidR="003F2A65" w:rsidRPr="00B532AE">
        <w:rPr>
          <w:lang w:val="en-US"/>
        </w:rPr>
        <w:t>;</w:t>
      </w:r>
      <w:proofErr w:type="gramEnd"/>
      <w:r w:rsidRPr="00B532AE">
        <w:rPr>
          <w:lang w:val="en-US"/>
        </w:rPr>
        <w:t xml:space="preserve"> i.e., for some UEs there is almost no gain due to </w:t>
      </w:r>
      <w:r w:rsidR="0006434C" w:rsidRPr="00B532AE">
        <w:rPr>
          <w:lang w:val="en-US"/>
        </w:rPr>
        <w:t>fine tuning</w:t>
      </w:r>
      <w:r w:rsidRPr="00B532AE">
        <w:rPr>
          <w:lang w:val="en-US"/>
        </w:rPr>
        <w:t xml:space="preserve">, while other UEs observe large gaps between the generalized and the specialized AI/ML model. For that reason, we propose that the UE first </w:t>
      </w:r>
      <w:r w:rsidR="003F2A65" w:rsidRPr="00B532AE">
        <w:rPr>
          <w:lang w:val="en-US"/>
        </w:rPr>
        <w:t>estimates</w:t>
      </w:r>
      <w:r w:rsidRPr="00B532AE">
        <w:rPr>
          <w:lang w:val="en-US"/>
        </w:rPr>
        <w:t xml:space="preserve"> the potential performance gain due to </w:t>
      </w:r>
      <w:r w:rsidR="0006434C" w:rsidRPr="00B532AE">
        <w:rPr>
          <w:lang w:val="en-US"/>
        </w:rPr>
        <w:t>fine tuning</w:t>
      </w:r>
      <w:r w:rsidRPr="00B532AE">
        <w:rPr>
          <w:lang w:val="en-US"/>
        </w:rPr>
        <w:t xml:space="preserve">, which can be done based on the latest radio channel estimates. The UE might then report to the </w:t>
      </w:r>
      <w:proofErr w:type="spellStart"/>
      <w:r w:rsidRPr="00B532AE">
        <w:rPr>
          <w:lang w:val="en-US"/>
        </w:rPr>
        <w:t>gNB</w:t>
      </w:r>
      <w:proofErr w:type="spellEnd"/>
      <w:r w:rsidR="003F2A65" w:rsidRPr="00B532AE">
        <w:rPr>
          <w:lang w:val="en-US"/>
        </w:rPr>
        <w:t xml:space="preserve"> an indication which allows the </w:t>
      </w:r>
      <w:proofErr w:type="spellStart"/>
      <w:r w:rsidR="003F2A65" w:rsidRPr="00B532AE">
        <w:rPr>
          <w:lang w:val="en-US"/>
        </w:rPr>
        <w:t>gNB</w:t>
      </w:r>
      <w:proofErr w:type="spellEnd"/>
      <w:r w:rsidR="003F2A65" w:rsidRPr="00B532AE">
        <w:rPr>
          <w:lang w:val="en-US"/>
        </w:rPr>
        <w:t xml:space="preserve"> to adjust the CSI-RS repetition rate</w:t>
      </w:r>
      <w:r w:rsidR="00C32CCB" w:rsidRPr="00B532AE">
        <w:rPr>
          <w:lang w:val="en-US"/>
        </w:rPr>
        <w:t xml:space="preserve"> based on</w:t>
      </w:r>
      <w:r w:rsidRPr="00B532AE">
        <w:rPr>
          <w:lang w:val="en-US"/>
        </w:rPr>
        <w:t xml:space="preserve"> how close the generalized AI/ML model </w:t>
      </w:r>
      <w:r w:rsidR="00C32CCB" w:rsidRPr="00B532AE">
        <w:rPr>
          <w:lang w:val="en-US"/>
        </w:rPr>
        <w:t xml:space="preserve">performs relative </w:t>
      </w:r>
      <w:r w:rsidRPr="00B532AE">
        <w:rPr>
          <w:lang w:val="en-US"/>
        </w:rPr>
        <w:t xml:space="preserve">to the best possible AI/ML model. The </w:t>
      </w:r>
      <w:proofErr w:type="spellStart"/>
      <w:r w:rsidRPr="00B532AE">
        <w:rPr>
          <w:lang w:val="en-US"/>
        </w:rPr>
        <w:t>gNB</w:t>
      </w:r>
      <w:proofErr w:type="spellEnd"/>
      <w:r w:rsidRPr="00B532AE">
        <w:rPr>
          <w:lang w:val="en-US"/>
        </w:rPr>
        <w:t xml:space="preserve"> can then configure</w:t>
      </w:r>
      <w:r w:rsidR="00C32CCB" w:rsidRPr="00B532AE">
        <w:rPr>
          <w:lang w:val="en-US"/>
        </w:rPr>
        <w:t>,</w:t>
      </w:r>
      <w:r w:rsidRPr="00B532AE">
        <w:rPr>
          <w:lang w:val="en-US"/>
        </w:rPr>
        <w:t xml:space="preserve"> depending on the </w:t>
      </w:r>
      <w:r w:rsidR="00C32CCB" w:rsidRPr="00B532AE">
        <w:rPr>
          <w:lang w:val="en-US"/>
        </w:rPr>
        <w:t>indication,</w:t>
      </w:r>
      <w:r w:rsidRPr="00B532AE">
        <w:rPr>
          <w:lang w:val="en-US"/>
        </w:rPr>
        <w:t xml:space="preserve"> a semi static set of CSI RS transmissions, where the length and the repetition rate is increased </w:t>
      </w:r>
      <w:r w:rsidR="00BB08DE" w:rsidRPr="00B532AE">
        <w:rPr>
          <w:lang w:val="en-US"/>
        </w:rPr>
        <w:t xml:space="preserve">when performance is now as close to the best possible model </w:t>
      </w:r>
      <w:r w:rsidRPr="00B532AE">
        <w:rPr>
          <w:lang w:val="en-US"/>
        </w:rPr>
        <w:t xml:space="preserve">so that the UE has a longer data set for </w:t>
      </w:r>
      <w:r w:rsidR="0006434C" w:rsidRPr="00B532AE">
        <w:rPr>
          <w:lang w:val="en-US"/>
        </w:rPr>
        <w:t>fine tuning</w:t>
      </w:r>
      <w:r w:rsidRPr="00B532AE">
        <w:rPr>
          <w:lang w:val="en-US"/>
        </w:rPr>
        <w:t xml:space="preserve">. This single data set for </w:t>
      </w:r>
      <w:r w:rsidR="0006434C" w:rsidRPr="00B532AE">
        <w:rPr>
          <w:lang w:val="en-US"/>
        </w:rPr>
        <w:t>fine tuning</w:t>
      </w:r>
      <w:r w:rsidRPr="00B532AE">
        <w:rPr>
          <w:lang w:val="en-US"/>
        </w:rPr>
        <w:t xml:space="preserve"> is then configured to allow for a fast and efficient </w:t>
      </w:r>
      <w:r w:rsidR="0006434C" w:rsidRPr="00B532AE">
        <w:rPr>
          <w:lang w:val="en-US"/>
        </w:rPr>
        <w:t>fine tuning</w:t>
      </w:r>
      <w:r w:rsidRPr="00B532AE">
        <w:rPr>
          <w:lang w:val="en-US"/>
        </w:rPr>
        <w:t xml:space="preserve"> of the generalized AI/ML model over a single epoch</w:t>
      </w:r>
      <w:r w:rsidR="00BB08DE" w:rsidRPr="00B532AE">
        <w:rPr>
          <w:lang w:val="en-US"/>
        </w:rPr>
        <w:t>.</w:t>
      </w:r>
    </w:p>
    <w:p w14:paraId="08CDD3CA" w14:textId="495AEC45" w:rsidR="002C302B" w:rsidRPr="00B532AE" w:rsidRDefault="002C302B" w:rsidP="00422568">
      <w:pPr>
        <w:jc w:val="both"/>
        <w:rPr>
          <w:lang w:val="en-US"/>
        </w:rPr>
      </w:pPr>
      <w:r w:rsidRPr="002C302B">
        <w:rPr>
          <w:lang w:val="en-US"/>
        </w:rPr>
        <w:t xml:space="preserve">The proposed method </w:t>
      </w:r>
      <w:r w:rsidR="00422568">
        <w:rPr>
          <w:lang w:val="en-US"/>
        </w:rPr>
        <w:t xml:space="preserve">provides </w:t>
      </w:r>
      <w:r w:rsidRPr="002C302B">
        <w:rPr>
          <w:lang w:val="en-US"/>
        </w:rPr>
        <w:t xml:space="preserve">benefits </w:t>
      </w:r>
      <w:proofErr w:type="gramStart"/>
      <w:r w:rsidRPr="002C302B">
        <w:rPr>
          <w:lang w:val="en-US"/>
        </w:rPr>
        <w:t xml:space="preserve">similar </w:t>
      </w:r>
      <w:r w:rsidR="00BB08DE">
        <w:rPr>
          <w:lang w:val="en-US"/>
        </w:rPr>
        <w:t>to</w:t>
      </w:r>
      <w:proofErr w:type="gramEnd"/>
      <w:r w:rsidRPr="002C302B">
        <w:rPr>
          <w:lang w:val="en-US"/>
        </w:rPr>
        <w:t xml:space="preserve"> conventional Kalman filtering from the optimal adaptation to the current UE channel conditions by specialization of the AI/ML model. At the same </w:t>
      </w:r>
      <w:r w:rsidR="00BB08DE" w:rsidRPr="002C302B">
        <w:rPr>
          <w:lang w:val="en-US"/>
        </w:rPr>
        <w:t>time,</w:t>
      </w:r>
      <w:r w:rsidRPr="002C302B">
        <w:rPr>
          <w:lang w:val="en-US"/>
        </w:rPr>
        <w:t xml:space="preserve"> it minimizes the required channel observation time as far as possible so that in cases </w:t>
      </w:r>
      <w:r w:rsidR="00BB08DE">
        <w:rPr>
          <w:lang w:val="en-US"/>
        </w:rPr>
        <w:t xml:space="preserve">where </w:t>
      </w:r>
      <w:r w:rsidRPr="002C302B">
        <w:rPr>
          <w:lang w:val="en-US"/>
        </w:rPr>
        <w:t xml:space="preserve">the </w:t>
      </w:r>
      <w:r w:rsidR="00BB08DE">
        <w:rPr>
          <w:lang w:val="en-US"/>
        </w:rPr>
        <w:t>performance is close to the best possible</w:t>
      </w:r>
      <w:r w:rsidRPr="002C302B">
        <w:rPr>
          <w:lang w:val="en-US"/>
        </w:rPr>
        <w:t xml:space="preserve"> only short or even </w:t>
      </w:r>
      <w:r w:rsidRPr="00B532AE">
        <w:rPr>
          <w:lang w:val="en-US"/>
        </w:rPr>
        <w:t xml:space="preserve">no </w:t>
      </w:r>
      <w:r w:rsidR="0006434C" w:rsidRPr="00B532AE">
        <w:rPr>
          <w:lang w:val="en-US"/>
        </w:rPr>
        <w:t>fine tuning</w:t>
      </w:r>
      <w:r w:rsidRPr="00B532AE">
        <w:rPr>
          <w:lang w:val="en-US"/>
        </w:rPr>
        <w:t xml:space="preserve"> is needed at all. Correspondingly, the overhead for transmission of CSI</w:t>
      </w:r>
      <w:r w:rsidR="00422568">
        <w:rPr>
          <w:lang w:val="en-US"/>
        </w:rPr>
        <w:t>-</w:t>
      </w:r>
      <w:r w:rsidRPr="00B532AE">
        <w:rPr>
          <w:lang w:val="en-US"/>
        </w:rPr>
        <w:t xml:space="preserve">RSs and the </w:t>
      </w:r>
      <w:r w:rsidR="00422568">
        <w:rPr>
          <w:lang w:val="en-US"/>
        </w:rPr>
        <w:t>execution</w:t>
      </w:r>
      <w:r w:rsidRPr="00B532AE">
        <w:rPr>
          <w:lang w:val="en-US"/>
        </w:rPr>
        <w:t xml:space="preserve"> latency for the channel prediction is minimized and can be adapted based on higher layer criteria.</w:t>
      </w:r>
    </w:p>
    <w:p w14:paraId="5B42B0F1" w14:textId="6BFDDD81" w:rsidR="002C302B" w:rsidRPr="00B532AE" w:rsidRDefault="002C302B" w:rsidP="00422568">
      <w:pPr>
        <w:jc w:val="both"/>
        <w:rPr>
          <w:lang w:val="en-US"/>
        </w:rPr>
      </w:pPr>
      <w:r w:rsidRPr="00B532AE">
        <w:rPr>
          <w:lang w:val="en-US"/>
        </w:rPr>
        <w:t xml:space="preserve">The concept allows </w:t>
      </w:r>
      <w:r w:rsidR="00BB08DE" w:rsidRPr="00B532AE">
        <w:rPr>
          <w:lang w:val="en-US"/>
        </w:rPr>
        <w:t xml:space="preserve">a UE </w:t>
      </w:r>
      <w:r w:rsidRPr="00B532AE">
        <w:rPr>
          <w:lang w:val="en-US"/>
        </w:rPr>
        <w:t xml:space="preserve">to cover </w:t>
      </w:r>
      <w:r w:rsidR="00BB08DE" w:rsidRPr="00B532AE">
        <w:rPr>
          <w:lang w:val="en-US"/>
        </w:rPr>
        <w:t xml:space="preserve">a wide range of Scenarios/Configurations </w:t>
      </w:r>
      <w:r w:rsidRPr="00B532AE">
        <w:rPr>
          <w:lang w:val="en-US"/>
        </w:rPr>
        <w:t>with a single</w:t>
      </w:r>
      <w:r w:rsidR="00BB08DE" w:rsidRPr="00B532AE">
        <w:rPr>
          <w:lang w:val="en-US"/>
        </w:rPr>
        <w:t xml:space="preserve"> or</w:t>
      </w:r>
      <w:r w:rsidRPr="00B532AE">
        <w:rPr>
          <w:lang w:val="en-US"/>
        </w:rPr>
        <w:t xml:space="preserve"> very few generalized AI/ML models due to </w:t>
      </w:r>
      <w:r w:rsidR="00BB08DE" w:rsidRPr="00B532AE">
        <w:rPr>
          <w:lang w:val="en-US"/>
        </w:rPr>
        <w:t>the</w:t>
      </w:r>
      <w:r w:rsidRPr="00B532AE">
        <w:rPr>
          <w:lang w:val="en-US"/>
        </w:rPr>
        <w:t xml:space="preserve"> </w:t>
      </w:r>
      <w:r w:rsidR="00BB08DE" w:rsidRPr="00B532AE">
        <w:rPr>
          <w:lang w:val="en-US"/>
        </w:rPr>
        <w:t>built-in</w:t>
      </w:r>
      <w:r w:rsidRPr="00B532AE">
        <w:rPr>
          <w:lang w:val="en-US"/>
        </w:rPr>
        <w:t xml:space="preserve"> adaptation capabilities. </w:t>
      </w:r>
    </w:p>
    <w:p w14:paraId="0BBB429B" w14:textId="6457FBEB" w:rsidR="002C302B" w:rsidRDefault="002C302B" w:rsidP="00422568">
      <w:pPr>
        <w:jc w:val="both"/>
        <w:rPr>
          <w:lang w:val="en-US"/>
        </w:rPr>
      </w:pPr>
      <w:r w:rsidRPr="00B532AE">
        <w:rPr>
          <w:lang w:val="en-US"/>
        </w:rPr>
        <w:t>We should note that specialization can be seen as an overfitting to the current channel conditions of a single UE. For that reason,</w:t>
      </w:r>
      <w:r w:rsidR="00BB08DE" w:rsidRPr="00B532AE">
        <w:rPr>
          <w:lang w:val="en-US"/>
        </w:rPr>
        <w:t xml:space="preserve"> the purpose of</w:t>
      </w:r>
      <w:r w:rsidRPr="00B532AE">
        <w:rPr>
          <w:lang w:val="en-US"/>
        </w:rPr>
        <w:t xml:space="preserve"> the </w:t>
      </w:r>
      <w:r w:rsidR="0006434C" w:rsidRPr="00B532AE">
        <w:rPr>
          <w:lang w:val="en-US"/>
        </w:rPr>
        <w:t xml:space="preserve">fine tuning </w:t>
      </w:r>
      <w:r w:rsidRPr="00B532AE">
        <w:rPr>
          <w:lang w:val="en-US"/>
        </w:rPr>
        <w:t xml:space="preserve">of the generalized AI/ML model </w:t>
      </w:r>
      <w:r w:rsidR="00BB08DE" w:rsidRPr="00B532AE">
        <w:rPr>
          <w:lang w:val="en-US"/>
        </w:rPr>
        <w:t>is not</w:t>
      </w:r>
      <w:r w:rsidRPr="00B532AE">
        <w:rPr>
          <w:lang w:val="en-US"/>
        </w:rPr>
        <w:t xml:space="preserve"> to update the generalized AI/ML model as such, but to use it for channel prediction </w:t>
      </w:r>
      <w:r w:rsidRPr="002C302B">
        <w:rPr>
          <w:lang w:val="en-US"/>
        </w:rPr>
        <w:t>of this specific UE under the current channel conditions.</w:t>
      </w:r>
    </w:p>
    <w:p w14:paraId="7889AB97" w14:textId="7F09909C" w:rsidR="00D07DB0" w:rsidRPr="00493370" w:rsidRDefault="00D07DB0" w:rsidP="00422568">
      <w:pPr>
        <w:jc w:val="both"/>
        <w:rPr>
          <w:b/>
          <w:i/>
          <w:lang w:val="en-US"/>
        </w:rPr>
      </w:pPr>
      <w:r w:rsidRPr="00493370">
        <w:rPr>
          <w:rFonts w:eastAsia="Times New Roman"/>
          <w:b/>
          <w:i/>
          <w:lang w:val="en-US"/>
        </w:rPr>
        <w:t xml:space="preserve">Proposal </w:t>
      </w:r>
      <w:r w:rsidR="004821D5">
        <w:rPr>
          <w:rFonts w:eastAsia="Times New Roman"/>
          <w:b/>
          <w:i/>
          <w:lang w:val="en-US"/>
        </w:rPr>
        <w:t>5</w:t>
      </w:r>
      <w:r w:rsidRPr="00493370">
        <w:rPr>
          <w:rFonts w:eastAsia="Times New Roman"/>
          <w:b/>
          <w:i/>
          <w:lang w:val="en-US"/>
        </w:rPr>
        <w:t xml:space="preserve">:  </w:t>
      </w:r>
      <w:r w:rsidR="002C302B" w:rsidRPr="002C302B">
        <w:rPr>
          <w:rFonts w:eastAsia="Times New Roman"/>
          <w:bCs/>
          <w:iCs/>
          <w:lang w:val="en-US"/>
        </w:rPr>
        <w:t>Consider specialized AI/ML models based on one or few generalized AI/ML models to achieve highest channel prediction performance with minimum number of AI/ML model versions.</w:t>
      </w:r>
    </w:p>
    <w:p w14:paraId="1CFA2B20" w14:textId="7F1C13A7" w:rsidR="1506B78D" w:rsidRPr="00363079" w:rsidRDefault="1506B78D" w:rsidP="1506B78D">
      <w:pPr>
        <w:pStyle w:val="Heading4"/>
        <w:rPr>
          <w:lang w:val="en-US"/>
        </w:rPr>
      </w:pPr>
      <w:r w:rsidRPr="00363079">
        <w:rPr>
          <w:rFonts w:eastAsia="Arial" w:cs="Arial"/>
          <w:szCs w:val="24"/>
          <w:lang w:val="en-US"/>
        </w:rPr>
        <w:t>KPIs</w:t>
      </w:r>
    </w:p>
    <w:p w14:paraId="52B1025A" w14:textId="72143243" w:rsidR="1506B78D" w:rsidRPr="00363079" w:rsidRDefault="1506B78D" w:rsidP="1506B78D">
      <w:pPr>
        <w:jc w:val="both"/>
        <w:rPr>
          <w:lang w:val="en-US"/>
        </w:rPr>
      </w:pPr>
      <w:r w:rsidRPr="00363079">
        <w:rPr>
          <w:rFonts w:eastAsia="Times New Roman"/>
          <w:lang w:val="en-US"/>
        </w:rPr>
        <w:t xml:space="preserve">As already indicated, both throughput and overhead are KPI’s for system level performance of CSI prediction. Another important KPI for CSI prediction is the prediction horizon, which is typically a measure of the normalized mean square error (NMSE) of the predicted CSI over time and/or spatial movement of the UE relative to one RF wavelength. A typical target value might be –20 dB at 10 </w:t>
      </w:r>
      <w:proofErr w:type="spellStart"/>
      <w:r w:rsidRPr="00363079">
        <w:rPr>
          <w:rFonts w:eastAsia="Times New Roman"/>
          <w:lang w:val="en-US"/>
        </w:rPr>
        <w:t>ms</w:t>
      </w:r>
      <w:proofErr w:type="spellEnd"/>
      <w:r w:rsidRPr="00363079">
        <w:rPr>
          <w:rFonts w:eastAsia="Times New Roman"/>
          <w:lang w:val="en-US"/>
        </w:rPr>
        <w:t>, which would support high</w:t>
      </w:r>
      <w:r w:rsidR="000214C3" w:rsidRPr="00363079">
        <w:rPr>
          <w:rFonts w:eastAsia="Times New Roman"/>
          <w:lang w:val="en-US"/>
        </w:rPr>
        <w:t>-</w:t>
      </w:r>
      <w:r w:rsidRPr="00363079">
        <w:rPr>
          <w:rFonts w:eastAsia="Times New Roman"/>
          <w:lang w:val="en-US"/>
        </w:rPr>
        <w:t>end precoding schemes at least for nomadic users, or users with moderate mobility of less than 15 km/h.</w:t>
      </w:r>
    </w:p>
    <w:p w14:paraId="3F41D156" w14:textId="2125BB1B" w:rsidR="1506B78D" w:rsidRPr="00363079" w:rsidRDefault="1506B78D" w:rsidP="1506B78D">
      <w:pPr>
        <w:jc w:val="both"/>
        <w:rPr>
          <w:lang w:val="en-US"/>
        </w:rPr>
      </w:pPr>
      <w:r w:rsidRPr="00363079">
        <w:rPr>
          <w:rFonts w:eastAsia="Times New Roman"/>
          <w:lang w:val="en-US"/>
        </w:rPr>
        <w:t xml:space="preserve">Another relevant KPI for channel prediction is the </w:t>
      </w:r>
      <w:r w:rsidR="00C37128">
        <w:rPr>
          <w:rFonts w:eastAsia="Times New Roman"/>
          <w:lang w:val="en-US"/>
        </w:rPr>
        <w:t>execution</w:t>
      </w:r>
      <w:r w:rsidRPr="00363079">
        <w:rPr>
          <w:rFonts w:eastAsia="Times New Roman"/>
          <w:lang w:val="en-US"/>
        </w:rPr>
        <w:t xml:space="preserve"> latency, as CSI information is outdated extremely fast.</w:t>
      </w:r>
      <w:r w:rsidR="00C37128">
        <w:rPr>
          <w:rFonts w:eastAsia="Times New Roman"/>
          <w:lang w:val="en-US"/>
        </w:rPr>
        <w:t xml:space="preserve">  The execution latency includes not only the</w:t>
      </w:r>
      <w:r w:rsidR="00F72745">
        <w:rPr>
          <w:rFonts w:eastAsia="Times New Roman"/>
          <w:lang w:val="en-US"/>
        </w:rPr>
        <w:t xml:space="preserve"> inference time, but also the time required to do any preprocessing of the CSI-RS signal and post-processing after inference</w:t>
      </w:r>
      <w:r w:rsidR="00AC6D6C">
        <w:rPr>
          <w:rFonts w:eastAsia="Times New Roman"/>
          <w:lang w:val="en-US"/>
        </w:rPr>
        <w:t xml:space="preserve"> (see also</w:t>
      </w:r>
      <w:r w:rsidR="00893331">
        <w:rPr>
          <w:rFonts w:eastAsia="Times New Roman"/>
          <w:lang w:val="en-US"/>
        </w:rPr>
        <w:t xml:space="preserve"> our discussion in </w:t>
      </w:r>
      <w:r w:rsidR="00F10978">
        <w:rPr>
          <w:rFonts w:eastAsia="Times New Roman"/>
          <w:lang w:val="en-US"/>
        </w:rPr>
        <w:fldChar w:fldCharType="begin"/>
      </w:r>
      <w:r w:rsidR="00F10978">
        <w:rPr>
          <w:rFonts w:eastAsia="Times New Roman"/>
          <w:lang w:val="en-US"/>
        </w:rPr>
        <w:instrText xml:space="preserve"> REF _Ref101906828 \r \h </w:instrText>
      </w:r>
      <w:r w:rsidR="00F10978">
        <w:rPr>
          <w:rFonts w:eastAsia="Times New Roman"/>
          <w:lang w:val="en-US"/>
        </w:rPr>
      </w:r>
      <w:r w:rsidR="00F10978">
        <w:rPr>
          <w:rFonts w:eastAsia="Times New Roman"/>
          <w:lang w:val="en-US"/>
        </w:rPr>
        <w:fldChar w:fldCharType="separate"/>
      </w:r>
      <w:r w:rsidR="00F1307F">
        <w:rPr>
          <w:rFonts w:eastAsia="Times New Roman"/>
          <w:lang w:val="en-US"/>
        </w:rPr>
        <w:t>[2]</w:t>
      </w:r>
      <w:r w:rsidR="00F10978">
        <w:rPr>
          <w:rFonts w:eastAsia="Times New Roman"/>
          <w:lang w:val="en-US"/>
        </w:rPr>
        <w:fldChar w:fldCharType="end"/>
      </w:r>
      <w:r w:rsidR="00893331">
        <w:rPr>
          <w:rFonts w:eastAsia="Times New Roman"/>
          <w:lang w:val="en-US"/>
        </w:rPr>
        <w:t>)</w:t>
      </w:r>
      <w:r w:rsidR="00F72745">
        <w:rPr>
          <w:rFonts w:eastAsia="Times New Roman"/>
          <w:lang w:val="en-US"/>
        </w:rPr>
        <w:t>.</w:t>
      </w:r>
      <w:r w:rsidRPr="00363079">
        <w:rPr>
          <w:rFonts w:eastAsia="Times New Roman"/>
          <w:lang w:val="en-US"/>
        </w:rPr>
        <w:t xml:space="preserve"> Obviously, the </w:t>
      </w:r>
      <w:r w:rsidR="00C37128">
        <w:rPr>
          <w:rFonts w:eastAsia="Times New Roman"/>
          <w:lang w:val="en-US"/>
        </w:rPr>
        <w:t>execution</w:t>
      </w:r>
      <w:r w:rsidRPr="00363079">
        <w:rPr>
          <w:rFonts w:eastAsia="Times New Roman"/>
          <w:lang w:val="en-US"/>
        </w:rPr>
        <w:t xml:space="preserve"> latency should be significantly smaller than the intended, or achievable prediction time. Therefore, ideal values would be in the range of one to less than 10 </w:t>
      </w:r>
      <w:proofErr w:type="spellStart"/>
      <w:r w:rsidRPr="00363079">
        <w:rPr>
          <w:rFonts w:eastAsia="Times New Roman"/>
          <w:lang w:val="en-US"/>
        </w:rPr>
        <w:t>ms</w:t>
      </w:r>
      <w:proofErr w:type="spellEnd"/>
      <w:r w:rsidRPr="00363079">
        <w:rPr>
          <w:rFonts w:eastAsia="Times New Roman"/>
          <w:lang w:val="en-US"/>
        </w:rPr>
        <w:t xml:space="preserve"> for the FR1 frequency range below 6 GHz. Channel prediction for the FR2 bands becomes even more challenging due to the shorter wavelength, but also less relevant due to lower number of multipath components per narrow beam.</w:t>
      </w:r>
    </w:p>
    <w:p w14:paraId="3F28DBC4" w14:textId="302EE7DA" w:rsidR="1506B78D" w:rsidRPr="00363079" w:rsidRDefault="1506B78D" w:rsidP="1506B78D">
      <w:pPr>
        <w:jc w:val="both"/>
        <w:rPr>
          <w:lang w:val="en-US"/>
        </w:rPr>
      </w:pPr>
      <w:r w:rsidRPr="00363079">
        <w:rPr>
          <w:rFonts w:eastAsia="Times New Roman"/>
          <w:lang w:val="en-US"/>
        </w:rPr>
        <w:t>A third relevant KPI is then the processing complexity, which is related to the latency and to the required CSI accuracy. Relative complexity of an ML-based predictor should be compared to conventional methods, such as legacy (Rel-16) codebook-based methods for obtaining CSI and methods such as Kalman filtering.</w:t>
      </w:r>
    </w:p>
    <w:p w14:paraId="74F618EC" w14:textId="572F6879" w:rsidR="1506B78D" w:rsidRDefault="1506B78D" w:rsidP="1506B78D">
      <w:pPr>
        <w:jc w:val="both"/>
        <w:rPr>
          <w:rFonts w:eastAsia="Times New Roman"/>
          <w:lang w:val="en-US"/>
        </w:rPr>
      </w:pPr>
      <w:r w:rsidRPr="00363079">
        <w:rPr>
          <w:rFonts w:eastAsia="Times New Roman"/>
          <w:lang w:val="en-US"/>
        </w:rPr>
        <w:t xml:space="preserve">Another sub-use case specific KPI is the required observation time </w:t>
      </w:r>
      <w:proofErr w:type="spellStart"/>
      <w:r w:rsidRPr="00363079">
        <w:rPr>
          <w:rFonts w:eastAsia="Times New Roman"/>
          <w:lang w:val="en-US"/>
        </w:rPr>
        <w:t>t</w:t>
      </w:r>
      <w:r w:rsidRPr="00363079">
        <w:rPr>
          <w:rFonts w:eastAsia="Times New Roman"/>
          <w:vertAlign w:val="subscript"/>
          <w:lang w:val="en-US"/>
        </w:rPr>
        <w:t>observe</w:t>
      </w:r>
      <w:proofErr w:type="spellEnd"/>
      <w:r w:rsidRPr="00363079">
        <w:rPr>
          <w:rFonts w:eastAsia="Times New Roman"/>
          <w:lang w:val="en-US"/>
        </w:rPr>
        <w:t xml:space="preserve">, which might range for different prediction methods from a few </w:t>
      </w:r>
      <w:proofErr w:type="spellStart"/>
      <w:r w:rsidRPr="00363079">
        <w:rPr>
          <w:rFonts w:eastAsia="Times New Roman"/>
          <w:lang w:val="en-US"/>
        </w:rPr>
        <w:t>ms</w:t>
      </w:r>
      <w:proofErr w:type="spellEnd"/>
      <w:r w:rsidRPr="00363079">
        <w:rPr>
          <w:rFonts w:eastAsia="Times New Roman"/>
          <w:lang w:val="en-US"/>
        </w:rPr>
        <w:t xml:space="preserve"> to 500 </w:t>
      </w:r>
      <w:proofErr w:type="spellStart"/>
      <w:r w:rsidRPr="00363079">
        <w:rPr>
          <w:rFonts w:eastAsia="Times New Roman"/>
          <w:lang w:val="en-US"/>
        </w:rPr>
        <w:t>ms</w:t>
      </w:r>
      <w:proofErr w:type="spellEnd"/>
      <w:r w:rsidRPr="00363079">
        <w:rPr>
          <w:rFonts w:eastAsia="Times New Roman"/>
          <w:lang w:val="en-US"/>
        </w:rPr>
        <w:t xml:space="preserve"> or even seconds. Note that methods which achieve a high prediction horizon with few channel observations reduce the overhead for CSI-RS and are more practical than methods which require a channel observation over 500 </w:t>
      </w:r>
      <w:proofErr w:type="spellStart"/>
      <w:r w:rsidRPr="00363079">
        <w:rPr>
          <w:rFonts w:eastAsia="Times New Roman"/>
          <w:lang w:val="en-US"/>
        </w:rPr>
        <w:t>ms.</w:t>
      </w:r>
      <w:proofErr w:type="spellEnd"/>
    </w:p>
    <w:p w14:paraId="0CA4CF1A" w14:textId="284D946C" w:rsidR="009421B7" w:rsidRPr="00363079" w:rsidRDefault="009421B7" w:rsidP="1506B78D">
      <w:pPr>
        <w:jc w:val="both"/>
        <w:rPr>
          <w:lang w:val="en-US"/>
        </w:rPr>
      </w:pPr>
      <w:r>
        <w:rPr>
          <w:rFonts w:eastAsia="Times New Roman"/>
          <w:lang w:val="en-US"/>
        </w:rPr>
        <w:lastRenderedPageBreak/>
        <w:t xml:space="preserve">The proposed KPIs for CSI prediction are summarized in </w:t>
      </w:r>
      <w:r>
        <w:rPr>
          <w:rFonts w:eastAsia="Times New Roman"/>
          <w:lang w:val="en-US"/>
        </w:rPr>
        <w:fldChar w:fldCharType="begin"/>
      </w:r>
      <w:r>
        <w:rPr>
          <w:rFonts w:eastAsia="Times New Roman"/>
          <w:lang w:val="en-US"/>
        </w:rPr>
        <w:instrText xml:space="preserve"> REF _Ref111148843 \h </w:instrText>
      </w:r>
      <w:r>
        <w:rPr>
          <w:rFonts w:eastAsia="Times New Roman"/>
          <w:lang w:val="en-US"/>
        </w:rPr>
      </w:r>
      <w:r>
        <w:rPr>
          <w:rFonts w:eastAsia="Times New Roman"/>
          <w:lang w:val="en-US"/>
        </w:rPr>
        <w:fldChar w:fldCharType="separate"/>
      </w:r>
      <w:r w:rsidR="00F1307F" w:rsidRPr="00E96A4F">
        <w:rPr>
          <w:lang w:val="en-US"/>
        </w:rPr>
        <w:t xml:space="preserve">Table </w:t>
      </w:r>
      <w:r w:rsidR="00F1307F">
        <w:rPr>
          <w:noProof/>
          <w:lang w:val="en-US"/>
        </w:rPr>
        <w:t>9</w:t>
      </w:r>
      <w:r>
        <w:rPr>
          <w:rFonts w:eastAsia="Times New Roman"/>
          <w:lang w:val="en-US"/>
        </w:rPr>
        <w:fldChar w:fldCharType="end"/>
      </w:r>
      <w:r>
        <w:rPr>
          <w:rFonts w:eastAsia="Times New Roman"/>
          <w:lang w:val="en-US"/>
        </w:rPr>
        <w:t>.</w:t>
      </w:r>
    </w:p>
    <w:p w14:paraId="3BA20A01" w14:textId="18F66A38" w:rsidR="00C171FA" w:rsidRPr="00493370" w:rsidRDefault="00C171FA" w:rsidP="00493370">
      <w:pPr>
        <w:pStyle w:val="Caption"/>
        <w:keepNext/>
        <w:jc w:val="center"/>
        <w:rPr>
          <w:lang w:val="en-US"/>
        </w:rPr>
      </w:pPr>
      <w:bookmarkStart w:id="16" w:name="_Ref111148843"/>
      <w:r w:rsidRPr="00E96A4F">
        <w:rPr>
          <w:lang w:val="en-US"/>
        </w:rPr>
        <w:t xml:space="preserve">Table </w:t>
      </w:r>
      <w:r w:rsidRPr="00493370">
        <w:rPr>
          <w:lang w:val="en-US"/>
        </w:rPr>
        <w:fldChar w:fldCharType="begin"/>
      </w:r>
      <w:r w:rsidRPr="00493370">
        <w:rPr>
          <w:lang w:val="en-US"/>
        </w:rPr>
        <w:instrText xml:space="preserve"> SEQ Table \* ARABIC </w:instrText>
      </w:r>
      <w:r w:rsidRPr="00493370">
        <w:rPr>
          <w:lang w:val="en-US"/>
        </w:rPr>
        <w:fldChar w:fldCharType="separate"/>
      </w:r>
      <w:r w:rsidR="00F1307F">
        <w:rPr>
          <w:noProof/>
          <w:lang w:val="en-US"/>
        </w:rPr>
        <w:t>9</w:t>
      </w:r>
      <w:r w:rsidRPr="00493370">
        <w:rPr>
          <w:lang w:val="en-US"/>
        </w:rPr>
        <w:fldChar w:fldCharType="end"/>
      </w:r>
      <w:bookmarkEnd w:id="16"/>
      <w:r w:rsidRPr="00493370">
        <w:rPr>
          <w:lang w:val="en-US"/>
        </w:rPr>
        <w:t>: Proposed KPIs for CSI Prediction</w:t>
      </w:r>
    </w:p>
    <w:tbl>
      <w:tblPr>
        <w:tblStyle w:val="TableGrid"/>
        <w:tblW w:w="9630" w:type="dxa"/>
        <w:jc w:val="center"/>
        <w:tblLayout w:type="fixed"/>
        <w:tblCellMar>
          <w:top w:w="43" w:type="dxa"/>
          <w:left w:w="86" w:type="dxa"/>
          <w:bottom w:w="43" w:type="dxa"/>
          <w:right w:w="86" w:type="dxa"/>
        </w:tblCellMar>
        <w:tblLook w:val="04A0" w:firstRow="1" w:lastRow="0" w:firstColumn="1" w:lastColumn="0" w:noHBand="0" w:noVBand="1"/>
      </w:tblPr>
      <w:tblGrid>
        <w:gridCol w:w="3210"/>
        <w:gridCol w:w="3210"/>
        <w:gridCol w:w="3210"/>
      </w:tblGrid>
      <w:tr w:rsidR="1506B78D" w:rsidRPr="00BE6411" w14:paraId="7DB1F210"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21E04445" w14:textId="06C32220" w:rsidR="1506B78D" w:rsidRPr="00363079" w:rsidRDefault="1506B78D" w:rsidP="003D52E9">
            <w:pPr>
              <w:spacing w:after="0"/>
              <w:rPr>
                <w:lang w:val="en-US"/>
              </w:rPr>
            </w:pPr>
            <w:r w:rsidRPr="00363079">
              <w:rPr>
                <w:rFonts w:eastAsia="Times New Roman"/>
                <w:b/>
                <w:bCs/>
                <w:sz w:val="18"/>
                <w:szCs w:val="18"/>
                <w:lang w:val="en-US"/>
              </w:rPr>
              <w:t>KPI</w:t>
            </w:r>
          </w:p>
        </w:tc>
        <w:tc>
          <w:tcPr>
            <w:tcW w:w="3210"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7262ADDC" w14:textId="7AE46C78" w:rsidR="1506B78D" w:rsidRPr="00363079" w:rsidRDefault="1506B78D" w:rsidP="003D52E9">
            <w:pPr>
              <w:spacing w:after="0"/>
              <w:rPr>
                <w:lang w:val="en-US"/>
              </w:rPr>
            </w:pPr>
            <w:r w:rsidRPr="00363079">
              <w:rPr>
                <w:rFonts w:eastAsia="Times New Roman"/>
                <w:b/>
                <w:bCs/>
                <w:color w:val="000000" w:themeColor="text1"/>
                <w:sz w:val="18"/>
                <w:szCs w:val="18"/>
                <w:lang w:val="en-US"/>
              </w:rPr>
              <w:t>Measured in</w:t>
            </w:r>
          </w:p>
        </w:tc>
        <w:tc>
          <w:tcPr>
            <w:tcW w:w="3210"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1F5A5256" w14:textId="434214CC" w:rsidR="1506B78D" w:rsidRPr="00363079" w:rsidRDefault="1506B78D" w:rsidP="003D52E9">
            <w:pPr>
              <w:spacing w:after="0"/>
              <w:rPr>
                <w:lang w:val="en-US"/>
              </w:rPr>
            </w:pPr>
            <w:r w:rsidRPr="00363079">
              <w:rPr>
                <w:rFonts w:eastAsia="Times New Roman"/>
                <w:b/>
                <w:bCs/>
                <w:color w:val="000000" w:themeColor="text1"/>
                <w:sz w:val="18"/>
                <w:szCs w:val="18"/>
                <w:lang w:val="en-US"/>
              </w:rPr>
              <w:t>Target Value</w:t>
            </w:r>
          </w:p>
        </w:tc>
      </w:tr>
      <w:tr w:rsidR="1506B78D" w:rsidRPr="00BE6411" w14:paraId="7D69E394"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6B53C424" w14:textId="2D8E7DA6" w:rsidR="1506B78D" w:rsidRPr="00363079" w:rsidRDefault="1506B78D" w:rsidP="003D52E9">
            <w:pPr>
              <w:spacing w:after="0"/>
              <w:rPr>
                <w:lang w:val="en-US"/>
              </w:rPr>
            </w:pPr>
            <w:r w:rsidRPr="00363079">
              <w:rPr>
                <w:rFonts w:eastAsia="Times New Roman"/>
                <w:sz w:val="18"/>
                <w:szCs w:val="18"/>
                <w:lang w:val="en-US"/>
              </w:rPr>
              <w:t>System-level throughput (mean and cell-edge)</w:t>
            </w:r>
          </w:p>
        </w:tc>
        <w:tc>
          <w:tcPr>
            <w:tcW w:w="3210" w:type="dxa"/>
            <w:tcBorders>
              <w:top w:val="single" w:sz="8" w:space="0" w:color="auto"/>
              <w:left w:val="single" w:sz="8" w:space="0" w:color="auto"/>
              <w:bottom w:val="single" w:sz="8" w:space="0" w:color="auto"/>
              <w:right w:val="single" w:sz="8" w:space="0" w:color="auto"/>
            </w:tcBorders>
            <w:vAlign w:val="center"/>
          </w:tcPr>
          <w:p w14:paraId="753A338C" w14:textId="0D362E55" w:rsidR="1506B78D" w:rsidRPr="00363079" w:rsidRDefault="1506B78D" w:rsidP="003D52E9">
            <w:pPr>
              <w:spacing w:after="0"/>
              <w:rPr>
                <w:lang w:val="en-US"/>
              </w:rPr>
            </w:pPr>
            <w:r w:rsidRPr="00363079">
              <w:rPr>
                <w:rFonts w:eastAsia="Times New Roman"/>
                <w:sz w:val="18"/>
                <w:szCs w:val="18"/>
                <w:lang w:val="en-US"/>
              </w:rPr>
              <w:t>Spectral efficiency (bits/sec/Hz)</w:t>
            </w:r>
          </w:p>
        </w:tc>
        <w:tc>
          <w:tcPr>
            <w:tcW w:w="3210" w:type="dxa"/>
            <w:tcBorders>
              <w:top w:val="single" w:sz="8" w:space="0" w:color="auto"/>
              <w:left w:val="single" w:sz="8" w:space="0" w:color="auto"/>
              <w:bottom w:val="single" w:sz="8" w:space="0" w:color="auto"/>
              <w:right w:val="single" w:sz="8" w:space="0" w:color="auto"/>
            </w:tcBorders>
            <w:vAlign w:val="center"/>
          </w:tcPr>
          <w:p w14:paraId="472A2FDB" w14:textId="213927C3" w:rsidR="1506B78D" w:rsidRPr="00363079" w:rsidRDefault="1506B78D" w:rsidP="003D52E9">
            <w:pPr>
              <w:spacing w:after="0"/>
              <w:rPr>
                <w:lang w:val="en-US"/>
              </w:rPr>
            </w:pPr>
            <w:r w:rsidRPr="00363079">
              <w:rPr>
                <w:rFonts w:eastAsia="Times New Roman"/>
                <w:sz w:val="18"/>
                <w:szCs w:val="18"/>
                <w:lang w:val="en-US"/>
              </w:rPr>
              <w:t xml:space="preserve"> </w:t>
            </w:r>
          </w:p>
        </w:tc>
      </w:tr>
      <w:tr w:rsidR="1506B78D" w:rsidRPr="00BE6411" w14:paraId="3B2FB978"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0B3B93B4" w14:textId="306D5352" w:rsidR="1506B78D" w:rsidRPr="00363079" w:rsidRDefault="1506B78D" w:rsidP="003D52E9">
            <w:pPr>
              <w:spacing w:after="0"/>
              <w:rPr>
                <w:lang w:val="en-US"/>
              </w:rPr>
            </w:pPr>
            <w:r w:rsidRPr="00363079">
              <w:rPr>
                <w:rFonts w:eastAsia="Times New Roman"/>
                <w:sz w:val="18"/>
                <w:szCs w:val="18"/>
                <w:lang w:val="en-US"/>
              </w:rPr>
              <w:t>Feedback overhead</w:t>
            </w:r>
          </w:p>
        </w:tc>
        <w:tc>
          <w:tcPr>
            <w:tcW w:w="3210" w:type="dxa"/>
            <w:tcBorders>
              <w:top w:val="single" w:sz="8" w:space="0" w:color="auto"/>
              <w:left w:val="single" w:sz="8" w:space="0" w:color="auto"/>
              <w:bottom w:val="single" w:sz="8" w:space="0" w:color="auto"/>
              <w:right w:val="single" w:sz="8" w:space="0" w:color="auto"/>
            </w:tcBorders>
            <w:vAlign w:val="center"/>
          </w:tcPr>
          <w:p w14:paraId="59993904" w14:textId="72B31237" w:rsidR="1506B78D" w:rsidRPr="00363079" w:rsidRDefault="1506B78D" w:rsidP="003D52E9">
            <w:pPr>
              <w:spacing w:after="0"/>
              <w:rPr>
                <w:lang w:val="en-US"/>
              </w:rPr>
            </w:pPr>
            <w:r w:rsidRPr="00363079">
              <w:rPr>
                <w:rFonts w:eastAsia="Times New Roman"/>
                <w:sz w:val="18"/>
                <w:szCs w:val="18"/>
                <w:lang w:val="en-US"/>
              </w:rPr>
              <w:t>Bits</w:t>
            </w:r>
          </w:p>
        </w:tc>
        <w:tc>
          <w:tcPr>
            <w:tcW w:w="3210" w:type="dxa"/>
            <w:tcBorders>
              <w:top w:val="single" w:sz="8" w:space="0" w:color="auto"/>
              <w:left w:val="single" w:sz="8" w:space="0" w:color="auto"/>
              <w:bottom w:val="single" w:sz="8" w:space="0" w:color="auto"/>
              <w:right w:val="single" w:sz="8" w:space="0" w:color="auto"/>
            </w:tcBorders>
            <w:vAlign w:val="center"/>
          </w:tcPr>
          <w:p w14:paraId="3FEF8A4D" w14:textId="1B3CBCB7" w:rsidR="1506B78D" w:rsidRPr="00363079" w:rsidRDefault="1506B78D" w:rsidP="003D52E9">
            <w:pPr>
              <w:spacing w:after="0"/>
              <w:rPr>
                <w:lang w:val="en-US"/>
              </w:rPr>
            </w:pPr>
            <w:r w:rsidRPr="00363079">
              <w:rPr>
                <w:rFonts w:eastAsia="Times New Roman"/>
                <w:sz w:val="18"/>
                <w:szCs w:val="18"/>
                <w:lang w:val="en-US"/>
              </w:rPr>
              <w:t xml:space="preserve"> </w:t>
            </w:r>
          </w:p>
        </w:tc>
      </w:tr>
      <w:tr w:rsidR="1506B78D" w:rsidRPr="00BE6411" w14:paraId="379C32E4"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2DA104C0" w14:textId="43BBC34C" w:rsidR="1506B78D" w:rsidRPr="00363079" w:rsidRDefault="1506B78D" w:rsidP="003D52E9">
            <w:pPr>
              <w:spacing w:after="0"/>
              <w:rPr>
                <w:lang w:val="en-US"/>
              </w:rPr>
            </w:pPr>
            <w:r w:rsidRPr="00363079">
              <w:rPr>
                <w:rFonts w:eastAsia="Times New Roman"/>
                <w:sz w:val="18"/>
                <w:szCs w:val="18"/>
                <w:lang w:val="en-US"/>
              </w:rPr>
              <w:t>Reference signal overhead</w:t>
            </w:r>
          </w:p>
        </w:tc>
        <w:tc>
          <w:tcPr>
            <w:tcW w:w="3210" w:type="dxa"/>
            <w:tcBorders>
              <w:top w:val="single" w:sz="8" w:space="0" w:color="auto"/>
              <w:left w:val="single" w:sz="8" w:space="0" w:color="auto"/>
              <w:bottom w:val="single" w:sz="8" w:space="0" w:color="auto"/>
              <w:right w:val="single" w:sz="8" w:space="0" w:color="auto"/>
            </w:tcBorders>
            <w:vAlign w:val="center"/>
          </w:tcPr>
          <w:p w14:paraId="12E37994" w14:textId="433C34F9" w:rsidR="1506B78D" w:rsidRPr="00363079" w:rsidRDefault="1506B78D" w:rsidP="003D52E9">
            <w:pPr>
              <w:spacing w:after="0"/>
              <w:rPr>
                <w:lang w:val="en-US"/>
              </w:rPr>
            </w:pPr>
            <w:r w:rsidRPr="00363079">
              <w:rPr>
                <w:rFonts w:eastAsia="Times New Roman"/>
                <w:sz w:val="18"/>
                <w:szCs w:val="18"/>
                <w:lang w:val="en-US"/>
              </w:rPr>
              <w:t>Transmissions per second</w:t>
            </w:r>
          </w:p>
        </w:tc>
        <w:tc>
          <w:tcPr>
            <w:tcW w:w="3210" w:type="dxa"/>
            <w:tcBorders>
              <w:top w:val="single" w:sz="8" w:space="0" w:color="auto"/>
              <w:left w:val="single" w:sz="8" w:space="0" w:color="auto"/>
              <w:bottom w:val="single" w:sz="8" w:space="0" w:color="auto"/>
              <w:right w:val="single" w:sz="8" w:space="0" w:color="auto"/>
            </w:tcBorders>
            <w:vAlign w:val="center"/>
          </w:tcPr>
          <w:p w14:paraId="2A1A21CA" w14:textId="7EA49DC9" w:rsidR="1506B78D" w:rsidRPr="00363079" w:rsidRDefault="1506B78D" w:rsidP="003D52E9">
            <w:pPr>
              <w:spacing w:after="0"/>
              <w:rPr>
                <w:lang w:val="en-US"/>
              </w:rPr>
            </w:pPr>
            <w:r w:rsidRPr="00363079">
              <w:rPr>
                <w:rFonts w:eastAsia="Times New Roman"/>
                <w:sz w:val="18"/>
                <w:szCs w:val="18"/>
                <w:lang w:val="en-US"/>
              </w:rPr>
              <w:t xml:space="preserve"> </w:t>
            </w:r>
          </w:p>
        </w:tc>
      </w:tr>
      <w:tr w:rsidR="1506B78D" w:rsidRPr="00BE6411" w14:paraId="1B45F830"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56B159CC" w14:textId="0CB8F459" w:rsidR="1506B78D" w:rsidRPr="00363079" w:rsidRDefault="1506B78D" w:rsidP="003D52E9">
            <w:pPr>
              <w:spacing w:after="0"/>
              <w:rPr>
                <w:lang w:val="en-US"/>
              </w:rPr>
            </w:pPr>
            <w:r w:rsidRPr="00363079">
              <w:rPr>
                <w:rFonts w:eastAsia="Times New Roman"/>
                <w:sz w:val="18"/>
                <w:szCs w:val="18"/>
                <w:lang w:val="en-US"/>
              </w:rPr>
              <w:t>Channel prediction horizon</w:t>
            </w:r>
          </w:p>
        </w:tc>
        <w:tc>
          <w:tcPr>
            <w:tcW w:w="3210" w:type="dxa"/>
            <w:tcBorders>
              <w:top w:val="single" w:sz="8" w:space="0" w:color="auto"/>
              <w:left w:val="single" w:sz="8" w:space="0" w:color="auto"/>
              <w:bottom w:val="single" w:sz="8" w:space="0" w:color="auto"/>
              <w:right w:val="single" w:sz="8" w:space="0" w:color="auto"/>
            </w:tcBorders>
            <w:vAlign w:val="center"/>
          </w:tcPr>
          <w:p w14:paraId="64340A82" w14:textId="68178831" w:rsidR="1506B78D" w:rsidRPr="00363079" w:rsidRDefault="1506B78D" w:rsidP="003D52E9">
            <w:pPr>
              <w:spacing w:after="0"/>
              <w:rPr>
                <w:lang w:val="en-US"/>
              </w:rPr>
            </w:pPr>
            <w:r w:rsidRPr="00363079">
              <w:rPr>
                <w:rFonts w:eastAsia="Times New Roman"/>
                <w:sz w:val="18"/>
                <w:szCs w:val="18"/>
                <w:lang w:val="en-US"/>
              </w:rPr>
              <w:t>NMSE over the prediction time or, alternatively, cosine similarity in case of PMI prediction</w:t>
            </w:r>
          </w:p>
        </w:tc>
        <w:tc>
          <w:tcPr>
            <w:tcW w:w="3210" w:type="dxa"/>
            <w:tcBorders>
              <w:top w:val="single" w:sz="8" w:space="0" w:color="auto"/>
              <w:left w:val="single" w:sz="8" w:space="0" w:color="auto"/>
              <w:bottom w:val="single" w:sz="8" w:space="0" w:color="auto"/>
              <w:right w:val="single" w:sz="8" w:space="0" w:color="auto"/>
            </w:tcBorders>
            <w:vAlign w:val="center"/>
          </w:tcPr>
          <w:p w14:paraId="4FA166FF" w14:textId="46464150" w:rsidR="1506B78D" w:rsidRPr="00363079" w:rsidRDefault="1506B78D" w:rsidP="003D52E9">
            <w:pPr>
              <w:spacing w:after="0"/>
              <w:rPr>
                <w:lang w:val="en-US"/>
              </w:rPr>
            </w:pPr>
            <w:r w:rsidRPr="00363079">
              <w:rPr>
                <w:rFonts w:eastAsia="Times New Roman"/>
                <w:sz w:val="18"/>
                <w:szCs w:val="18"/>
                <w:lang w:val="en-US"/>
              </w:rPr>
              <w:t>-20dB at 10</w:t>
            </w:r>
            <w:r w:rsidR="00582C22">
              <w:rPr>
                <w:rFonts w:eastAsia="Times New Roman"/>
                <w:sz w:val="18"/>
                <w:szCs w:val="18"/>
                <w:lang w:val="en-US"/>
              </w:rPr>
              <w:t xml:space="preserve"> </w:t>
            </w:r>
            <w:proofErr w:type="spellStart"/>
            <w:r w:rsidRPr="00363079">
              <w:rPr>
                <w:rFonts w:eastAsia="Times New Roman"/>
                <w:sz w:val="18"/>
                <w:szCs w:val="18"/>
                <w:lang w:val="en-US"/>
              </w:rPr>
              <w:t>ms</w:t>
            </w:r>
            <w:proofErr w:type="spellEnd"/>
            <w:r w:rsidR="00942B74" w:rsidRPr="00363079">
              <w:rPr>
                <w:rFonts w:eastAsia="Times New Roman"/>
                <w:sz w:val="18"/>
                <w:szCs w:val="18"/>
                <w:lang w:val="en-US"/>
              </w:rPr>
              <w:t xml:space="preserve"> (for NMSE)</w:t>
            </w:r>
          </w:p>
        </w:tc>
      </w:tr>
      <w:tr w:rsidR="1506B78D" w:rsidRPr="00BE6411" w14:paraId="50B8D4F9"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655B694F" w14:textId="744394E2" w:rsidR="1506B78D" w:rsidRPr="00363079" w:rsidRDefault="00FB5E91" w:rsidP="003D52E9">
            <w:pPr>
              <w:spacing w:after="0"/>
              <w:rPr>
                <w:lang w:val="en-US"/>
              </w:rPr>
            </w:pPr>
            <w:r>
              <w:rPr>
                <w:rFonts w:eastAsia="Times New Roman"/>
                <w:sz w:val="18"/>
                <w:szCs w:val="18"/>
                <w:lang w:val="en-US"/>
              </w:rPr>
              <w:t>Execution</w:t>
            </w:r>
            <w:r w:rsidR="1506B78D" w:rsidRPr="00363079">
              <w:rPr>
                <w:rFonts w:eastAsia="Times New Roman"/>
                <w:sz w:val="18"/>
                <w:szCs w:val="18"/>
                <w:lang w:val="en-US"/>
              </w:rPr>
              <w:t xml:space="preserve"> latency</w:t>
            </w:r>
          </w:p>
        </w:tc>
        <w:tc>
          <w:tcPr>
            <w:tcW w:w="3210" w:type="dxa"/>
            <w:tcBorders>
              <w:top w:val="single" w:sz="8" w:space="0" w:color="auto"/>
              <w:left w:val="single" w:sz="8" w:space="0" w:color="auto"/>
              <w:bottom w:val="single" w:sz="8" w:space="0" w:color="auto"/>
              <w:right w:val="single" w:sz="8" w:space="0" w:color="auto"/>
            </w:tcBorders>
            <w:vAlign w:val="center"/>
          </w:tcPr>
          <w:p w14:paraId="7F71D2A9" w14:textId="49B50813" w:rsidR="1506B78D" w:rsidRPr="00363079" w:rsidRDefault="1506B78D" w:rsidP="003D52E9">
            <w:pPr>
              <w:spacing w:after="0"/>
              <w:rPr>
                <w:lang w:val="en-US"/>
              </w:rPr>
            </w:pPr>
            <w:r w:rsidRPr="00363079">
              <w:rPr>
                <w:rFonts w:eastAsia="Times New Roman"/>
                <w:sz w:val="18"/>
                <w:szCs w:val="18"/>
                <w:lang w:val="en-US"/>
              </w:rPr>
              <w:t>Time (</w:t>
            </w:r>
            <w:proofErr w:type="spellStart"/>
            <w:r w:rsidRPr="00363079">
              <w:rPr>
                <w:rFonts w:eastAsia="Times New Roman"/>
                <w:sz w:val="18"/>
                <w:szCs w:val="18"/>
                <w:lang w:val="en-US"/>
              </w:rPr>
              <w:t>ms</w:t>
            </w:r>
            <w:proofErr w:type="spellEnd"/>
            <w:r w:rsidRPr="00363079">
              <w:rPr>
                <w:rFonts w:eastAsia="Times New Roman"/>
                <w:sz w:val="18"/>
                <w:szCs w:val="18"/>
                <w:lang w:val="en-US"/>
              </w:rPr>
              <w:t xml:space="preserve">) between CSI-RS transmission to </w:t>
            </w:r>
            <w:r w:rsidR="009213AC">
              <w:rPr>
                <w:rFonts w:eastAsia="Times New Roman"/>
                <w:sz w:val="18"/>
                <w:szCs w:val="18"/>
                <w:lang w:val="en-US"/>
              </w:rPr>
              <w:t>transmission</w:t>
            </w:r>
            <w:r w:rsidRPr="00363079">
              <w:rPr>
                <w:rFonts w:eastAsia="Times New Roman"/>
                <w:sz w:val="18"/>
                <w:szCs w:val="18"/>
                <w:lang w:val="en-US"/>
              </w:rPr>
              <w:t xml:space="preserve"> of the predicted CSI</w:t>
            </w:r>
          </w:p>
        </w:tc>
        <w:tc>
          <w:tcPr>
            <w:tcW w:w="3210" w:type="dxa"/>
            <w:tcBorders>
              <w:top w:val="single" w:sz="8" w:space="0" w:color="auto"/>
              <w:left w:val="single" w:sz="8" w:space="0" w:color="auto"/>
              <w:bottom w:val="single" w:sz="8" w:space="0" w:color="auto"/>
              <w:right w:val="single" w:sz="8" w:space="0" w:color="auto"/>
            </w:tcBorders>
            <w:vAlign w:val="center"/>
          </w:tcPr>
          <w:p w14:paraId="00F01A65" w14:textId="10447853" w:rsidR="1506B78D" w:rsidRPr="00363079" w:rsidRDefault="1506B78D" w:rsidP="003D52E9">
            <w:pPr>
              <w:spacing w:after="0"/>
              <w:rPr>
                <w:lang w:val="en-US"/>
              </w:rPr>
            </w:pPr>
            <w:r w:rsidRPr="00363079">
              <w:rPr>
                <w:rFonts w:eastAsia="Times New Roman"/>
                <w:sz w:val="18"/>
                <w:szCs w:val="18"/>
                <w:lang w:val="en-US"/>
              </w:rPr>
              <w:t>&lt; 1 to 10</w:t>
            </w:r>
            <w:r w:rsidR="00582C22">
              <w:rPr>
                <w:rFonts w:eastAsia="Times New Roman"/>
                <w:sz w:val="18"/>
                <w:szCs w:val="18"/>
                <w:lang w:val="en-US"/>
              </w:rPr>
              <w:t xml:space="preserve"> </w:t>
            </w:r>
            <w:proofErr w:type="spellStart"/>
            <w:r w:rsidRPr="00363079">
              <w:rPr>
                <w:rFonts w:eastAsia="Times New Roman"/>
                <w:sz w:val="18"/>
                <w:szCs w:val="18"/>
                <w:lang w:val="en-US"/>
              </w:rPr>
              <w:t>ms</w:t>
            </w:r>
            <w:proofErr w:type="spellEnd"/>
          </w:p>
        </w:tc>
      </w:tr>
      <w:tr w:rsidR="1506B78D" w:rsidRPr="00BE6411" w14:paraId="72A0C172"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05F242CD" w14:textId="02391926" w:rsidR="1506B78D" w:rsidRPr="00363079" w:rsidRDefault="1506B78D" w:rsidP="003D52E9">
            <w:pPr>
              <w:spacing w:after="0"/>
              <w:rPr>
                <w:lang w:val="en-US"/>
              </w:rPr>
            </w:pPr>
            <w:r w:rsidRPr="00363079">
              <w:rPr>
                <w:rFonts w:eastAsia="Times New Roman"/>
                <w:sz w:val="18"/>
                <w:szCs w:val="18"/>
                <w:lang w:val="en-US"/>
              </w:rPr>
              <w:t>Processing complexity</w:t>
            </w:r>
          </w:p>
        </w:tc>
        <w:tc>
          <w:tcPr>
            <w:tcW w:w="3210" w:type="dxa"/>
            <w:tcBorders>
              <w:top w:val="single" w:sz="8" w:space="0" w:color="auto"/>
              <w:left w:val="single" w:sz="8" w:space="0" w:color="auto"/>
              <w:bottom w:val="single" w:sz="8" w:space="0" w:color="auto"/>
              <w:right w:val="single" w:sz="8" w:space="0" w:color="auto"/>
            </w:tcBorders>
            <w:vAlign w:val="center"/>
          </w:tcPr>
          <w:p w14:paraId="56E82284" w14:textId="2EC8A4A0" w:rsidR="1506B78D" w:rsidRPr="00363079" w:rsidRDefault="1506B78D" w:rsidP="003D52E9">
            <w:pPr>
              <w:spacing w:after="0"/>
              <w:rPr>
                <w:lang w:val="en-US"/>
              </w:rPr>
            </w:pPr>
            <w:r w:rsidRPr="00363079">
              <w:rPr>
                <w:rFonts w:eastAsia="Times New Roman"/>
                <w:sz w:val="18"/>
                <w:szCs w:val="18"/>
                <w:lang w:val="en-US"/>
              </w:rPr>
              <w:t>FLOPS, tic toc (MATLAB), memory size, number of NN weights, quantization of NN weights, …</w:t>
            </w:r>
          </w:p>
        </w:tc>
        <w:tc>
          <w:tcPr>
            <w:tcW w:w="3210" w:type="dxa"/>
            <w:tcBorders>
              <w:top w:val="single" w:sz="8" w:space="0" w:color="auto"/>
              <w:left w:val="single" w:sz="8" w:space="0" w:color="auto"/>
              <w:bottom w:val="single" w:sz="8" w:space="0" w:color="auto"/>
              <w:right w:val="single" w:sz="8" w:space="0" w:color="auto"/>
            </w:tcBorders>
            <w:vAlign w:val="center"/>
          </w:tcPr>
          <w:p w14:paraId="75F97C5B" w14:textId="338A0B04" w:rsidR="1506B78D" w:rsidRPr="00363079" w:rsidRDefault="1506B78D" w:rsidP="003D52E9">
            <w:pPr>
              <w:spacing w:after="0"/>
              <w:rPr>
                <w:lang w:val="en-US"/>
              </w:rPr>
            </w:pPr>
            <w:r w:rsidRPr="00363079">
              <w:rPr>
                <w:rFonts w:eastAsia="Times New Roman"/>
                <w:sz w:val="18"/>
                <w:szCs w:val="18"/>
                <w:lang w:val="en-US"/>
              </w:rPr>
              <w:t xml:space="preserve"> </w:t>
            </w:r>
          </w:p>
        </w:tc>
      </w:tr>
      <w:tr w:rsidR="1506B78D" w:rsidRPr="00BE6411" w14:paraId="2AE8BA12"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539BA733" w14:textId="498E2BD4" w:rsidR="1506B78D" w:rsidRPr="00363079" w:rsidRDefault="1506B78D" w:rsidP="003D52E9">
            <w:pPr>
              <w:spacing w:after="0"/>
              <w:rPr>
                <w:lang w:val="en-US"/>
              </w:rPr>
            </w:pPr>
            <w:r w:rsidRPr="00363079">
              <w:rPr>
                <w:rFonts w:eastAsia="Times New Roman"/>
                <w:sz w:val="18"/>
                <w:szCs w:val="18"/>
                <w:lang w:val="en-US"/>
              </w:rPr>
              <w:t>Observation time</w:t>
            </w:r>
          </w:p>
        </w:tc>
        <w:tc>
          <w:tcPr>
            <w:tcW w:w="3210" w:type="dxa"/>
            <w:tcBorders>
              <w:top w:val="single" w:sz="8" w:space="0" w:color="auto"/>
              <w:left w:val="single" w:sz="8" w:space="0" w:color="auto"/>
              <w:bottom w:val="single" w:sz="8" w:space="0" w:color="auto"/>
              <w:right w:val="single" w:sz="8" w:space="0" w:color="auto"/>
            </w:tcBorders>
            <w:vAlign w:val="center"/>
          </w:tcPr>
          <w:p w14:paraId="509A6A7B" w14:textId="78E992CA" w:rsidR="1506B78D" w:rsidRPr="00363079" w:rsidRDefault="1506B78D" w:rsidP="003D52E9">
            <w:pPr>
              <w:spacing w:after="0"/>
              <w:rPr>
                <w:lang w:val="en-US"/>
              </w:rPr>
            </w:pPr>
            <w:r w:rsidRPr="00363079">
              <w:rPr>
                <w:rFonts w:eastAsia="Times New Roman"/>
                <w:sz w:val="18"/>
                <w:szCs w:val="18"/>
                <w:lang w:val="en-US"/>
              </w:rPr>
              <w:t>Minimum channel observation time needed, e.g., minimum number of CSI-RS measurements needed</w:t>
            </w:r>
          </w:p>
        </w:tc>
        <w:tc>
          <w:tcPr>
            <w:tcW w:w="3210" w:type="dxa"/>
            <w:tcBorders>
              <w:top w:val="single" w:sz="8" w:space="0" w:color="auto"/>
              <w:left w:val="single" w:sz="8" w:space="0" w:color="auto"/>
              <w:bottom w:val="single" w:sz="8" w:space="0" w:color="auto"/>
              <w:right w:val="single" w:sz="8" w:space="0" w:color="auto"/>
            </w:tcBorders>
            <w:vAlign w:val="center"/>
          </w:tcPr>
          <w:p w14:paraId="669F4FEF" w14:textId="2BA9A1B5" w:rsidR="1506B78D" w:rsidRPr="00363079" w:rsidRDefault="1506B78D" w:rsidP="003D52E9">
            <w:pPr>
              <w:spacing w:after="0"/>
              <w:rPr>
                <w:lang w:val="en-US"/>
              </w:rPr>
            </w:pPr>
            <w:r w:rsidRPr="00363079">
              <w:rPr>
                <w:rFonts w:eastAsia="Times New Roman"/>
                <w:sz w:val="18"/>
                <w:szCs w:val="18"/>
                <w:lang w:val="en-US"/>
              </w:rPr>
              <w:t xml:space="preserve"> </w:t>
            </w:r>
          </w:p>
        </w:tc>
      </w:tr>
    </w:tbl>
    <w:p w14:paraId="05A0B2A1" w14:textId="0679E2EA" w:rsidR="1506B78D" w:rsidRPr="00363079" w:rsidRDefault="1506B78D" w:rsidP="1506B78D">
      <w:pPr>
        <w:jc w:val="both"/>
        <w:rPr>
          <w:lang w:val="en-US"/>
        </w:rPr>
      </w:pPr>
      <w:r w:rsidRPr="00363079">
        <w:rPr>
          <w:rFonts w:eastAsia="Times New Roman"/>
          <w:lang w:val="en-US"/>
        </w:rPr>
        <w:t xml:space="preserve"> </w:t>
      </w:r>
    </w:p>
    <w:p w14:paraId="366F845B" w14:textId="12A3050F" w:rsidR="1506B78D" w:rsidRPr="00363079" w:rsidRDefault="1506B78D" w:rsidP="00D66A28">
      <w:pPr>
        <w:jc w:val="both"/>
        <w:rPr>
          <w:lang w:val="en-US"/>
        </w:rPr>
      </w:pPr>
      <w:r w:rsidRPr="00363079">
        <w:rPr>
          <w:rFonts w:eastAsia="Times New Roman"/>
          <w:b/>
          <w:bCs/>
          <w:i/>
          <w:iCs/>
          <w:lang w:val="en-US"/>
        </w:rPr>
        <w:t>Pro</w:t>
      </w:r>
      <w:r w:rsidRPr="00E66D8B">
        <w:rPr>
          <w:rFonts w:eastAsia="Times New Roman"/>
          <w:b/>
          <w:bCs/>
          <w:i/>
          <w:iCs/>
          <w:lang w:val="en-US"/>
        </w:rPr>
        <w:t xml:space="preserve">posal </w:t>
      </w:r>
      <w:r w:rsidR="004821D5">
        <w:rPr>
          <w:rFonts w:eastAsia="Times New Roman"/>
          <w:b/>
          <w:bCs/>
          <w:i/>
          <w:iCs/>
          <w:lang w:val="en-US"/>
        </w:rPr>
        <w:t>6</w:t>
      </w:r>
      <w:r w:rsidRPr="00E66D8B">
        <w:rPr>
          <w:rFonts w:eastAsia="Times New Roman"/>
          <w:b/>
          <w:bCs/>
          <w:i/>
          <w:iCs/>
          <w:lang w:val="en-US"/>
        </w:rPr>
        <w:t xml:space="preserve">: </w:t>
      </w:r>
      <w:r w:rsidRPr="00E96A4F">
        <w:rPr>
          <w:rFonts w:eastAsia="Times New Roman"/>
          <w:lang w:val="en-US"/>
        </w:rPr>
        <w:t xml:space="preserve">Adopt specific KPIs related to channel prediction such as throughput, overhead, channel prediction horizon, observation time, </w:t>
      </w:r>
      <w:r w:rsidR="00AE4DFA" w:rsidRPr="00E96A4F">
        <w:rPr>
          <w:rFonts w:eastAsia="Times New Roman"/>
          <w:lang w:val="en-US"/>
        </w:rPr>
        <w:t xml:space="preserve">complexity, </w:t>
      </w:r>
      <w:r w:rsidRPr="00E96A4F">
        <w:rPr>
          <w:rFonts w:eastAsia="Times New Roman"/>
          <w:lang w:val="en-US"/>
        </w:rPr>
        <w:t xml:space="preserve">and </w:t>
      </w:r>
      <w:r w:rsidR="00FB5E91">
        <w:rPr>
          <w:rFonts w:eastAsia="Times New Roman"/>
          <w:lang w:val="en-US"/>
        </w:rPr>
        <w:t>execution</w:t>
      </w:r>
      <w:r w:rsidRPr="00E96A4F">
        <w:rPr>
          <w:rFonts w:eastAsia="Times New Roman"/>
          <w:lang w:val="en-US"/>
        </w:rPr>
        <w:t xml:space="preserve"> latency.</w:t>
      </w:r>
    </w:p>
    <w:p w14:paraId="34463B4F" w14:textId="3C5FC38A" w:rsidR="1506B78D" w:rsidRPr="00363079" w:rsidRDefault="1506B78D" w:rsidP="1506B78D">
      <w:pPr>
        <w:pStyle w:val="Heading3"/>
        <w:rPr>
          <w:lang w:val="en-US"/>
        </w:rPr>
      </w:pPr>
      <w:r w:rsidRPr="00363079">
        <w:rPr>
          <w:rFonts w:eastAsia="Arial" w:cs="Arial"/>
          <w:szCs w:val="28"/>
          <w:lang w:val="en-US"/>
        </w:rPr>
        <w:t>Simulation Results</w:t>
      </w:r>
    </w:p>
    <w:p w14:paraId="00460810" w14:textId="0416A817" w:rsidR="1506B78D" w:rsidRPr="00363079" w:rsidRDefault="1506B78D" w:rsidP="004E3E8D">
      <w:pPr>
        <w:jc w:val="both"/>
        <w:rPr>
          <w:lang w:val="en-US"/>
        </w:rPr>
      </w:pPr>
      <w:r w:rsidRPr="00363079">
        <w:rPr>
          <w:rFonts w:eastAsia="Times New Roman"/>
          <w:lang w:val="en-US"/>
        </w:rPr>
        <w:t xml:space="preserve">In the following, we provide </w:t>
      </w:r>
      <w:r w:rsidR="00B324C5" w:rsidRPr="00363079">
        <w:rPr>
          <w:rFonts w:eastAsia="Times New Roman"/>
          <w:lang w:val="en-US"/>
        </w:rPr>
        <w:t>a</w:t>
      </w:r>
      <w:r w:rsidRPr="00363079">
        <w:rPr>
          <w:rFonts w:eastAsia="Times New Roman"/>
          <w:lang w:val="en-US"/>
        </w:rPr>
        <w:t xml:space="preserve"> few simulation results to discuss some specific aspects like the impact of</w:t>
      </w:r>
      <w:r w:rsidR="00B324C5" w:rsidRPr="00363079">
        <w:rPr>
          <w:rFonts w:eastAsia="Times New Roman"/>
          <w:lang w:val="en-US"/>
        </w:rPr>
        <w:t xml:space="preserve"> the</w:t>
      </w:r>
      <w:r w:rsidRPr="00363079">
        <w:rPr>
          <w:rFonts w:eastAsia="Times New Roman"/>
          <w:lang w:val="en-US"/>
        </w:rPr>
        <w:t xml:space="preserve"> number of observation time steps, the number of observed subcarriers in the frequency domain</w:t>
      </w:r>
      <w:r w:rsidR="00D66A28">
        <w:rPr>
          <w:rFonts w:eastAsia="Times New Roman"/>
          <w:lang w:val="en-US"/>
        </w:rPr>
        <w:t>, and</w:t>
      </w:r>
      <w:r w:rsidRPr="00363079">
        <w:rPr>
          <w:rFonts w:eastAsia="Times New Roman"/>
          <w:lang w:val="en-US"/>
        </w:rPr>
        <w:t xml:space="preserve"> the benefit of interpolation in </w:t>
      </w:r>
      <w:r w:rsidR="00D66A28">
        <w:rPr>
          <w:rFonts w:eastAsia="Times New Roman"/>
          <w:lang w:val="en-US"/>
        </w:rPr>
        <w:t xml:space="preserve">the </w:t>
      </w:r>
      <w:r w:rsidRPr="00363079">
        <w:rPr>
          <w:rFonts w:eastAsia="Times New Roman"/>
          <w:lang w:val="en-US"/>
        </w:rPr>
        <w:t xml:space="preserve">time domain.  </w:t>
      </w:r>
    </w:p>
    <w:p w14:paraId="4A94D235" w14:textId="566BDA31" w:rsidR="1506B78D" w:rsidRPr="00363079" w:rsidRDefault="1506B78D" w:rsidP="004E3E8D">
      <w:pPr>
        <w:jc w:val="both"/>
        <w:rPr>
          <w:lang w:val="en-US"/>
        </w:rPr>
      </w:pPr>
      <w:r w:rsidRPr="00363079">
        <w:rPr>
          <w:rFonts w:eastAsia="Times New Roman"/>
          <w:lang w:val="en-US"/>
        </w:rPr>
        <w:t>The most basic assumption for</w:t>
      </w:r>
      <w:r w:rsidRPr="00363079" w:rsidDel="00186C46">
        <w:rPr>
          <w:rFonts w:eastAsia="Times New Roman"/>
          <w:lang w:val="en-US"/>
        </w:rPr>
        <w:t xml:space="preserve"> </w:t>
      </w:r>
      <w:r w:rsidRPr="00363079">
        <w:rPr>
          <w:rFonts w:eastAsia="Times New Roman"/>
          <w:lang w:val="en-US"/>
        </w:rPr>
        <w:t xml:space="preserve">channel prediction is to do it per AP or per beam pair, where the best beam pairs between UE and </w:t>
      </w:r>
      <w:proofErr w:type="spellStart"/>
      <w:r w:rsidRPr="00363079">
        <w:rPr>
          <w:rFonts w:eastAsia="Times New Roman"/>
          <w:lang w:val="en-US"/>
        </w:rPr>
        <w:t>gNB</w:t>
      </w:r>
      <w:proofErr w:type="spellEnd"/>
      <w:r w:rsidRPr="00363079">
        <w:rPr>
          <w:rFonts w:eastAsia="Times New Roman"/>
          <w:lang w:val="en-US"/>
        </w:rPr>
        <w:t xml:space="preserve"> are then inferred from the related beam management, which is not part of this sub-use case. To each AP, the </w:t>
      </w:r>
      <w:proofErr w:type="spellStart"/>
      <w:r w:rsidRPr="00363079">
        <w:rPr>
          <w:rFonts w:eastAsia="Times New Roman"/>
          <w:lang w:val="en-US"/>
        </w:rPr>
        <w:t>gNB</w:t>
      </w:r>
      <w:proofErr w:type="spellEnd"/>
      <w:r w:rsidRPr="00363079">
        <w:rPr>
          <w:rFonts w:eastAsia="Times New Roman"/>
          <w:lang w:val="en-US"/>
        </w:rPr>
        <w:t xml:space="preserve"> regularly transmits the AP-specific CSI-RS. Ideally, for optimum channel estimation and prediction performance, the </w:t>
      </w:r>
      <w:proofErr w:type="spellStart"/>
      <w:r w:rsidRPr="00363079">
        <w:rPr>
          <w:rFonts w:eastAsia="Times New Roman"/>
          <w:lang w:val="en-US"/>
        </w:rPr>
        <w:t>gNB</w:t>
      </w:r>
      <w:proofErr w:type="spellEnd"/>
      <w:r w:rsidRPr="00363079">
        <w:rPr>
          <w:rFonts w:eastAsia="Times New Roman"/>
          <w:lang w:val="en-US"/>
        </w:rPr>
        <w:t xml:space="preserve"> transmits the CSI-RS over the full RF bandwidth, i.e., over all PRBs. </w:t>
      </w:r>
    </w:p>
    <w:p w14:paraId="7E084EBE" w14:textId="01710328" w:rsidR="1506B78D" w:rsidRPr="00363079" w:rsidRDefault="1506B78D" w:rsidP="004E3E8D">
      <w:pPr>
        <w:jc w:val="both"/>
        <w:rPr>
          <w:lang w:val="en-US"/>
        </w:rPr>
      </w:pPr>
      <w:r w:rsidRPr="00363079">
        <w:rPr>
          <w:rFonts w:eastAsia="Times New Roman"/>
          <w:lang w:val="en-US"/>
        </w:rPr>
        <w:t>Obviously, this needs a sequence of consecutive CSI-RS signals tracked by the moving UE, which should follow some predefined spatial tracks.</w:t>
      </w:r>
    </w:p>
    <w:p w14:paraId="0F48E20C" w14:textId="02704A20" w:rsidR="1506B78D" w:rsidRPr="00363079" w:rsidRDefault="1506B78D" w:rsidP="004E3E8D">
      <w:pPr>
        <w:jc w:val="both"/>
        <w:rPr>
          <w:lang w:val="en-US"/>
        </w:rPr>
      </w:pPr>
      <w:r w:rsidRPr="00363079">
        <w:rPr>
          <w:rFonts w:eastAsia="Times New Roman"/>
          <w:lang w:val="en-US"/>
        </w:rPr>
        <w:t xml:space="preserve">Some initial channel prediction methods have been implemented based on a single neural network as described above and given in </w:t>
      </w:r>
      <w:r w:rsidR="00BE6411">
        <w:rPr>
          <w:rFonts w:eastAsia="Times New Roman"/>
          <w:lang w:val="en-US"/>
        </w:rPr>
        <w:fldChar w:fldCharType="begin"/>
      </w:r>
      <w:r w:rsidR="00BE6411">
        <w:rPr>
          <w:rFonts w:eastAsia="Times New Roman"/>
          <w:lang w:val="en-US"/>
        </w:rPr>
        <w:instrText xml:space="preserve"> REF _Ref111148928 \h </w:instrText>
      </w:r>
      <w:r w:rsidR="004E3E8D">
        <w:rPr>
          <w:rFonts w:eastAsia="Times New Roman"/>
          <w:lang w:val="en-US"/>
        </w:rPr>
        <w:instrText xml:space="preserve"> \* MERGEFORMAT </w:instrText>
      </w:r>
      <w:r w:rsidR="00BE6411">
        <w:rPr>
          <w:rFonts w:eastAsia="Times New Roman"/>
          <w:lang w:val="en-US"/>
        </w:rPr>
      </w:r>
      <w:r w:rsidR="00BE6411">
        <w:rPr>
          <w:rFonts w:eastAsia="Times New Roman"/>
          <w:lang w:val="en-US"/>
        </w:rPr>
        <w:fldChar w:fldCharType="separate"/>
      </w:r>
      <w:r w:rsidR="00F1307F" w:rsidRPr="00E96A4F">
        <w:rPr>
          <w:lang w:val="en-US"/>
        </w:rPr>
        <w:t xml:space="preserve">Table </w:t>
      </w:r>
      <w:r w:rsidR="00F1307F">
        <w:rPr>
          <w:noProof/>
          <w:lang w:val="en-US"/>
        </w:rPr>
        <w:t>10</w:t>
      </w:r>
      <w:r w:rsidR="00BE6411">
        <w:rPr>
          <w:rFonts w:eastAsia="Times New Roman"/>
          <w:lang w:val="en-US"/>
        </w:rPr>
        <w:fldChar w:fldCharType="end"/>
      </w:r>
      <w:r w:rsidR="004F2C97">
        <w:rPr>
          <w:rFonts w:eastAsia="Times New Roman"/>
          <w:lang w:val="en-US"/>
        </w:rPr>
        <w:t>.</w:t>
      </w:r>
      <w:r w:rsidRPr="00363079">
        <w:rPr>
          <w:rFonts w:eastAsia="Times New Roman"/>
          <w:lang w:val="en-US"/>
        </w:rPr>
        <w:t xml:space="preserve"> </w:t>
      </w:r>
    </w:p>
    <w:p w14:paraId="38156385" w14:textId="26C52037" w:rsidR="00C171FA" w:rsidRPr="00493370" w:rsidRDefault="00C171FA" w:rsidP="00493370">
      <w:pPr>
        <w:pStyle w:val="Caption"/>
        <w:keepNext/>
        <w:jc w:val="center"/>
        <w:rPr>
          <w:lang w:val="en-US"/>
        </w:rPr>
      </w:pPr>
      <w:bookmarkStart w:id="17" w:name="_Ref111148928"/>
      <w:r w:rsidRPr="00E96A4F">
        <w:rPr>
          <w:lang w:val="en-US"/>
        </w:rPr>
        <w:t xml:space="preserve">Table </w:t>
      </w:r>
      <w:r w:rsidRPr="00493370">
        <w:rPr>
          <w:lang w:val="en-US"/>
        </w:rPr>
        <w:fldChar w:fldCharType="begin"/>
      </w:r>
      <w:r w:rsidRPr="00493370">
        <w:rPr>
          <w:lang w:val="en-US"/>
        </w:rPr>
        <w:instrText xml:space="preserve"> SEQ Table \* ARABIC </w:instrText>
      </w:r>
      <w:r w:rsidRPr="00493370">
        <w:rPr>
          <w:lang w:val="en-US"/>
        </w:rPr>
        <w:fldChar w:fldCharType="separate"/>
      </w:r>
      <w:r w:rsidR="00F1307F">
        <w:rPr>
          <w:noProof/>
          <w:lang w:val="en-US"/>
        </w:rPr>
        <w:t>10</w:t>
      </w:r>
      <w:r w:rsidRPr="00493370">
        <w:rPr>
          <w:lang w:val="en-US"/>
        </w:rPr>
        <w:fldChar w:fldCharType="end"/>
      </w:r>
      <w:bookmarkEnd w:id="17"/>
      <w:r w:rsidRPr="00493370">
        <w:rPr>
          <w:lang w:val="en-US"/>
        </w:rPr>
        <w:t>: CSI Prediction Parameters</w:t>
      </w:r>
    </w:p>
    <w:tbl>
      <w:tblPr>
        <w:tblW w:w="0" w:type="auto"/>
        <w:jc w:val="center"/>
        <w:tblLayout w:type="fixed"/>
        <w:tblCellMar>
          <w:top w:w="43" w:type="dxa"/>
          <w:left w:w="86" w:type="dxa"/>
          <w:bottom w:w="43" w:type="dxa"/>
          <w:right w:w="86" w:type="dxa"/>
        </w:tblCellMar>
        <w:tblLook w:val="04A0" w:firstRow="1" w:lastRow="0" w:firstColumn="1" w:lastColumn="0" w:noHBand="0" w:noVBand="1"/>
      </w:tblPr>
      <w:tblGrid>
        <w:gridCol w:w="3105"/>
        <w:gridCol w:w="6195"/>
      </w:tblGrid>
      <w:tr w:rsidR="1506B78D" w:rsidRPr="00BE6411" w14:paraId="606FB0A8" w14:textId="77777777" w:rsidTr="00D66A28">
        <w:trPr>
          <w:jc w:val="center"/>
        </w:trPr>
        <w:tc>
          <w:tcPr>
            <w:tcW w:w="3105"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2D8350FC" w14:textId="74F9A5B4" w:rsidR="1506B78D" w:rsidRPr="00363079" w:rsidRDefault="1506B78D" w:rsidP="00D66A28">
            <w:pPr>
              <w:spacing w:after="0"/>
              <w:rPr>
                <w:lang w:val="en-US"/>
              </w:rPr>
            </w:pPr>
            <w:r w:rsidRPr="00363079">
              <w:rPr>
                <w:rFonts w:eastAsia="Times New Roman"/>
                <w:b/>
                <w:bCs/>
                <w:sz w:val="18"/>
                <w:szCs w:val="18"/>
                <w:lang w:val="en-US"/>
              </w:rPr>
              <w:t>Parame</w:t>
            </w:r>
            <w:r w:rsidRPr="00363079">
              <w:rPr>
                <w:rFonts w:eastAsia="Times New Roman"/>
                <w:b/>
                <w:bCs/>
                <w:color w:val="000000" w:themeColor="text1"/>
                <w:sz w:val="18"/>
                <w:szCs w:val="18"/>
                <w:lang w:val="en-US"/>
              </w:rPr>
              <w:t>ter</w:t>
            </w:r>
          </w:p>
        </w:tc>
        <w:tc>
          <w:tcPr>
            <w:tcW w:w="6195"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77346EFA" w14:textId="2ECB6EC0" w:rsidR="1506B78D" w:rsidRPr="00363079" w:rsidRDefault="1506B78D" w:rsidP="00D66A28">
            <w:pPr>
              <w:spacing w:after="0"/>
              <w:rPr>
                <w:lang w:val="en-US"/>
              </w:rPr>
            </w:pPr>
            <w:r w:rsidRPr="00363079">
              <w:rPr>
                <w:rFonts w:eastAsia="Times New Roman"/>
                <w:b/>
                <w:bCs/>
                <w:color w:val="000000" w:themeColor="text1"/>
                <w:sz w:val="18"/>
                <w:szCs w:val="18"/>
                <w:lang w:val="en-US"/>
              </w:rPr>
              <w:t>Value</w:t>
            </w:r>
          </w:p>
        </w:tc>
      </w:tr>
      <w:tr w:rsidR="1506B78D" w:rsidRPr="00BE6411" w14:paraId="1EC575D9" w14:textId="77777777" w:rsidTr="00D66A28">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7A0EF22C" w14:textId="1EE5EB59" w:rsidR="1506B78D" w:rsidRPr="00363079" w:rsidRDefault="1506B78D" w:rsidP="00D66A28">
            <w:pPr>
              <w:spacing w:after="0"/>
              <w:rPr>
                <w:lang w:val="en-US"/>
              </w:rPr>
            </w:pPr>
            <w:r w:rsidRPr="00363079">
              <w:rPr>
                <w:rFonts w:eastAsia="Times New Roman"/>
                <w:sz w:val="18"/>
                <w:szCs w:val="18"/>
                <w:lang w:val="en-US"/>
              </w:rPr>
              <w:t>Training data</w:t>
            </w:r>
          </w:p>
        </w:tc>
        <w:tc>
          <w:tcPr>
            <w:tcW w:w="6195" w:type="dxa"/>
            <w:tcBorders>
              <w:top w:val="single" w:sz="8" w:space="0" w:color="auto"/>
              <w:left w:val="single" w:sz="8" w:space="0" w:color="auto"/>
              <w:bottom w:val="single" w:sz="8" w:space="0" w:color="auto"/>
              <w:right w:val="single" w:sz="8" w:space="0" w:color="auto"/>
            </w:tcBorders>
            <w:vAlign w:val="center"/>
          </w:tcPr>
          <w:p w14:paraId="2C411128" w14:textId="7873CA08" w:rsidR="1506B78D" w:rsidRPr="00363079" w:rsidRDefault="1506B78D" w:rsidP="00D66A28">
            <w:pPr>
              <w:spacing w:after="0" w:line="257" w:lineRule="auto"/>
              <w:rPr>
                <w:lang w:val="en-US"/>
              </w:rPr>
            </w:pPr>
            <w:r w:rsidRPr="00363079">
              <w:rPr>
                <w:rFonts w:eastAsia="Times New Roman"/>
                <w:sz w:val="18"/>
                <w:szCs w:val="18"/>
                <w:lang w:val="en-US"/>
              </w:rPr>
              <w:t>Simulated channels EVA7 using the MATLAB LTE Toolbox</w:t>
            </w:r>
          </w:p>
        </w:tc>
      </w:tr>
      <w:tr w:rsidR="1506B78D" w:rsidRPr="00BE6411" w14:paraId="0B47DDF1" w14:textId="77777777" w:rsidTr="00D66A28">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68687513" w14:textId="08264BC0" w:rsidR="1506B78D" w:rsidRPr="00363079" w:rsidRDefault="1506B78D" w:rsidP="00D66A28">
            <w:pPr>
              <w:spacing w:after="0"/>
              <w:rPr>
                <w:lang w:val="en-US"/>
              </w:rPr>
            </w:pPr>
            <w:r w:rsidRPr="00363079">
              <w:rPr>
                <w:rFonts w:eastAsia="Times New Roman"/>
                <w:sz w:val="18"/>
                <w:szCs w:val="18"/>
                <w:lang w:val="en-US"/>
              </w:rPr>
              <w:t>ML algorithm</w:t>
            </w:r>
          </w:p>
        </w:tc>
        <w:tc>
          <w:tcPr>
            <w:tcW w:w="6195" w:type="dxa"/>
            <w:tcBorders>
              <w:top w:val="single" w:sz="8" w:space="0" w:color="auto"/>
              <w:left w:val="single" w:sz="8" w:space="0" w:color="auto"/>
              <w:bottom w:val="single" w:sz="8" w:space="0" w:color="auto"/>
              <w:right w:val="single" w:sz="8" w:space="0" w:color="auto"/>
            </w:tcBorders>
            <w:vAlign w:val="center"/>
          </w:tcPr>
          <w:p w14:paraId="0A95E87D" w14:textId="5154EA41" w:rsidR="1506B78D" w:rsidRPr="00363079" w:rsidRDefault="1506B78D" w:rsidP="00D66A28">
            <w:pPr>
              <w:spacing w:after="0" w:line="257" w:lineRule="auto"/>
              <w:rPr>
                <w:lang w:val="en-US"/>
              </w:rPr>
            </w:pPr>
            <w:r w:rsidRPr="00363079">
              <w:rPr>
                <w:rFonts w:eastAsia="Times New Roman"/>
                <w:sz w:val="18"/>
                <w:szCs w:val="18"/>
                <w:lang w:val="en-US"/>
              </w:rPr>
              <w:t>RNN / LSTM: 10 LSTM cells followed by one dense layer</w:t>
            </w:r>
          </w:p>
          <w:p w14:paraId="148AB9FA" w14:textId="42AB68A5" w:rsidR="1506B78D" w:rsidRPr="00363079" w:rsidRDefault="1506B78D" w:rsidP="00D66A28">
            <w:pPr>
              <w:spacing w:after="0" w:line="257" w:lineRule="auto"/>
              <w:rPr>
                <w:lang w:val="en-US"/>
              </w:rPr>
            </w:pPr>
            <w:r w:rsidRPr="00363079">
              <w:rPr>
                <w:rFonts w:eastAsia="Times New Roman"/>
                <w:sz w:val="18"/>
                <w:szCs w:val="18"/>
                <w:lang w:val="en-US"/>
              </w:rPr>
              <w:t>Activation function: tanh</w:t>
            </w:r>
          </w:p>
          <w:p w14:paraId="754ED3B7" w14:textId="64E31A4E" w:rsidR="1506B78D" w:rsidRPr="00363079" w:rsidRDefault="1506B78D" w:rsidP="00D66A28">
            <w:pPr>
              <w:spacing w:after="0" w:line="257" w:lineRule="auto"/>
              <w:rPr>
                <w:lang w:val="en-US"/>
              </w:rPr>
            </w:pPr>
            <w:r w:rsidRPr="00363079">
              <w:rPr>
                <w:rFonts w:eastAsia="Times New Roman"/>
                <w:sz w:val="18"/>
                <w:szCs w:val="18"/>
                <w:lang w:val="en-US"/>
              </w:rPr>
              <w:t>Training epochs: 25</w:t>
            </w:r>
          </w:p>
          <w:p w14:paraId="26D7363B" w14:textId="087BCF67" w:rsidR="1506B78D" w:rsidRPr="00363079" w:rsidRDefault="1506B78D" w:rsidP="00D66A28">
            <w:pPr>
              <w:spacing w:after="0" w:line="257" w:lineRule="auto"/>
              <w:rPr>
                <w:lang w:val="en-US"/>
              </w:rPr>
            </w:pPr>
            <w:r w:rsidRPr="00363079">
              <w:rPr>
                <w:rFonts w:eastAsia="Times New Roman"/>
                <w:sz w:val="18"/>
                <w:szCs w:val="18"/>
                <w:lang w:val="en-US"/>
              </w:rPr>
              <w:t>Batch size: 1 sample</w:t>
            </w:r>
          </w:p>
          <w:p w14:paraId="76A1363B" w14:textId="78AC0D7C" w:rsidR="1506B78D" w:rsidRPr="00363079" w:rsidRDefault="1506B78D" w:rsidP="00D66A28">
            <w:pPr>
              <w:spacing w:after="0" w:line="257" w:lineRule="auto"/>
              <w:rPr>
                <w:lang w:val="en-US"/>
              </w:rPr>
            </w:pPr>
            <w:r w:rsidRPr="00363079">
              <w:rPr>
                <w:rFonts w:eastAsia="Times New Roman"/>
                <w:sz w:val="18"/>
                <w:szCs w:val="18"/>
                <w:lang w:val="en-US"/>
              </w:rPr>
              <w:t>Loss function: MSE</w:t>
            </w:r>
          </w:p>
        </w:tc>
      </w:tr>
      <w:tr w:rsidR="1506B78D" w:rsidRPr="00BE6411" w14:paraId="20412D04" w14:textId="77777777" w:rsidTr="00D66A28">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1C52ED19" w14:textId="7ACEB93B" w:rsidR="1506B78D" w:rsidRPr="00363079" w:rsidRDefault="1506B78D" w:rsidP="00D66A28">
            <w:pPr>
              <w:spacing w:after="0"/>
              <w:rPr>
                <w:lang w:val="en-US"/>
              </w:rPr>
            </w:pPr>
            <w:r w:rsidRPr="00363079">
              <w:rPr>
                <w:rFonts w:eastAsia="Times New Roman"/>
                <w:sz w:val="18"/>
                <w:szCs w:val="18"/>
                <w:lang w:val="en-US"/>
              </w:rPr>
              <w:t>Input</w:t>
            </w:r>
          </w:p>
        </w:tc>
        <w:tc>
          <w:tcPr>
            <w:tcW w:w="6195" w:type="dxa"/>
            <w:tcBorders>
              <w:top w:val="single" w:sz="8" w:space="0" w:color="auto"/>
              <w:left w:val="single" w:sz="8" w:space="0" w:color="auto"/>
              <w:bottom w:val="single" w:sz="8" w:space="0" w:color="auto"/>
              <w:right w:val="single" w:sz="8" w:space="0" w:color="auto"/>
            </w:tcBorders>
            <w:vAlign w:val="center"/>
          </w:tcPr>
          <w:p w14:paraId="25EFB176" w14:textId="768E2561" w:rsidR="1506B78D" w:rsidRPr="00363079" w:rsidRDefault="1506B78D" w:rsidP="00D66A28">
            <w:pPr>
              <w:spacing w:after="0"/>
              <w:rPr>
                <w:lang w:val="en-US"/>
              </w:rPr>
            </w:pPr>
            <w:r w:rsidRPr="00363079">
              <w:rPr>
                <w:rFonts w:eastAsia="Times New Roman"/>
                <w:sz w:val="18"/>
                <w:szCs w:val="18"/>
                <w:lang w:val="en-US"/>
              </w:rPr>
              <w:t>Estimated downlink channel H, k time instance</w:t>
            </w:r>
          </w:p>
        </w:tc>
      </w:tr>
    </w:tbl>
    <w:p w14:paraId="64FEA1BB" w14:textId="44A6C633" w:rsidR="1506B78D" w:rsidRPr="00363079" w:rsidRDefault="1506B78D" w:rsidP="1506B78D">
      <w:pPr>
        <w:jc w:val="both"/>
        <w:rPr>
          <w:lang w:val="en-US"/>
        </w:rPr>
      </w:pPr>
      <w:r w:rsidRPr="00363079">
        <w:rPr>
          <w:rFonts w:eastAsia="Times New Roman"/>
          <w:lang w:val="en-US"/>
        </w:rPr>
        <w:t xml:space="preserve"> </w:t>
      </w:r>
    </w:p>
    <w:p w14:paraId="1BA10993" w14:textId="45C5909A" w:rsidR="1506B78D" w:rsidRPr="00363079" w:rsidRDefault="1506B78D" w:rsidP="1506B78D">
      <w:pPr>
        <w:jc w:val="both"/>
        <w:rPr>
          <w:lang w:val="en-US"/>
        </w:rPr>
      </w:pPr>
      <w:r w:rsidRPr="00363079">
        <w:rPr>
          <w:rFonts w:eastAsia="Times New Roman"/>
          <w:lang w:val="en-US"/>
        </w:rPr>
        <w:t>In</w:t>
      </w:r>
      <w:r w:rsidR="004E6B40">
        <w:rPr>
          <w:rFonts w:eastAsia="Times New Roman"/>
          <w:lang w:val="en-US"/>
        </w:rPr>
        <w:t xml:space="preserve"> </w:t>
      </w:r>
      <w:r w:rsidR="00D66A28">
        <w:rPr>
          <w:rFonts w:eastAsia="Times New Roman"/>
          <w:lang w:val="en-US"/>
        </w:rPr>
        <w:fldChar w:fldCharType="begin"/>
      </w:r>
      <w:r w:rsidR="00D66A28">
        <w:rPr>
          <w:rFonts w:eastAsia="Times New Roman"/>
          <w:lang w:val="en-US"/>
        </w:rPr>
        <w:instrText xml:space="preserve"> REF _Ref111149036 \h </w:instrText>
      </w:r>
      <w:r w:rsidR="00D66A28">
        <w:rPr>
          <w:rFonts w:eastAsia="Times New Roman"/>
          <w:lang w:val="en-US"/>
        </w:rPr>
      </w:r>
      <w:r w:rsidR="00D66A28">
        <w:rPr>
          <w:rFonts w:eastAsia="Times New Roman"/>
          <w:lang w:val="en-US"/>
        </w:rPr>
        <w:fldChar w:fldCharType="separate"/>
      </w:r>
      <w:r w:rsidR="00F1307F">
        <w:t xml:space="preserve">Figure </w:t>
      </w:r>
      <w:r w:rsidR="00F1307F">
        <w:rPr>
          <w:noProof/>
        </w:rPr>
        <w:t>3</w:t>
      </w:r>
      <w:r w:rsidR="00D66A28">
        <w:rPr>
          <w:rFonts w:eastAsia="Times New Roman"/>
          <w:lang w:val="en-US"/>
        </w:rPr>
        <w:fldChar w:fldCharType="end"/>
      </w:r>
      <w:r w:rsidR="00D66A28">
        <w:rPr>
          <w:rFonts w:eastAsia="Times New Roman"/>
          <w:lang w:val="en-US"/>
        </w:rPr>
        <w:t xml:space="preserve"> </w:t>
      </w:r>
      <w:r w:rsidRPr="00363079">
        <w:rPr>
          <w:rFonts w:eastAsia="Times New Roman"/>
          <w:lang w:val="en-US"/>
        </w:rPr>
        <w:t xml:space="preserve">we present the results for CSI prediction with the LSTM NN and compare its performance with a Kalman filter, which is claimed to be the optimum theoretic solution for channel prediction. The channels are simulated using the MATLAB LTE Toolbox. The R.13 channel configuration is assumed, with a single antenna at the </w:t>
      </w:r>
      <w:proofErr w:type="spellStart"/>
      <w:r w:rsidRPr="00363079">
        <w:rPr>
          <w:rFonts w:eastAsia="Times New Roman"/>
          <w:lang w:val="en-US"/>
        </w:rPr>
        <w:t>gNB</w:t>
      </w:r>
      <w:proofErr w:type="spellEnd"/>
      <w:r w:rsidRPr="00363079">
        <w:rPr>
          <w:rFonts w:eastAsia="Times New Roman"/>
          <w:lang w:val="en-US"/>
        </w:rPr>
        <w:t xml:space="preserve"> and UE, and channel model EVA7, maximum Doppler frequency of 7Hz. A total of 50 random seeds are used and 50 OFDM frames are collected per seed. The LSTM is trained to do a prediction of one time-step ahead after watching the last three time-steps. </w:t>
      </w:r>
    </w:p>
    <w:p w14:paraId="128EC4C8" w14:textId="6ADDED5C" w:rsidR="1506B78D" w:rsidRPr="00363079" w:rsidRDefault="1506B78D" w:rsidP="1506B78D">
      <w:pPr>
        <w:jc w:val="both"/>
        <w:rPr>
          <w:lang w:val="en-US"/>
        </w:rPr>
      </w:pPr>
      <w:r w:rsidRPr="00363079">
        <w:rPr>
          <w:rFonts w:eastAsia="Times New Roman"/>
          <w:lang w:val="en-US"/>
        </w:rPr>
        <w:lastRenderedPageBreak/>
        <w:t>The Kalman filter uses an autoregressive model of order three and updates the state-space equations for the prediction. As can be observed in</w:t>
      </w:r>
      <w:r w:rsidR="00E86D9F">
        <w:rPr>
          <w:rFonts w:eastAsia="Times New Roman"/>
          <w:lang w:val="en-US"/>
        </w:rPr>
        <w:t xml:space="preserve"> </w:t>
      </w:r>
      <w:r w:rsidR="00E86D9F">
        <w:rPr>
          <w:rFonts w:eastAsia="Times New Roman"/>
          <w:lang w:val="en-US"/>
        </w:rPr>
        <w:fldChar w:fldCharType="begin"/>
      </w:r>
      <w:r w:rsidR="00E86D9F">
        <w:rPr>
          <w:rFonts w:eastAsia="Times New Roman"/>
          <w:lang w:val="en-US"/>
        </w:rPr>
        <w:instrText xml:space="preserve"> REF _Ref111149036 \h </w:instrText>
      </w:r>
      <w:r w:rsidR="00E86D9F">
        <w:rPr>
          <w:rFonts w:eastAsia="Times New Roman"/>
          <w:lang w:val="en-US"/>
        </w:rPr>
      </w:r>
      <w:r w:rsidR="00E86D9F">
        <w:rPr>
          <w:rFonts w:eastAsia="Times New Roman"/>
          <w:lang w:val="en-US"/>
        </w:rPr>
        <w:fldChar w:fldCharType="separate"/>
      </w:r>
      <w:r w:rsidR="00F1307F">
        <w:t xml:space="preserve">Figure </w:t>
      </w:r>
      <w:r w:rsidR="00F1307F">
        <w:rPr>
          <w:noProof/>
        </w:rPr>
        <w:t>3</w:t>
      </w:r>
      <w:r w:rsidR="00E86D9F">
        <w:rPr>
          <w:rFonts w:eastAsia="Times New Roman"/>
          <w:lang w:val="en-US"/>
        </w:rPr>
        <w:fldChar w:fldCharType="end"/>
      </w:r>
      <w:r w:rsidRPr="00363079">
        <w:rPr>
          <w:rFonts w:eastAsia="Times New Roman"/>
          <w:lang w:val="en-US"/>
        </w:rPr>
        <w:t>, the LSTM has a better performance for the 5</w:t>
      </w:r>
      <w:r w:rsidR="00582C22">
        <w:rPr>
          <w:rFonts w:eastAsia="Times New Roman"/>
          <w:lang w:val="en-US"/>
        </w:rPr>
        <w:t xml:space="preserve"> </w:t>
      </w:r>
      <w:proofErr w:type="spellStart"/>
      <w:r w:rsidRPr="00363079">
        <w:rPr>
          <w:rFonts w:eastAsia="Times New Roman"/>
          <w:lang w:val="en-US"/>
        </w:rPr>
        <w:t>ms</w:t>
      </w:r>
      <w:proofErr w:type="spellEnd"/>
      <w:r w:rsidRPr="00363079">
        <w:rPr>
          <w:rFonts w:eastAsia="Times New Roman"/>
          <w:lang w:val="en-US"/>
        </w:rPr>
        <w:t xml:space="preserve"> prediction time instance (one time-step ahead). For the second time-step prediction, the LSTM has slightly worse performance than the Kalman filter. However, the LSTM was not trained for a two-step prediction. </w:t>
      </w:r>
    </w:p>
    <w:p w14:paraId="4777FF75" w14:textId="4FE6C6FF" w:rsidR="1506B78D" w:rsidRPr="00363079" w:rsidRDefault="1506B78D" w:rsidP="1506B78D">
      <w:pPr>
        <w:jc w:val="both"/>
        <w:rPr>
          <w:lang w:val="en-US"/>
        </w:rPr>
      </w:pPr>
    </w:p>
    <w:p w14:paraId="52E4CB73" w14:textId="135C8BC9" w:rsidR="1506B78D" w:rsidRPr="00363079" w:rsidRDefault="1506B78D" w:rsidP="1506B78D">
      <w:pPr>
        <w:jc w:val="both"/>
        <w:rPr>
          <w:lang w:val="en-US"/>
        </w:rPr>
      </w:pPr>
    </w:p>
    <w:p w14:paraId="22D88700" w14:textId="77777777" w:rsidR="00BE6411" w:rsidRDefault="1506B78D" w:rsidP="00E96A4F">
      <w:pPr>
        <w:keepNext/>
        <w:jc w:val="center"/>
      </w:pPr>
      <w:r w:rsidRPr="00363079">
        <w:rPr>
          <w:noProof/>
          <w:lang w:val="en-US"/>
        </w:rPr>
        <w:drawing>
          <wp:inline distT="0" distB="0" distL="0" distR="0" wp14:anchorId="1BDA8047" wp14:editId="264EBE6B">
            <wp:extent cx="3782549" cy="3057560"/>
            <wp:effectExtent l="0" t="0" r="8890" b="0"/>
            <wp:docPr id="14831312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3794362" cy="3067108"/>
                    </a:xfrm>
                    <a:prstGeom prst="rect">
                      <a:avLst/>
                    </a:prstGeom>
                  </pic:spPr>
                </pic:pic>
              </a:graphicData>
            </a:graphic>
          </wp:inline>
        </w:drawing>
      </w:r>
    </w:p>
    <w:p w14:paraId="7C6D837C" w14:textId="5D8E979E" w:rsidR="1506B78D" w:rsidRPr="00363079" w:rsidRDefault="00BE6411" w:rsidP="00E96A4F">
      <w:pPr>
        <w:pStyle w:val="Caption"/>
        <w:jc w:val="center"/>
        <w:rPr>
          <w:lang w:val="en-US"/>
        </w:rPr>
      </w:pPr>
      <w:bookmarkStart w:id="18" w:name="_Ref111149036"/>
      <w:r>
        <w:t xml:space="preserve">Figure </w:t>
      </w:r>
      <w:r>
        <w:fldChar w:fldCharType="begin"/>
      </w:r>
      <w:r>
        <w:instrText xml:space="preserve"> SEQ Figure \* ARABIC </w:instrText>
      </w:r>
      <w:r>
        <w:fldChar w:fldCharType="separate"/>
      </w:r>
      <w:r w:rsidR="00F1307F">
        <w:rPr>
          <w:noProof/>
        </w:rPr>
        <w:t>3</w:t>
      </w:r>
      <w:r>
        <w:fldChar w:fldCharType="end"/>
      </w:r>
      <w:bookmarkEnd w:id="18"/>
      <w:r>
        <w:t xml:space="preserve">: </w:t>
      </w:r>
      <w:r w:rsidRPr="00BE6411">
        <w:t>Channel prediction with Kalman filter (blue) and LSTM (red) considering a SISO-OFDM channel with maximum Doppler frequency of 7Hz.</w:t>
      </w:r>
    </w:p>
    <w:p w14:paraId="2872B691" w14:textId="391D1DA8" w:rsidR="1506B78D" w:rsidRPr="00363079" w:rsidRDefault="1506B78D">
      <w:pPr>
        <w:rPr>
          <w:lang w:val="en-US"/>
        </w:rPr>
      </w:pPr>
      <w:r w:rsidRPr="00363079">
        <w:rPr>
          <w:rFonts w:eastAsia="Times New Roman"/>
          <w:b/>
          <w:bCs/>
          <w:u w:val="single"/>
          <w:lang w:val="en-US"/>
        </w:rPr>
        <w:t>Evaluation of data preprocessing</w:t>
      </w:r>
    </w:p>
    <w:p w14:paraId="4F913CF6" w14:textId="59F3EC83" w:rsidR="1506B78D" w:rsidRPr="00363079" w:rsidRDefault="1506B78D" w:rsidP="000B3D44">
      <w:pPr>
        <w:jc w:val="both"/>
        <w:rPr>
          <w:lang w:val="en-US"/>
        </w:rPr>
      </w:pPr>
      <w:r w:rsidRPr="00363079">
        <w:rPr>
          <w:rFonts w:eastAsia="Times New Roman"/>
          <w:lang w:val="en-US"/>
        </w:rPr>
        <w:t xml:space="preserve">For evaluation of the impact of the input data processing we reuse the EVA7 channel model as provided by the MATLAB LTE Toolbox for some LL simulations. </w:t>
      </w:r>
      <w:r w:rsidR="00F81263" w:rsidRPr="00363079">
        <w:rPr>
          <w:rFonts w:eastAsia="Times New Roman"/>
          <w:lang w:val="en-US"/>
        </w:rPr>
        <w:t xml:space="preserve">Specifically, we examine the effect of </w:t>
      </w:r>
      <w:r w:rsidR="00030920" w:rsidRPr="00363079">
        <w:rPr>
          <w:rFonts w:eastAsia="Times New Roman"/>
          <w:lang w:val="en-US"/>
        </w:rPr>
        <w:t xml:space="preserve">decreasing the sample time of the channel response (more channel samples over time) and increasing the observation bandwidth.  </w:t>
      </w:r>
      <w:r w:rsidRPr="00363079">
        <w:rPr>
          <w:rFonts w:eastAsia="Times New Roman"/>
          <w:lang w:val="en-US"/>
        </w:rPr>
        <w:t xml:space="preserve">We have a channel sample time of 0.5 </w:t>
      </w:r>
      <w:proofErr w:type="spellStart"/>
      <w:r w:rsidRPr="00363079">
        <w:rPr>
          <w:rFonts w:eastAsia="Times New Roman"/>
          <w:lang w:val="en-US"/>
        </w:rPr>
        <w:t>ms</w:t>
      </w:r>
      <w:proofErr w:type="spellEnd"/>
      <w:r w:rsidRPr="00363079">
        <w:rPr>
          <w:rFonts w:eastAsia="Times New Roman"/>
          <w:lang w:val="en-US"/>
        </w:rPr>
        <w:t xml:space="preserve"> and use either 20 or 30 time</w:t>
      </w:r>
      <w:r w:rsidR="008E692F" w:rsidRPr="00363079">
        <w:rPr>
          <w:rFonts w:eastAsia="Times New Roman"/>
          <w:lang w:val="en-US"/>
        </w:rPr>
        <w:t>-</w:t>
      </w:r>
      <w:r w:rsidRPr="00363079">
        <w:rPr>
          <w:rFonts w:eastAsia="Times New Roman"/>
          <w:lang w:val="en-US"/>
        </w:rPr>
        <w:t xml:space="preserve">domain input </w:t>
      </w:r>
      <w:r w:rsidR="00C50603" w:rsidRPr="00363079">
        <w:rPr>
          <w:rFonts w:eastAsia="Times New Roman"/>
          <w:lang w:val="en-US"/>
        </w:rPr>
        <w:t>samples</w:t>
      </w:r>
      <w:r w:rsidRPr="00363079">
        <w:rPr>
          <w:rFonts w:eastAsia="Times New Roman"/>
          <w:lang w:val="en-US"/>
        </w:rPr>
        <w:t>.</w:t>
      </w:r>
      <w:r w:rsidR="00782D69">
        <w:rPr>
          <w:rFonts w:eastAsia="Times New Roman"/>
          <w:lang w:val="en-US"/>
        </w:rPr>
        <w:t xml:space="preserve"> </w:t>
      </w:r>
      <w:proofErr w:type="gramStart"/>
      <w:r w:rsidR="00F324AF">
        <w:rPr>
          <w:rFonts w:eastAsia="Times New Roman"/>
          <w:lang w:val="en-US"/>
        </w:rPr>
        <w:t>As long as</w:t>
      </w:r>
      <w:proofErr w:type="gramEnd"/>
      <w:r w:rsidR="00F324AF">
        <w:rPr>
          <w:rFonts w:eastAsia="Times New Roman"/>
          <w:lang w:val="en-US"/>
        </w:rPr>
        <w:t xml:space="preserve"> the Nyquist criterion is satisfied for</w:t>
      </w:r>
      <w:r w:rsidR="008F7486">
        <w:rPr>
          <w:rFonts w:eastAsia="Times New Roman"/>
          <w:lang w:val="en-US"/>
        </w:rPr>
        <w:t xml:space="preserve"> the UE speed, sampling rates such as this can be reached </w:t>
      </w:r>
      <w:r w:rsidR="00CE43A4">
        <w:rPr>
          <w:rFonts w:eastAsia="Times New Roman"/>
          <w:lang w:val="en-US"/>
        </w:rPr>
        <w:t>from coarser sampling through interpolation.</w:t>
      </w:r>
      <w:r w:rsidRPr="00363079">
        <w:rPr>
          <w:rFonts w:eastAsia="Times New Roman"/>
          <w:lang w:val="en-US"/>
        </w:rPr>
        <w:t xml:space="preserve"> </w:t>
      </w:r>
      <w:r w:rsidR="00BC49F1">
        <w:rPr>
          <w:rFonts w:eastAsia="Times New Roman"/>
          <w:lang w:val="en-US"/>
        </w:rPr>
        <w:fldChar w:fldCharType="begin"/>
      </w:r>
      <w:r w:rsidR="00BC49F1">
        <w:rPr>
          <w:rFonts w:eastAsia="Times New Roman"/>
          <w:lang w:val="en-US"/>
        </w:rPr>
        <w:instrText xml:space="preserve"> REF _Ref111149154 \h </w:instrText>
      </w:r>
      <w:r w:rsidR="000B3D44">
        <w:rPr>
          <w:rFonts w:eastAsia="Times New Roman"/>
          <w:lang w:val="en-US"/>
        </w:rPr>
        <w:instrText xml:space="preserve"> \* MERGEFORMAT </w:instrText>
      </w:r>
      <w:r w:rsidR="00BC49F1">
        <w:rPr>
          <w:rFonts w:eastAsia="Times New Roman"/>
          <w:lang w:val="en-US"/>
        </w:rPr>
      </w:r>
      <w:r w:rsidR="00BC49F1">
        <w:rPr>
          <w:rFonts w:eastAsia="Times New Roman"/>
          <w:lang w:val="en-US"/>
        </w:rPr>
        <w:fldChar w:fldCharType="separate"/>
      </w:r>
      <w:r w:rsidR="00F1307F">
        <w:t xml:space="preserve">Figure </w:t>
      </w:r>
      <w:r w:rsidR="00F1307F">
        <w:rPr>
          <w:noProof/>
        </w:rPr>
        <w:t>4</w:t>
      </w:r>
      <w:r w:rsidR="00BC49F1">
        <w:rPr>
          <w:rFonts w:eastAsia="Times New Roman"/>
          <w:lang w:val="en-US"/>
        </w:rPr>
        <w:fldChar w:fldCharType="end"/>
      </w:r>
      <w:r w:rsidR="00BC49F1">
        <w:rPr>
          <w:rFonts w:eastAsia="Times New Roman"/>
          <w:lang w:val="en-US"/>
        </w:rPr>
        <w:t xml:space="preserve"> </w:t>
      </w:r>
      <w:r w:rsidRPr="00363079">
        <w:rPr>
          <w:rFonts w:eastAsia="Times New Roman"/>
          <w:lang w:val="en-US"/>
        </w:rPr>
        <w:t>illustrates the related convolutional LSTM NNs, which have been adapted to the different input sequences.</w:t>
      </w:r>
      <w:r w:rsidR="00AF1670" w:rsidRPr="00363079">
        <w:rPr>
          <w:rFonts w:eastAsia="Times New Roman"/>
          <w:lang w:val="en-US"/>
        </w:rPr>
        <w:t xml:space="preserve">  Since the NN can </w:t>
      </w:r>
      <w:r w:rsidR="007E467D" w:rsidRPr="00363079">
        <w:rPr>
          <w:rFonts w:eastAsia="Times New Roman"/>
          <w:lang w:val="en-US"/>
        </w:rPr>
        <w:t>predict the channel evolution at multiples of the channel sample time, 10 outputs are required to get a prediction at the intended 5</w:t>
      </w:r>
      <w:r w:rsidR="00582C22">
        <w:rPr>
          <w:rFonts w:eastAsia="Times New Roman"/>
          <w:lang w:val="en-US"/>
        </w:rPr>
        <w:t xml:space="preserve"> </w:t>
      </w:r>
      <w:proofErr w:type="spellStart"/>
      <w:r w:rsidR="007E467D" w:rsidRPr="00363079">
        <w:rPr>
          <w:rFonts w:eastAsia="Times New Roman"/>
          <w:lang w:val="en-US"/>
        </w:rPr>
        <w:t>ms</w:t>
      </w:r>
      <w:proofErr w:type="spellEnd"/>
      <w:r w:rsidR="007E467D" w:rsidRPr="00363079">
        <w:rPr>
          <w:rFonts w:eastAsia="Times New Roman"/>
          <w:lang w:val="en-US"/>
        </w:rPr>
        <w:t xml:space="preserve"> prediction horizon.</w:t>
      </w:r>
    </w:p>
    <w:p w14:paraId="728DA5F3" w14:textId="394D2763" w:rsidR="1506B78D" w:rsidRPr="00363079" w:rsidRDefault="1506B78D" w:rsidP="000B3D44">
      <w:pPr>
        <w:jc w:val="both"/>
        <w:rPr>
          <w:rFonts w:eastAsia="Times New Roman"/>
          <w:lang w:val="en-US"/>
        </w:rPr>
      </w:pPr>
      <w:r w:rsidRPr="00363079">
        <w:rPr>
          <w:rFonts w:eastAsia="Times New Roman"/>
          <w:lang w:val="en-US"/>
        </w:rPr>
        <w:t>From</w:t>
      </w:r>
      <w:r w:rsidR="00363079">
        <w:rPr>
          <w:rFonts w:eastAsia="Times New Roman"/>
          <w:lang w:val="en-US"/>
        </w:rPr>
        <w:t xml:space="preserve"> </w:t>
      </w:r>
      <w:r w:rsidR="00363079">
        <w:rPr>
          <w:rFonts w:eastAsia="Times New Roman"/>
          <w:lang w:val="en-US"/>
        </w:rPr>
        <w:fldChar w:fldCharType="begin"/>
      </w:r>
      <w:r w:rsidR="00363079">
        <w:rPr>
          <w:rFonts w:eastAsia="Times New Roman"/>
          <w:lang w:val="en-US"/>
        </w:rPr>
        <w:instrText xml:space="preserve"> REF _Ref111149816 \h </w:instrText>
      </w:r>
      <w:r w:rsidR="000B3D44">
        <w:rPr>
          <w:rFonts w:eastAsia="Times New Roman"/>
          <w:lang w:val="en-US"/>
        </w:rPr>
        <w:instrText xml:space="preserve"> \* MERGEFORMAT </w:instrText>
      </w:r>
      <w:r w:rsidR="00363079">
        <w:rPr>
          <w:rFonts w:eastAsia="Times New Roman"/>
          <w:lang w:val="en-US"/>
        </w:rPr>
      </w:r>
      <w:r w:rsidR="00363079">
        <w:rPr>
          <w:rFonts w:eastAsia="Times New Roman"/>
          <w:lang w:val="en-US"/>
        </w:rPr>
        <w:fldChar w:fldCharType="separate"/>
      </w:r>
      <w:r w:rsidR="00F1307F">
        <w:t xml:space="preserve">Figure </w:t>
      </w:r>
      <w:r w:rsidR="00F1307F">
        <w:rPr>
          <w:noProof/>
        </w:rPr>
        <w:t>5</w:t>
      </w:r>
      <w:r w:rsidR="00363079">
        <w:rPr>
          <w:rFonts w:eastAsia="Times New Roman"/>
          <w:lang w:val="en-US"/>
        </w:rPr>
        <w:fldChar w:fldCharType="end"/>
      </w:r>
      <w:r w:rsidRPr="00363079">
        <w:rPr>
          <w:rFonts w:eastAsia="Times New Roman"/>
          <w:lang w:val="en-US"/>
        </w:rPr>
        <w:t xml:space="preserve"> we can identify the impact of the channel observations in time and frequency. In line with theoretical expectations the Fisher information increases with increasing number of channel observations. Correspondingly, the theoretical Kramer Rao Lower bound of the minimum channel estimation error for any unbiased channel estimator is improved as well. For example, increasing the number of frequency domain input subcarriers from 16 to 100 so that the observation bandwidth increases from 1</w:t>
      </w:r>
      <w:r w:rsidR="009F7A3E" w:rsidRPr="00363079">
        <w:rPr>
          <w:rFonts w:eastAsia="Times New Roman"/>
          <w:lang w:val="en-US"/>
        </w:rPr>
        <w:t>.</w:t>
      </w:r>
      <w:r w:rsidRPr="00363079">
        <w:rPr>
          <w:rFonts w:eastAsia="Times New Roman"/>
          <w:lang w:val="en-US"/>
        </w:rPr>
        <w:t xml:space="preserve">44 MHz to 9 MHz </w:t>
      </w:r>
      <w:r w:rsidR="009F7A3E" w:rsidRPr="00363079">
        <w:rPr>
          <w:rFonts w:eastAsia="Times New Roman"/>
          <w:lang w:val="en-US"/>
        </w:rPr>
        <w:t>improves</w:t>
      </w:r>
      <w:r w:rsidRPr="00363079">
        <w:rPr>
          <w:rFonts w:eastAsia="Times New Roman"/>
          <w:lang w:val="en-US"/>
        </w:rPr>
        <w:t xml:space="preserve"> the NMSE by almost 7 dB. Increasing the number of time domain samples from 20 to 30 brings another 2 dB. </w:t>
      </w:r>
    </w:p>
    <w:p w14:paraId="480470A3" w14:textId="325DA6DD" w:rsidR="007E467D" w:rsidRPr="00E96A4F" w:rsidRDefault="007E467D" w:rsidP="000B3D44">
      <w:pPr>
        <w:jc w:val="both"/>
        <w:rPr>
          <w:b/>
          <w:bCs/>
          <w:i/>
          <w:iCs/>
          <w:lang w:val="en-US"/>
        </w:rPr>
      </w:pPr>
      <w:r w:rsidRPr="00E96A4F">
        <w:rPr>
          <w:rFonts w:eastAsia="Times New Roman"/>
          <w:b/>
          <w:bCs/>
          <w:i/>
          <w:iCs/>
          <w:lang w:val="en-US"/>
        </w:rPr>
        <w:t xml:space="preserve">Observation </w:t>
      </w:r>
      <w:r w:rsidR="006C5A72">
        <w:rPr>
          <w:rFonts w:eastAsia="Times New Roman"/>
          <w:b/>
          <w:bCs/>
          <w:i/>
          <w:iCs/>
          <w:lang w:val="en-US"/>
        </w:rPr>
        <w:t>1</w:t>
      </w:r>
      <w:r w:rsidRPr="00E96A4F">
        <w:rPr>
          <w:rFonts w:eastAsia="Times New Roman"/>
          <w:b/>
          <w:bCs/>
          <w:i/>
          <w:iCs/>
          <w:lang w:val="en-US"/>
        </w:rPr>
        <w:t xml:space="preserve">:  </w:t>
      </w:r>
      <w:r w:rsidR="00A02D74" w:rsidRPr="00E66D8B">
        <w:rPr>
          <w:rFonts w:eastAsia="Times New Roman"/>
          <w:lang w:val="en-US"/>
        </w:rPr>
        <w:t xml:space="preserve">Channel prediction performance improves significantly </w:t>
      </w:r>
      <w:r w:rsidR="00BB554C" w:rsidRPr="00E66D8B">
        <w:rPr>
          <w:rFonts w:eastAsia="Times New Roman"/>
          <w:lang w:val="en-US"/>
        </w:rPr>
        <w:t>as the observation bandwidth increases and as the time step between measurements decreases.</w:t>
      </w:r>
    </w:p>
    <w:p w14:paraId="2BA0B995" w14:textId="7F7514B5" w:rsidR="1506B78D" w:rsidRPr="00363079" w:rsidRDefault="1506B78D" w:rsidP="000B3D44">
      <w:pPr>
        <w:jc w:val="both"/>
        <w:rPr>
          <w:lang w:val="en-US"/>
        </w:rPr>
      </w:pPr>
      <w:r w:rsidRPr="00363079">
        <w:rPr>
          <w:rFonts w:eastAsia="Times New Roman"/>
          <w:lang w:val="en-US"/>
        </w:rPr>
        <w:t>The related complexity increased for 20 versus 30 time</w:t>
      </w:r>
      <w:r w:rsidR="003B6878" w:rsidRPr="00363079">
        <w:rPr>
          <w:rFonts w:eastAsia="Times New Roman"/>
          <w:lang w:val="en-US"/>
        </w:rPr>
        <w:t>-</w:t>
      </w:r>
      <w:r w:rsidRPr="00363079">
        <w:rPr>
          <w:rFonts w:eastAsia="Times New Roman"/>
          <w:lang w:val="en-US"/>
        </w:rPr>
        <w:t>domain input samples from 3624 to 5208 trainable parameters, which is an increase of 43%. The number of frequency domain samples does not have any impact on the number of trainable parameters.</w:t>
      </w:r>
    </w:p>
    <w:p w14:paraId="28A2D159" w14:textId="4DD72D3F" w:rsidR="1506B78D" w:rsidRPr="00363079" w:rsidRDefault="1506B78D" w:rsidP="000B3D44">
      <w:pPr>
        <w:jc w:val="both"/>
        <w:rPr>
          <w:lang w:val="en-US"/>
        </w:rPr>
      </w:pPr>
      <w:bookmarkStart w:id="19" w:name="_Hlk111177559"/>
      <w:r w:rsidRPr="00363079">
        <w:rPr>
          <w:rFonts w:eastAsia="Times New Roman"/>
          <w:b/>
          <w:bCs/>
          <w:i/>
          <w:iCs/>
          <w:lang w:val="en-US"/>
        </w:rPr>
        <w:t>Observatio</w:t>
      </w:r>
      <w:r w:rsidRPr="00B46182">
        <w:rPr>
          <w:rFonts w:eastAsia="Times New Roman"/>
          <w:b/>
          <w:bCs/>
          <w:i/>
          <w:iCs/>
          <w:lang w:val="en-US"/>
        </w:rPr>
        <w:t xml:space="preserve">n </w:t>
      </w:r>
      <w:r w:rsidR="006C5A72">
        <w:rPr>
          <w:rFonts w:eastAsia="Times New Roman"/>
          <w:b/>
          <w:bCs/>
          <w:i/>
          <w:iCs/>
          <w:lang w:val="en-US"/>
        </w:rPr>
        <w:t>2</w:t>
      </w:r>
      <w:r w:rsidRPr="00B46182">
        <w:rPr>
          <w:rFonts w:eastAsia="Times New Roman"/>
          <w:b/>
          <w:bCs/>
          <w:i/>
          <w:iCs/>
          <w:lang w:val="en-US"/>
        </w:rPr>
        <w:t xml:space="preserve">: </w:t>
      </w:r>
      <w:r w:rsidR="003B6878" w:rsidRPr="00E96A4F">
        <w:rPr>
          <w:rFonts w:eastAsia="Times New Roman"/>
          <w:lang w:val="en-US"/>
        </w:rPr>
        <w:t>T</w:t>
      </w:r>
      <w:r w:rsidRPr="00E96A4F">
        <w:rPr>
          <w:rFonts w:eastAsia="Times New Roman"/>
          <w:lang w:val="en-US"/>
        </w:rPr>
        <w:t>he complexity due to higher number of time domain and frequency domain channel samples increases only moderately.</w:t>
      </w:r>
    </w:p>
    <w:bookmarkEnd w:id="19"/>
    <w:p w14:paraId="4B6B2AC3" w14:textId="3A0E9FC8" w:rsidR="1506B78D" w:rsidRPr="00363079" w:rsidRDefault="1506B78D" w:rsidP="000B3D44">
      <w:pPr>
        <w:jc w:val="both"/>
        <w:rPr>
          <w:lang w:val="en-US"/>
        </w:rPr>
      </w:pPr>
      <w:r w:rsidRPr="00363079">
        <w:rPr>
          <w:rFonts w:eastAsia="Times New Roman"/>
          <w:lang w:val="en-US"/>
        </w:rPr>
        <w:lastRenderedPageBreak/>
        <w:t xml:space="preserve">Especially, a high frequency domain observation bandwidth is beneficial due to its low impact on the number of trainable parameters and due to the low related latency. By a proper design with cell specific CSI RSs the CSI RS overhead for a high bandwidth can be small. </w:t>
      </w:r>
    </w:p>
    <w:p w14:paraId="145CE961" w14:textId="4F65001F" w:rsidR="1506B78D" w:rsidRPr="00363079" w:rsidRDefault="1506B78D" w:rsidP="000B3D44">
      <w:pPr>
        <w:jc w:val="both"/>
        <w:rPr>
          <w:lang w:val="en-US"/>
        </w:rPr>
      </w:pPr>
      <w:r w:rsidRPr="00E66D8B">
        <w:rPr>
          <w:rFonts w:eastAsia="Times New Roman"/>
          <w:b/>
          <w:bCs/>
          <w:i/>
          <w:iCs/>
          <w:lang w:val="en-US"/>
        </w:rPr>
        <w:t xml:space="preserve">Proposal </w:t>
      </w:r>
      <w:r w:rsidR="004821D5">
        <w:rPr>
          <w:rFonts w:eastAsia="Times New Roman"/>
          <w:b/>
          <w:bCs/>
          <w:i/>
          <w:iCs/>
          <w:lang w:val="en-US"/>
        </w:rPr>
        <w:t>7</w:t>
      </w:r>
      <w:r w:rsidRPr="00E66D8B">
        <w:rPr>
          <w:rFonts w:eastAsia="Times New Roman"/>
          <w:b/>
          <w:bCs/>
          <w:i/>
          <w:iCs/>
          <w:lang w:val="en-US"/>
        </w:rPr>
        <w:t xml:space="preserve">: </w:t>
      </w:r>
      <w:r w:rsidR="00387C41" w:rsidRPr="00E96A4F">
        <w:rPr>
          <w:rFonts w:eastAsia="Times New Roman"/>
          <w:lang w:val="en-US"/>
        </w:rPr>
        <w:t>S</w:t>
      </w:r>
      <w:r w:rsidRPr="00E96A4F">
        <w:rPr>
          <w:rFonts w:eastAsia="Times New Roman"/>
          <w:lang w:val="en-US"/>
        </w:rPr>
        <w:t>upport high number of frequency</w:t>
      </w:r>
      <w:r w:rsidR="009E670D" w:rsidRPr="00E96A4F">
        <w:rPr>
          <w:rFonts w:eastAsia="Times New Roman"/>
          <w:lang w:val="en-US"/>
        </w:rPr>
        <w:t>-</w:t>
      </w:r>
      <w:r w:rsidRPr="00E96A4F">
        <w:rPr>
          <w:rFonts w:eastAsia="Times New Roman"/>
          <w:lang w:val="en-US"/>
        </w:rPr>
        <w:t>domain and of time</w:t>
      </w:r>
      <w:r w:rsidR="00071278" w:rsidRPr="00E96A4F">
        <w:rPr>
          <w:rFonts w:eastAsia="Times New Roman"/>
          <w:lang w:val="en-US"/>
        </w:rPr>
        <w:t>-</w:t>
      </w:r>
      <w:r w:rsidRPr="00E96A4F">
        <w:rPr>
          <w:rFonts w:eastAsia="Times New Roman"/>
          <w:lang w:val="en-US"/>
        </w:rPr>
        <w:t>domain channel samples for training and inference of NNs for channel prediction.</w:t>
      </w:r>
    </w:p>
    <w:p w14:paraId="605B834C" w14:textId="77777777" w:rsidR="00E86D9F" w:rsidRDefault="1506B78D" w:rsidP="00E96A4F">
      <w:pPr>
        <w:keepNext/>
        <w:jc w:val="center"/>
      </w:pPr>
      <w:r w:rsidRPr="00363079">
        <w:rPr>
          <w:noProof/>
          <w:lang w:val="en-US"/>
        </w:rPr>
        <w:drawing>
          <wp:inline distT="0" distB="0" distL="0" distR="0" wp14:anchorId="14C3EB14" wp14:editId="5CF1FC7D">
            <wp:extent cx="4572000" cy="2590800"/>
            <wp:effectExtent l="0" t="0" r="0" b="0"/>
            <wp:docPr id="7015644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4572000" cy="2590800"/>
                    </a:xfrm>
                    <a:prstGeom prst="rect">
                      <a:avLst/>
                    </a:prstGeom>
                  </pic:spPr>
                </pic:pic>
              </a:graphicData>
            </a:graphic>
          </wp:inline>
        </w:drawing>
      </w:r>
    </w:p>
    <w:p w14:paraId="05A24D89" w14:textId="4C5BB7ED" w:rsidR="1506B78D" w:rsidRPr="00363079" w:rsidRDefault="00E86D9F" w:rsidP="00E96A4F">
      <w:pPr>
        <w:pStyle w:val="Caption"/>
        <w:jc w:val="center"/>
        <w:rPr>
          <w:lang w:val="en-US"/>
        </w:rPr>
      </w:pPr>
      <w:bookmarkStart w:id="20" w:name="_Ref111149154"/>
      <w:r>
        <w:t xml:space="preserve">Figure </w:t>
      </w:r>
      <w:r>
        <w:fldChar w:fldCharType="begin"/>
      </w:r>
      <w:r>
        <w:instrText xml:space="preserve"> SEQ Figure \* ARABIC </w:instrText>
      </w:r>
      <w:r>
        <w:fldChar w:fldCharType="separate"/>
      </w:r>
      <w:r w:rsidR="00F1307F">
        <w:rPr>
          <w:noProof/>
        </w:rPr>
        <w:t>4</w:t>
      </w:r>
      <w:r>
        <w:fldChar w:fldCharType="end"/>
      </w:r>
      <w:bookmarkEnd w:id="20"/>
      <w:r>
        <w:t>: H</w:t>
      </w:r>
      <w:r w:rsidRPr="00E86D9F">
        <w:t>igh level illustration of convolutional LSTM NN models adapted for 20 input time domain signals (left) and 30 input domain signals (right). The output signals are in both cases 10 time-domain signals.</w:t>
      </w:r>
    </w:p>
    <w:p w14:paraId="5E4000E1" w14:textId="77777777" w:rsidR="00363079" w:rsidRDefault="1506B78D" w:rsidP="00E96A4F">
      <w:pPr>
        <w:keepNext/>
        <w:jc w:val="center"/>
      </w:pPr>
      <w:r w:rsidRPr="00363079">
        <w:rPr>
          <w:noProof/>
          <w:lang w:val="en-US"/>
        </w:rPr>
        <w:drawing>
          <wp:inline distT="0" distB="0" distL="0" distR="0" wp14:anchorId="44A2D67B" wp14:editId="35DD9320">
            <wp:extent cx="4572000" cy="3267075"/>
            <wp:effectExtent l="0" t="0" r="0" b="0"/>
            <wp:docPr id="18463492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4572000" cy="3267075"/>
                    </a:xfrm>
                    <a:prstGeom prst="rect">
                      <a:avLst/>
                    </a:prstGeom>
                  </pic:spPr>
                </pic:pic>
              </a:graphicData>
            </a:graphic>
          </wp:inline>
        </w:drawing>
      </w:r>
    </w:p>
    <w:p w14:paraId="1FBDC2D9" w14:textId="485D797C" w:rsidR="1506B78D" w:rsidRPr="00363079" w:rsidRDefault="00363079" w:rsidP="00E96A4F">
      <w:pPr>
        <w:pStyle w:val="Caption"/>
        <w:jc w:val="center"/>
        <w:rPr>
          <w:lang w:val="en-US"/>
        </w:rPr>
      </w:pPr>
      <w:bookmarkStart w:id="21" w:name="_Ref111149816"/>
      <w:r>
        <w:t xml:space="preserve">Figure </w:t>
      </w:r>
      <w:r>
        <w:fldChar w:fldCharType="begin"/>
      </w:r>
      <w:r>
        <w:instrText xml:space="preserve"> SEQ Figure \* ARABIC </w:instrText>
      </w:r>
      <w:r>
        <w:fldChar w:fldCharType="separate"/>
      </w:r>
      <w:r w:rsidR="00F1307F">
        <w:rPr>
          <w:noProof/>
        </w:rPr>
        <w:t>5</w:t>
      </w:r>
      <w:r>
        <w:fldChar w:fldCharType="end"/>
      </w:r>
      <w:bookmarkEnd w:id="21"/>
      <w:r>
        <w:t xml:space="preserve">: </w:t>
      </w:r>
      <w:r w:rsidRPr="00363079">
        <w:t xml:space="preserve">CDF of the NMSE for either 20 or 30 input time domain signals as well as either 16 or 100 input frequency domain CSI reference signals. The CSI reference signals are spaced by 6 subcarriers so that for a subcarrier spacing of 15 kHz we have an input bandwidth of either 1.44 MHz or of 9 </w:t>
      </w:r>
      <w:proofErr w:type="spellStart"/>
      <w:r w:rsidRPr="00363079">
        <w:t>MHz</w:t>
      </w:r>
      <w:r>
        <w:t>.</w:t>
      </w:r>
      <w:proofErr w:type="spellEnd"/>
    </w:p>
    <w:p w14:paraId="7B72F7F9" w14:textId="77777777" w:rsidR="00237C6E" w:rsidRDefault="00237C6E" w:rsidP="000B3D44">
      <w:pPr>
        <w:jc w:val="both"/>
        <w:rPr>
          <w:rFonts w:eastAsia="Times New Roman"/>
          <w:b/>
          <w:bCs/>
          <w:u w:val="single"/>
          <w:lang w:val="en-US"/>
        </w:rPr>
      </w:pPr>
    </w:p>
    <w:p w14:paraId="60DF3B40" w14:textId="6C57B2CB" w:rsidR="1506B78D" w:rsidRPr="00363079" w:rsidRDefault="1506B78D" w:rsidP="000B3D44">
      <w:pPr>
        <w:jc w:val="both"/>
        <w:rPr>
          <w:lang w:val="en-US"/>
        </w:rPr>
      </w:pPr>
      <w:r w:rsidRPr="00363079">
        <w:rPr>
          <w:rFonts w:eastAsia="Times New Roman"/>
          <w:b/>
          <w:bCs/>
          <w:u w:val="single"/>
          <w:lang w:val="en-US"/>
        </w:rPr>
        <w:t xml:space="preserve">Evaluation of channel prediction in </w:t>
      </w:r>
      <w:proofErr w:type="spellStart"/>
      <w:r w:rsidRPr="00363079">
        <w:rPr>
          <w:rFonts w:eastAsia="Times New Roman"/>
          <w:b/>
          <w:bCs/>
          <w:u w:val="single"/>
          <w:lang w:val="en-US"/>
        </w:rPr>
        <w:t>U</w:t>
      </w:r>
      <w:r w:rsidR="00002284" w:rsidRPr="00363079">
        <w:rPr>
          <w:rFonts w:eastAsia="Times New Roman"/>
          <w:b/>
          <w:bCs/>
          <w:u w:val="single"/>
          <w:lang w:val="en-US"/>
        </w:rPr>
        <w:t>M</w:t>
      </w:r>
      <w:r w:rsidRPr="00363079">
        <w:rPr>
          <w:rFonts w:eastAsia="Times New Roman"/>
          <w:b/>
          <w:bCs/>
          <w:u w:val="single"/>
          <w:lang w:val="en-US"/>
        </w:rPr>
        <w:t>a</w:t>
      </w:r>
      <w:proofErr w:type="spellEnd"/>
      <w:r w:rsidRPr="00363079">
        <w:rPr>
          <w:rFonts w:eastAsia="Times New Roman"/>
          <w:b/>
          <w:bCs/>
          <w:u w:val="single"/>
          <w:lang w:val="en-US"/>
        </w:rPr>
        <w:t xml:space="preserve"> Scenario</w:t>
      </w:r>
    </w:p>
    <w:p w14:paraId="425E1CF4" w14:textId="345710F8" w:rsidR="1506B78D" w:rsidRPr="00363079" w:rsidRDefault="1506B78D" w:rsidP="000B3D44">
      <w:pPr>
        <w:jc w:val="both"/>
        <w:rPr>
          <w:lang w:val="en-US"/>
        </w:rPr>
      </w:pPr>
      <w:r w:rsidRPr="00363079">
        <w:rPr>
          <w:rFonts w:eastAsia="Times New Roman"/>
          <w:lang w:val="en-US"/>
        </w:rPr>
        <w:t>Given in</w:t>
      </w:r>
      <w:r w:rsidR="004504CE">
        <w:rPr>
          <w:rFonts w:eastAsia="Times New Roman"/>
          <w:lang w:val="en-US"/>
        </w:rPr>
        <w:t xml:space="preserve"> </w:t>
      </w:r>
      <w:r w:rsidR="004504CE">
        <w:rPr>
          <w:rFonts w:eastAsia="Times New Roman"/>
          <w:lang w:val="en-US"/>
        </w:rPr>
        <w:fldChar w:fldCharType="begin"/>
      </w:r>
      <w:r w:rsidR="004504CE">
        <w:rPr>
          <w:rFonts w:eastAsia="Times New Roman"/>
          <w:lang w:val="en-US"/>
        </w:rPr>
        <w:instrText xml:space="preserve"> REF _Ref111150454 \h </w:instrText>
      </w:r>
      <w:r w:rsidR="000B3D44">
        <w:rPr>
          <w:rFonts w:eastAsia="Times New Roman"/>
          <w:lang w:val="en-US"/>
        </w:rPr>
        <w:instrText xml:space="preserve"> \* MERGEFORMAT </w:instrText>
      </w:r>
      <w:r w:rsidR="004504CE">
        <w:rPr>
          <w:rFonts w:eastAsia="Times New Roman"/>
          <w:lang w:val="en-US"/>
        </w:rPr>
      </w:r>
      <w:r w:rsidR="004504CE">
        <w:rPr>
          <w:rFonts w:eastAsia="Times New Roman"/>
          <w:lang w:val="en-US"/>
        </w:rPr>
        <w:fldChar w:fldCharType="separate"/>
      </w:r>
      <w:r w:rsidR="00F1307F">
        <w:t xml:space="preserve">Table </w:t>
      </w:r>
      <w:r w:rsidR="00F1307F">
        <w:rPr>
          <w:noProof/>
        </w:rPr>
        <w:t>11</w:t>
      </w:r>
      <w:r w:rsidR="004504CE">
        <w:rPr>
          <w:rFonts w:eastAsia="Times New Roman"/>
          <w:lang w:val="en-US"/>
        </w:rPr>
        <w:fldChar w:fldCharType="end"/>
      </w:r>
      <w:r w:rsidRPr="00363079">
        <w:rPr>
          <w:rFonts w:eastAsia="Times New Roman"/>
          <w:lang w:val="en-US"/>
        </w:rPr>
        <w:t xml:space="preserve"> are the simulation parameters </w:t>
      </w:r>
      <w:r w:rsidR="00F74A79" w:rsidRPr="00363079">
        <w:rPr>
          <w:rFonts w:eastAsia="Times New Roman"/>
          <w:lang w:val="en-US"/>
        </w:rPr>
        <w:t>which follow</w:t>
      </w:r>
      <w:r w:rsidRPr="00363079">
        <w:rPr>
          <w:rFonts w:eastAsia="Times New Roman"/>
          <w:lang w:val="en-US"/>
        </w:rPr>
        <w:t xml:space="preserve"> the latest EVM agreement for SL simulations for the </w:t>
      </w:r>
      <w:proofErr w:type="spellStart"/>
      <w:r w:rsidRPr="00363079">
        <w:rPr>
          <w:rFonts w:eastAsia="Times New Roman"/>
          <w:lang w:val="en-US"/>
        </w:rPr>
        <w:t>U</w:t>
      </w:r>
      <w:r w:rsidR="005E1780" w:rsidRPr="00363079">
        <w:rPr>
          <w:rFonts w:eastAsia="Times New Roman"/>
          <w:lang w:val="en-US"/>
        </w:rPr>
        <w:t>M</w:t>
      </w:r>
      <w:r w:rsidRPr="00363079">
        <w:rPr>
          <w:rFonts w:eastAsia="Times New Roman"/>
          <w:lang w:val="en-US"/>
        </w:rPr>
        <w:t>a</w:t>
      </w:r>
      <w:proofErr w:type="spellEnd"/>
      <w:r w:rsidRPr="00363079">
        <w:rPr>
          <w:rFonts w:eastAsia="Times New Roman"/>
          <w:lang w:val="en-US"/>
        </w:rPr>
        <w:t xml:space="preserve"> scenario as well as the main ML parameters. </w:t>
      </w:r>
    </w:p>
    <w:p w14:paraId="0FC03E2D" w14:textId="681C340E" w:rsidR="004504CE" w:rsidRDefault="004504CE" w:rsidP="00E96A4F">
      <w:pPr>
        <w:pStyle w:val="Caption"/>
        <w:keepNext/>
        <w:jc w:val="center"/>
      </w:pPr>
      <w:bookmarkStart w:id="22" w:name="_Ref111150454"/>
      <w:r>
        <w:lastRenderedPageBreak/>
        <w:t xml:space="preserve">Table </w:t>
      </w:r>
      <w:r>
        <w:fldChar w:fldCharType="begin"/>
      </w:r>
      <w:r>
        <w:instrText xml:space="preserve"> SEQ Table \* ARABIC </w:instrText>
      </w:r>
      <w:r>
        <w:fldChar w:fldCharType="separate"/>
      </w:r>
      <w:r w:rsidR="00F1307F">
        <w:rPr>
          <w:noProof/>
        </w:rPr>
        <w:t>11</w:t>
      </w:r>
      <w:r>
        <w:fldChar w:fldCharType="end"/>
      </w:r>
      <w:bookmarkEnd w:id="22"/>
      <w:r>
        <w:t xml:space="preserve">: CSI Prediction Parameters for </w:t>
      </w:r>
      <w:proofErr w:type="spellStart"/>
      <w:r>
        <w:t>UMa</w:t>
      </w:r>
      <w:proofErr w:type="spellEnd"/>
      <w:r>
        <w:t xml:space="preserve"> scenario</w:t>
      </w:r>
    </w:p>
    <w:tbl>
      <w:tblPr>
        <w:tblW w:w="0" w:type="auto"/>
        <w:jc w:val="center"/>
        <w:tblLayout w:type="fixed"/>
        <w:tblCellMar>
          <w:top w:w="43" w:type="dxa"/>
          <w:left w:w="86" w:type="dxa"/>
          <w:bottom w:w="43" w:type="dxa"/>
          <w:right w:w="86" w:type="dxa"/>
        </w:tblCellMar>
        <w:tblLook w:val="04A0" w:firstRow="1" w:lastRow="0" w:firstColumn="1" w:lastColumn="0" w:noHBand="0" w:noVBand="1"/>
      </w:tblPr>
      <w:tblGrid>
        <w:gridCol w:w="3105"/>
        <w:gridCol w:w="6195"/>
      </w:tblGrid>
      <w:tr w:rsidR="1506B78D" w:rsidRPr="00BE6411" w14:paraId="377F3A14" w14:textId="77777777" w:rsidTr="0007442A">
        <w:trPr>
          <w:jc w:val="center"/>
        </w:trPr>
        <w:tc>
          <w:tcPr>
            <w:tcW w:w="3105"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440060DF" w14:textId="243D6517" w:rsidR="1506B78D" w:rsidRPr="00363079" w:rsidRDefault="1506B78D" w:rsidP="0007442A">
            <w:pPr>
              <w:spacing w:after="0"/>
              <w:rPr>
                <w:lang w:val="en-US"/>
              </w:rPr>
            </w:pPr>
            <w:r w:rsidRPr="00363079">
              <w:rPr>
                <w:rFonts w:eastAsia="Times New Roman"/>
                <w:b/>
                <w:bCs/>
                <w:sz w:val="18"/>
                <w:szCs w:val="18"/>
                <w:lang w:val="en-US"/>
              </w:rPr>
              <w:t>Param</w:t>
            </w:r>
            <w:r w:rsidRPr="00363079">
              <w:rPr>
                <w:rFonts w:eastAsia="Times New Roman"/>
                <w:b/>
                <w:bCs/>
                <w:color w:val="000000" w:themeColor="text1"/>
                <w:sz w:val="18"/>
                <w:szCs w:val="18"/>
                <w:lang w:val="en-US"/>
              </w:rPr>
              <w:t>eter</w:t>
            </w:r>
          </w:p>
        </w:tc>
        <w:tc>
          <w:tcPr>
            <w:tcW w:w="6195"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6461126C" w14:textId="2B4A988D" w:rsidR="1506B78D" w:rsidRPr="00363079" w:rsidRDefault="1506B78D" w:rsidP="0007442A">
            <w:pPr>
              <w:spacing w:after="0"/>
              <w:rPr>
                <w:lang w:val="en-US"/>
              </w:rPr>
            </w:pPr>
            <w:r w:rsidRPr="00363079">
              <w:rPr>
                <w:rFonts w:eastAsia="Times New Roman"/>
                <w:b/>
                <w:bCs/>
                <w:color w:val="000000" w:themeColor="text1"/>
                <w:sz w:val="18"/>
                <w:szCs w:val="18"/>
                <w:lang w:val="en-US"/>
              </w:rPr>
              <w:t>Value</w:t>
            </w:r>
          </w:p>
        </w:tc>
      </w:tr>
      <w:tr w:rsidR="1506B78D" w:rsidRPr="00BE6411" w14:paraId="7CE260FD" w14:textId="77777777" w:rsidTr="0007442A">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1DA9ED9A" w14:textId="2057F5EF" w:rsidR="1506B78D" w:rsidRPr="00363079" w:rsidRDefault="1506B78D" w:rsidP="0007442A">
            <w:pPr>
              <w:spacing w:after="0"/>
              <w:rPr>
                <w:lang w:val="en-US"/>
              </w:rPr>
            </w:pPr>
            <w:r w:rsidRPr="00363079">
              <w:rPr>
                <w:rFonts w:eastAsia="Times New Roman"/>
                <w:sz w:val="18"/>
                <w:szCs w:val="18"/>
                <w:lang w:val="en-US"/>
              </w:rPr>
              <w:t>Training data</w:t>
            </w:r>
          </w:p>
        </w:tc>
        <w:tc>
          <w:tcPr>
            <w:tcW w:w="6195" w:type="dxa"/>
            <w:tcBorders>
              <w:top w:val="single" w:sz="8" w:space="0" w:color="auto"/>
              <w:left w:val="single" w:sz="8" w:space="0" w:color="auto"/>
              <w:bottom w:val="single" w:sz="8" w:space="0" w:color="auto"/>
              <w:right w:val="single" w:sz="8" w:space="0" w:color="auto"/>
            </w:tcBorders>
            <w:vAlign w:val="center"/>
          </w:tcPr>
          <w:p w14:paraId="356BDDDD" w14:textId="4C2FF2C6" w:rsidR="1506B78D" w:rsidRPr="00363079" w:rsidRDefault="1506B78D" w:rsidP="0007442A">
            <w:pPr>
              <w:spacing w:after="0" w:line="257" w:lineRule="auto"/>
              <w:rPr>
                <w:lang w:val="en-US"/>
              </w:rPr>
            </w:pPr>
            <w:r w:rsidRPr="00363079">
              <w:rPr>
                <w:rFonts w:eastAsia="Times New Roman"/>
                <w:sz w:val="18"/>
                <w:szCs w:val="18"/>
                <w:lang w:val="en-US"/>
              </w:rPr>
              <w:t xml:space="preserve">21 tracks corresponding to EVM agreement for Rel 16  </w:t>
            </w:r>
          </w:p>
          <w:p w14:paraId="70325759" w14:textId="11DC2490" w:rsidR="1506B78D" w:rsidRPr="00363079" w:rsidRDefault="1506B78D" w:rsidP="0007442A">
            <w:pPr>
              <w:spacing w:after="0" w:line="257" w:lineRule="auto"/>
              <w:rPr>
                <w:lang w:val="en-US"/>
              </w:rPr>
            </w:pPr>
            <w:proofErr w:type="spellStart"/>
            <w:r w:rsidRPr="00363079">
              <w:rPr>
                <w:rFonts w:eastAsia="Times New Roman"/>
                <w:lang w:val="en-US"/>
              </w:rPr>
              <w:t>U</w:t>
            </w:r>
            <w:r w:rsidR="00D1145E" w:rsidRPr="00363079">
              <w:rPr>
                <w:rFonts w:eastAsia="Times New Roman"/>
                <w:lang w:val="en-US"/>
              </w:rPr>
              <w:t>M</w:t>
            </w:r>
            <w:r w:rsidRPr="00363079">
              <w:rPr>
                <w:rFonts w:eastAsia="Times New Roman"/>
                <w:lang w:val="en-US"/>
              </w:rPr>
              <w:t>a</w:t>
            </w:r>
            <w:proofErr w:type="spellEnd"/>
            <w:r w:rsidRPr="00363079">
              <w:rPr>
                <w:rFonts w:eastAsia="Times New Roman"/>
                <w:lang w:val="en-US"/>
              </w:rPr>
              <w:t xml:space="preserve">, RF = 2GHz, ISD = 200m, UE mobility = 30kmph, </w:t>
            </w:r>
          </w:p>
          <w:p w14:paraId="7CF0A65A" w14:textId="2375D91E" w:rsidR="1506B78D" w:rsidRPr="00363079" w:rsidRDefault="1506B78D" w:rsidP="0007442A">
            <w:pPr>
              <w:spacing w:after="0" w:line="257" w:lineRule="auto"/>
              <w:rPr>
                <w:lang w:val="en-US"/>
              </w:rPr>
            </w:pPr>
            <w:r w:rsidRPr="00363079">
              <w:rPr>
                <w:rFonts w:eastAsia="Times New Roman"/>
                <w:lang w:val="en-US"/>
              </w:rPr>
              <w:t>Channel sampling period 5</w:t>
            </w:r>
            <w:r w:rsidR="00285174">
              <w:rPr>
                <w:rFonts w:eastAsia="Times New Roman"/>
                <w:lang w:val="en-US"/>
              </w:rPr>
              <w:t xml:space="preserve"> </w:t>
            </w:r>
            <w:proofErr w:type="spellStart"/>
            <w:r w:rsidRPr="00363079">
              <w:rPr>
                <w:rFonts w:eastAsia="Times New Roman"/>
                <w:lang w:val="en-US"/>
              </w:rPr>
              <w:t>ms</w:t>
            </w:r>
            <w:proofErr w:type="spellEnd"/>
            <w:r w:rsidRPr="00363079">
              <w:rPr>
                <w:rFonts w:eastAsia="Times New Roman"/>
                <w:lang w:val="en-US"/>
              </w:rPr>
              <w:t xml:space="preserve"> </w:t>
            </w:r>
          </w:p>
        </w:tc>
      </w:tr>
      <w:tr w:rsidR="1506B78D" w:rsidRPr="00BE6411" w14:paraId="4E5C060B" w14:textId="77777777" w:rsidTr="0007442A">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508369A9" w14:textId="4001BE4D" w:rsidR="1506B78D" w:rsidRPr="00363079" w:rsidRDefault="1506B78D" w:rsidP="0007442A">
            <w:pPr>
              <w:spacing w:after="0"/>
              <w:rPr>
                <w:lang w:val="en-US"/>
              </w:rPr>
            </w:pPr>
            <w:r w:rsidRPr="00363079">
              <w:rPr>
                <w:rFonts w:eastAsia="Times New Roman"/>
                <w:sz w:val="18"/>
                <w:szCs w:val="18"/>
                <w:lang w:val="en-US"/>
              </w:rPr>
              <w:t>ML algorithm</w:t>
            </w:r>
          </w:p>
        </w:tc>
        <w:tc>
          <w:tcPr>
            <w:tcW w:w="6195" w:type="dxa"/>
            <w:tcBorders>
              <w:top w:val="single" w:sz="8" w:space="0" w:color="auto"/>
              <w:left w:val="single" w:sz="8" w:space="0" w:color="auto"/>
              <w:bottom w:val="single" w:sz="8" w:space="0" w:color="auto"/>
              <w:right w:val="single" w:sz="8" w:space="0" w:color="auto"/>
            </w:tcBorders>
            <w:vAlign w:val="center"/>
          </w:tcPr>
          <w:p w14:paraId="547F07A4" w14:textId="77C3E66D" w:rsidR="1506B78D" w:rsidRPr="00363079" w:rsidRDefault="1506B78D" w:rsidP="0007442A">
            <w:pPr>
              <w:spacing w:after="0" w:line="257" w:lineRule="auto"/>
              <w:rPr>
                <w:lang w:val="en-US"/>
              </w:rPr>
            </w:pPr>
            <w:r w:rsidRPr="00363079">
              <w:rPr>
                <w:rFonts w:eastAsia="Times New Roman"/>
                <w:sz w:val="18"/>
                <w:szCs w:val="18"/>
                <w:lang w:val="en-US"/>
              </w:rPr>
              <w:t>RNN / convolutional LSTM</w:t>
            </w:r>
          </w:p>
          <w:p w14:paraId="2CFEDDCD" w14:textId="6DCEACFF" w:rsidR="1506B78D" w:rsidRPr="00363079" w:rsidRDefault="1506B78D" w:rsidP="0007442A">
            <w:pPr>
              <w:spacing w:after="0" w:line="257" w:lineRule="auto"/>
              <w:rPr>
                <w:lang w:val="en-US"/>
              </w:rPr>
            </w:pPr>
            <w:r w:rsidRPr="00363079">
              <w:rPr>
                <w:rFonts w:eastAsia="Times New Roman"/>
                <w:sz w:val="18"/>
                <w:szCs w:val="18"/>
                <w:lang w:val="en-US"/>
              </w:rPr>
              <w:t>Activation function: tanh</w:t>
            </w:r>
          </w:p>
          <w:p w14:paraId="30ABBC59" w14:textId="3EDA9767" w:rsidR="1506B78D" w:rsidRPr="00363079" w:rsidRDefault="1506B78D" w:rsidP="0007442A">
            <w:pPr>
              <w:spacing w:after="0" w:line="257" w:lineRule="auto"/>
              <w:rPr>
                <w:lang w:val="en-US"/>
              </w:rPr>
            </w:pPr>
            <w:r w:rsidRPr="00363079">
              <w:rPr>
                <w:rFonts w:eastAsia="Times New Roman"/>
                <w:sz w:val="18"/>
                <w:szCs w:val="18"/>
                <w:lang w:val="en-US"/>
              </w:rPr>
              <w:t>Training epochs: 25</w:t>
            </w:r>
          </w:p>
          <w:p w14:paraId="72AB709A" w14:textId="6D0761B0" w:rsidR="1506B78D" w:rsidRPr="00363079" w:rsidRDefault="1506B78D" w:rsidP="0007442A">
            <w:pPr>
              <w:spacing w:after="0" w:line="257" w:lineRule="auto"/>
              <w:rPr>
                <w:lang w:val="en-US"/>
              </w:rPr>
            </w:pPr>
            <w:r w:rsidRPr="00363079">
              <w:rPr>
                <w:rFonts w:eastAsia="Times New Roman"/>
                <w:sz w:val="18"/>
                <w:szCs w:val="18"/>
                <w:lang w:val="en-US"/>
              </w:rPr>
              <w:t>Batch size: 1 sample</w:t>
            </w:r>
          </w:p>
          <w:p w14:paraId="1215EEDC" w14:textId="4E5A0EE9" w:rsidR="1506B78D" w:rsidRPr="00363079" w:rsidRDefault="1506B78D" w:rsidP="0007442A">
            <w:pPr>
              <w:spacing w:after="0" w:line="257" w:lineRule="auto"/>
              <w:rPr>
                <w:lang w:val="en-US"/>
              </w:rPr>
            </w:pPr>
            <w:r w:rsidRPr="00363079">
              <w:rPr>
                <w:rFonts w:eastAsia="Times New Roman"/>
                <w:sz w:val="18"/>
                <w:szCs w:val="18"/>
                <w:lang w:val="en-US"/>
              </w:rPr>
              <w:t>Loss function: MSE, cosine similarity on real and imaginary channel coefficients</w:t>
            </w:r>
          </w:p>
        </w:tc>
      </w:tr>
      <w:tr w:rsidR="1506B78D" w:rsidRPr="00BE6411" w14:paraId="7656CF89" w14:textId="77777777" w:rsidTr="0007442A">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20C6A5EA" w14:textId="3F6D426C" w:rsidR="1506B78D" w:rsidRPr="00363079" w:rsidRDefault="1506B78D" w:rsidP="0007442A">
            <w:pPr>
              <w:spacing w:after="0"/>
              <w:rPr>
                <w:lang w:val="en-US"/>
              </w:rPr>
            </w:pPr>
            <w:r w:rsidRPr="00363079">
              <w:rPr>
                <w:rFonts w:eastAsia="Times New Roman"/>
                <w:sz w:val="18"/>
                <w:szCs w:val="18"/>
                <w:lang w:val="en-US"/>
              </w:rPr>
              <w:t>Input</w:t>
            </w:r>
          </w:p>
        </w:tc>
        <w:tc>
          <w:tcPr>
            <w:tcW w:w="6195" w:type="dxa"/>
            <w:tcBorders>
              <w:top w:val="single" w:sz="8" w:space="0" w:color="auto"/>
              <w:left w:val="single" w:sz="8" w:space="0" w:color="auto"/>
              <w:bottom w:val="single" w:sz="8" w:space="0" w:color="auto"/>
              <w:right w:val="single" w:sz="8" w:space="0" w:color="auto"/>
            </w:tcBorders>
            <w:vAlign w:val="center"/>
          </w:tcPr>
          <w:p w14:paraId="3DEE2A83" w14:textId="299A454B" w:rsidR="1506B78D" w:rsidRPr="00363079" w:rsidRDefault="1506B78D" w:rsidP="0007442A">
            <w:pPr>
              <w:spacing w:after="0"/>
              <w:rPr>
                <w:lang w:val="en-US"/>
              </w:rPr>
            </w:pPr>
            <w:r w:rsidRPr="00363079">
              <w:rPr>
                <w:rFonts w:eastAsia="Times New Roman"/>
                <w:sz w:val="18"/>
                <w:szCs w:val="18"/>
                <w:lang w:val="en-US"/>
              </w:rPr>
              <w:t xml:space="preserve">Estimated downlink channel H, k time instance </w:t>
            </w:r>
          </w:p>
        </w:tc>
      </w:tr>
    </w:tbl>
    <w:p w14:paraId="3743E634" w14:textId="067EBDB3" w:rsidR="1506B78D" w:rsidRPr="00363079" w:rsidRDefault="1506B78D" w:rsidP="009851C8">
      <w:pPr>
        <w:jc w:val="both"/>
        <w:rPr>
          <w:lang w:val="en-US"/>
        </w:rPr>
      </w:pPr>
      <w:r w:rsidRPr="00363079">
        <w:rPr>
          <w:rFonts w:eastAsia="Times New Roman"/>
          <w:lang w:val="en-US"/>
        </w:rPr>
        <w:t xml:space="preserve"> </w:t>
      </w:r>
    </w:p>
    <w:p w14:paraId="119FCCE2" w14:textId="6E535282" w:rsidR="1506B78D" w:rsidRPr="00363079" w:rsidRDefault="1506B78D" w:rsidP="000B3D44">
      <w:pPr>
        <w:jc w:val="both"/>
        <w:rPr>
          <w:lang w:val="en-US"/>
        </w:rPr>
      </w:pPr>
      <w:r w:rsidRPr="00363079">
        <w:rPr>
          <w:rFonts w:eastAsia="Times New Roman"/>
          <w:lang w:val="en-US"/>
        </w:rPr>
        <w:t xml:space="preserve">We have </w:t>
      </w:r>
      <w:r w:rsidR="005E1780" w:rsidRPr="00363079">
        <w:rPr>
          <w:rFonts w:eastAsia="Times New Roman"/>
          <w:lang w:val="en-US"/>
        </w:rPr>
        <w:t xml:space="preserve">the </w:t>
      </w:r>
      <w:r w:rsidRPr="00363079">
        <w:rPr>
          <w:rFonts w:eastAsia="Times New Roman"/>
          <w:lang w:val="en-US"/>
        </w:rPr>
        <w:t>following dataset pre-processing:</w:t>
      </w:r>
    </w:p>
    <w:p w14:paraId="53B37491" w14:textId="6E884B83"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Every Rx-Tx pair, i.e., every antenna port (AP) out of overall 16 APs for estimating the massive MIMO antenna, is considered a new channel realization: SISO-OFDM assumption.</w:t>
      </w:r>
    </w:p>
    <w:p w14:paraId="618E4789" w14:textId="01362A81"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 xml:space="preserve">Each UE track is </w:t>
      </w:r>
      <w:proofErr w:type="gramStart"/>
      <w:r w:rsidRPr="00363079">
        <w:rPr>
          <w:rFonts w:eastAsia="Times New Roman"/>
          <w:sz w:val="20"/>
          <w:szCs w:val="20"/>
          <w:lang w:val="en-US"/>
        </w:rPr>
        <w:t>up-sampled</w:t>
      </w:r>
      <w:proofErr w:type="gramEnd"/>
      <w:r w:rsidRPr="00363079">
        <w:rPr>
          <w:rFonts w:eastAsia="Times New Roman"/>
          <w:sz w:val="20"/>
          <w:szCs w:val="20"/>
          <w:lang w:val="en-US"/>
        </w:rPr>
        <w:t xml:space="preserve"> by a factor of 5 to increase the time resolution of the input signal f</w:t>
      </w:r>
      <w:r w:rsidR="00DD4263" w:rsidRPr="00363079">
        <w:rPr>
          <w:rFonts w:eastAsia="Times New Roman"/>
          <w:sz w:val="20"/>
          <w:szCs w:val="20"/>
          <w:lang w:val="en-US"/>
        </w:rPr>
        <w:t>ro</w:t>
      </w:r>
      <w:r w:rsidRPr="00363079">
        <w:rPr>
          <w:rFonts w:eastAsia="Times New Roman"/>
          <w:sz w:val="20"/>
          <w:szCs w:val="20"/>
          <w:lang w:val="en-US"/>
        </w:rPr>
        <w:t xml:space="preserve">m the channel sample period of </w:t>
      </w:r>
      <w:bookmarkStart w:id="23" w:name="_Hlk115215020"/>
      <m:oMath>
        <m:sSub>
          <m:sSubPr>
            <m:ctrlPr>
              <w:rPr>
                <w:rFonts w:ascii="Cambria Math" w:hAnsi="Cambria Math"/>
                <w:i/>
                <w:sz w:val="22"/>
                <w:szCs w:val="22"/>
                <w:lang w:val="en-CA"/>
              </w:rPr>
            </m:ctrlPr>
          </m:sSubPr>
          <m:e>
            <m:r>
              <w:rPr>
                <w:rFonts w:ascii="Cambria Math" w:hAnsi="Cambria Math"/>
                <w:sz w:val="22"/>
                <w:szCs w:val="22"/>
                <w:lang w:val="en-CA"/>
              </w:rPr>
              <m:t>t</m:t>
            </m:r>
          </m:e>
          <m:sub>
            <m:r>
              <m:rPr>
                <m:nor/>
              </m:rPr>
              <w:rPr>
                <w:rFonts w:ascii="Cambria Math" w:hAnsi="Cambria Math"/>
                <w:sz w:val="22"/>
                <w:szCs w:val="22"/>
                <w:lang w:val="en-CA"/>
              </w:rPr>
              <m:t>sample</m:t>
            </m:r>
          </m:sub>
        </m:sSub>
      </m:oMath>
      <w:r w:rsidR="00DC558F" w:rsidRPr="008C62CB">
        <w:rPr>
          <w:sz w:val="22"/>
          <w:szCs w:val="22"/>
          <w:lang w:val="en-CA"/>
        </w:rPr>
        <w:t xml:space="preserve">= </w:t>
      </w:r>
      <w:bookmarkEnd w:id="23"/>
      <w:r w:rsidRPr="00363079">
        <w:rPr>
          <w:rFonts w:eastAsia="Times New Roman"/>
          <w:sz w:val="20"/>
          <w:szCs w:val="20"/>
          <w:lang w:val="en-US"/>
        </w:rPr>
        <w:t>5</w:t>
      </w:r>
      <w:r w:rsidR="00285174">
        <w:rPr>
          <w:rFonts w:eastAsia="Times New Roman"/>
          <w:sz w:val="20"/>
          <w:szCs w:val="20"/>
          <w:lang w:val="en-US"/>
        </w:rPr>
        <w:t xml:space="preserve"> </w:t>
      </w:r>
      <w:proofErr w:type="spellStart"/>
      <w:r w:rsidRPr="00363079">
        <w:rPr>
          <w:rFonts w:eastAsia="Times New Roman"/>
          <w:sz w:val="20"/>
          <w:szCs w:val="20"/>
          <w:lang w:val="en-US"/>
        </w:rPr>
        <w:t>ms</w:t>
      </w:r>
      <w:proofErr w:type="spellEnd"/>
      <w:r w:rsidRPr="00363079">
        <w:rPr>
          <w:rFonts w:eastAsia="Times New Roman"/>
          <w:sz w:val="20"/>
          <w:szCs w:val="20"/>
          <w:lang w:val="en-US"/>
        </w:rPr>
        <w:t xml:space="preserve"> to 1</w:t>
      </w:r>
      <w:r w:rsidR="00285174">
        <w:rPr>
          <w:rFonts w:eastAsia="Times New Roman"/>
          <w:sz w:val="20"/>
          <w:szCs w:val="20"/>
          <w:lang w:val="en-US"/>
        </w:rPr>
        <w:t xml:space="preserve"> </w:t>
      </w:r>
      <w:proofErr w:type="spellStart"/>
      <w:r w:rsidRPr="00363079">
        <w:rPr>
          <w:rFonts w:eastAsia="Times New Roman"/>
          <w:sz w:val="20"/>
          <w:szCs w:val="20"/>
          <w:lang w:val="en-US"/>
        </w:rPr>
        <w:t>ms.</w:t>
      </w:r>
      <w:proofErr w:type="spellEnd"/>
      <w:r w:rsidRPr="00363079">
        <w:rPr>
          <w:rFonts w:eastAsia="Times New Roman"/>
          <w:sz w:val="20"/>
          <w:szCs w:val="20"/>
          <w:lang w:val="en-US"/>
        </w:rPr>
        <w:t xml:space="preserve"> Note that with </w:t>
      </w:r>
      <m:oMath>
        <m:sSub>
          <m:sSubPr>
            <m:ctrlPr>
              <w:rPr>
                <w:rFonts w:ascii="Cambria Math" w:hAnsi="Cambria Math"/>
                <w:i/>
                <w:sz w:val="22"/>
                <w:szCs w:val="22"/>
                <w:lang w:val="en-CA"/>
              </w:rPr>
            </m:ctrlPr>
          </m:sSubPr>
          <m:e>
            <m:r>
              <w:rPr>
                <w:rFonts w:ascii="Cambria Math" w:hAnsi="Cambria Math"/>
                <w:sz w:val="22"/>
                <w:szCs w:val="22"/>
                <w:lang w:val="en-CA"/>
              </w:rPr>
              <m:t>t</m:t>
            </m:r>
          </m:e>
          <m:sub>
            <m:r>
              <m:rPr>
                <m:nor/>
              </m:rPr>
              <w:rPr>
                <w:rFonts w:ascii="Cambria Math" w:hAnsi="Cambria Math"/>
                <w:sz w:val="22"/>
                <w:szCs w:val="22"/>
                <w:lang w:val="en-CA"/>
              </w:rPr>
              <m:t>sample</m:t>
            </m:r>
          </m:sub>
        </m:sSub>
      </m:oMath>
      <w:r w:rsidR="00DC558F" w:rsidRPr="008C62CB">
        <w:rPr>
          <w:sz w:val="22"/>
          <w:szCs w:val="22"/>
          <w:lang w:val="en-CA"/>
        </w:rPr>
        <w:t xml:space="preserve">= </w:t>
      </w:r>
      <w:r w:rsidRPr="00363079">
        <w:rPr>
          <w:rFonts w:eastAsia="Times New Roman"/>
          <w:sz w:val="20"/>
          <w:szCs w:val="20"/>
          <w:lang w:val="en-US"/>
        </w:rPr>
        <w:t>5</w:t>
      </w:r>
      <w:r w:rsidR="00285174">
        <w:rPr>
          <w:rFonts w:eastAsia="Times New Roman"/>
          <w:sz w:val="20"/>
          <w:szCs w:val="20"/>
          <w:lang w:val="en-US"/>
        </w:rPr>
        <w:t xml:space="preserve"> </w:t>
      </w:r>
      <w:proofErr w:type="spellStart"/>
      <w:r w:rsidRPr="00363079">
        <w:rPr>
          <w:rFonts w:eastAsia="Times New Roman"/>
          <w:sz w:val="20"/>
          <w:szCs w:val="20"/>
          <w:lang w:val="en-US"/>
        </w:rPr>
        <w:t>ms</w:t>
      </w:r>
      <w:proofErr w:type="spellEnd"/>
      <w:r w:rsidRPr="00363079">
        <w:rPr>
          <w:rFonts w:eastAsia="Times New Roman"/>
          <w:sz w:val="20"/>
          <w:szCs w:val="20"/>
          <w:lang w:val="en-US"/>
        </w:rPr>
        <w:t xml:space="preserve"> the Nyquist criterion for the UE mobility of 30 kmph is still fulfilled.</w:t>
      </w:r>
    </w:p>
    <w:p w14:paraId="3C90A942" w14:textId="57670985"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50% of all tracks are used for training, the other 50% are for testing.</w:t>
      </w:r>
    </w:p>
    <w:p w14:paraId="795FC337" w14:textId="0B9C4878" w:rsidR="1506B78D" w:rsidRPr="00363079" w:rsidRDefault="1506B78D" w:rsidP="000B3D44">
      <w:pPr>
        <w:pStyle w:val="ListParagraph"/>
        <w:numPr>
          <w:ilvl w:val="0"/>
          <w:numId w:val="1"/>
        </w:numPr>
        <w:spacing w:line="257" w:lineRule="auto"/>
        <w:jc w:val="both"/>
        <w:rPr>
          <w:rFonts w:eastAsia="Times New Roman"/>
          <w:sz w:val="22"/>
          <w:szCs w:val="22"/>
          <w:lang w:val="en-US"/>
        </w:rPr>
      </w:pPr>
      <w:r w:rsidRPr="00363079">
        <w:rPr>
          <w:rFonts w:eastAsia="Times New Roman"/>
          <w:sz w:val="20"/>
          <w:szCs w:val="20"/>
          <w:lang w:val="en-US"/>
        </w:rPr>
        <w:t>20% of the training dataset is used for validation</w:t>
      </w:r>
      <w:r w:rsidRPr="00363079">
        <w:rPr>
          <w:rFonts w:eastAsia="Times New Roman"/>
          <w:sz w:val="22"/>
          <w:szCs w:val="22"/>
          <w:lang w:val="en-US"/>
        </w:rPr>
        <w:t>.</w:t>
      </w:r>
    </w:p>
    <w:p w14:paraId="7372B906" w14:textId="3809DE1D" w:rsidR="1506B78D" w:rsidRPr="00363079" w:rsidRDefault="1506B78D" w:rsidP="000B3D44">
      <w:pPr>
        <w:spacing w:line="257" w:lineRule="auto"/>
        <w:jc w:val="both"/>
        <w:rPr>
          <w:lang w:val="en-US"/>
        </w:rPr>
      </w:pPr>
      <w:r w:rsidRPr="00363079">
        <w:rPr>
          <w:rFonts w:eastAsia="Times New Roman"/>
          <w:lang w:val="en-US"/>
        </w:rPr>
        <w:t>For clarity</w:t>
      </w:r>
      <w:r w:rsidR="00363079">
        <w:rPr>
          <w:rFonts w:eastAsia="Times New Roman"/>
          <w:lang w:val="en-US"/>
        </w:rPr>
        <w:t xml:space="preserve"> </w:t>
      </w:r>
      <w:r w:rsidR="00363079">
        <w:rPr>
          <w:rFonts w:eastAsia="Times New Roman"/>
          <w:lang w:val="en-US"/>
        </w:rPr>
        <w:fldChar w:fldCharType="begin"/>
      </w:r>
      <w:r w:rsidR="00363079">
        <w:rPr>
          <w:rFonts w:eastAsia="Times New Roman"/>
          <w:lang w:val="en-US"/>
        </w:rPr>
        <w:instrText xml:space="preserve"> REF _Ref111149883 \h </w:instrText>
      </w:r>
      <w:r w:rsidR="000B3D44">
        <w:rPr>
          <w:rFonts w:eastAsia="Times New Roman"/>
          <w:lang w:val="en-US"/>
        </w:rPr>
        <w:instrText xml:space="preserve"> \* MERGEFORMAT </w:instrText>
      </w:r>
      <w:r w:rsidR="00363079">
        <w:rPr>
          <w:rFonts w:eastAsia="Times New Roman"/>
          <w:lang w:val="en-US"/>
        </w:rPr>
      </w:r>
      <w:r w:rsidR="00363079">
        <w:rPr>
          <w:rFonts w:eastAsia="Times New Roman"/>
          <w:lang w:val="en-US"/>
        </w:rPr>
        <w:fldChar w:fldCharType="separate"/>
      </w:r>
      <w:r w:rsidR="00F1307F">
        <w:t xml:space="preserve">Figure </w:t>
      </w:r>
      <w:r w:rsidR="00F1307F">
        <w:rPr>
          <w:noProof/>
        </w:rPr>
        <w:t>6</w:t>
      </w:r>
      <w:r w:rsidR="00363079">
        <w:rPr>
          <w:rFonts w:eastAsia="Times New Roman"/>
          <w:lang w:val="en-US"/>
        </w:rPr>
        <w:fldChar w:fldCharType="end"/>
      </w:r>
      <w:r w:rsidRPr="00363079">
        <w:rPr>
          <w:rFonts w:eastAsia="Times New Roman"/>
          <w:lang w:val="en-US"/>
        </w:rPr>
        <w:t xml:space="preserve"> illustrates how the radio channels of 21 UE tracks over 5s each have been allocated to training validation and testing. </w:t>
      </w:r>
    </w:p>
    <w:p w14:paraId="5EBC7FE1" w14:textId="77777777" w:rsidR="00363079" w:rsidRDefault="1506B78D" w:rsidP="00E96A4F">
      <w:pPr>
        <w:keepNext/>
        <w:spacing w:line="257" w:lineRule="auto"/>
        <w:jc w:val="center"/>
      </w:pPr>
      <w:r w:rsidRPr="00363079">
        <w:rPr>
          <w:noProof/>
          <w:lang w:val="en-US"/>
        </w:rPr>
        <w:drawing>
          <wp:inline distT="0" distB="0" distL="0" distR="0" wp14:anchorId="4E7A00C5" wp14:editId="25BEC6A6">
            <wp:extent cx="4572000" cy="1762125"/>
            <wp:effectExtent l="0" t="0" r="0" b="0"/>
            <wp:docPr id="188510379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4572000" cy="1762125"/>
                    </a:xfrm>
                    <a:prstGeom prst="rect">
                      <a:avLst/>
                    </a:prstGeom>
                  </pic:spPr>
                </pic:pic>
              </a:graphicData>
            </a:graphic>
          </wp:inline>
        </w:drawing>
      </w:r>
    </w:p>
    <w:p w14:paraId="0CE35795" w14:textId="1E0D3FB6" w:rsidR="1506B78D" w:rsidRPr="00363079" w:rsidRDefault="00363079" w:rsidP="00E96A4F">
      <w:pPr>
        <w:pStyle w:val="Caption"/>
        <w:jc w:val="center"/>
        <w:rPr>
          <w:lang w:val="en-US"/>
        </w:rPr>
      </w:pPr>
      <w:bookmarkStart w:id="24" w:name="_Ref111149883"/>
      <w:r>
        <w:t xml:space="preserve">Figure </w:t>
      </w:r>
      <w:r>
        <w:rPr>
          <w:b w:val="0"/>
        </w:rPr>
        <w:fldChar w:fldCharType="begin"/>
      </w:r>
      <w:r>
        <w:instrText xml:space="preserve"> SEQ Figure \* ARABIC </w:instrText>
      </w:r>
      <w:r>
        <w:rPr>
          <w:b w:val="0"/>
        </w:rPr>
        <w:fldChar w:fldCharType="separate"/>
      </w:r>
      <w:r w:rsidR="00F1307F">
        <w:rPr>
          <w:noProof/>
        </w:rPr>
        <w:t>6</w:t>
      </w:r>
      <w:r>
        <w:rPr>
          <w:b w:val="0"/>
        </w:rPr>
        <w:fldChar w:fldCharType="end"/>
      </w:r>
      <w:bookmarkEnd w:id="24"/>
      <w:r>
        <w:t xml:space="preserve">: </w:t>
      </w:r>
      <w:r w:rsidRPr="00363079">
        <w:t>21 tracks of mobile UEs used for training, validation and testing of the convolutional LSTM NN.</w:t>
      </w:r>
    </w:p>
    <w:p w14:paraId="761DFFE6" w14:textId="6C76DC8A" w:rsidR="1506B78D" w:rsidRPr="00363079" w:rsidRDefault="1506B78D" w:rsidP="000B3D44">
      <w:pPr>
        <w:jc w:val="both"/>
        <w:rPr>
          <w:lang w:val="en-US"/>
        </w:rPr>
      </w:pPr>
      <w:r w:rsidRPr="00363079">
        <w:rPr>
          <w:rFonts w:eastAsia="Times New Roman"/>
          <w:lang w:val="en-US"/>
        </w:rPr>
        <w:t>Description of the overall evaluation setup:</w:t>
      </w:r>
    </w:p>
    <w:p w14:paraId="6058351B" w14:textId="1609446C"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The input signals for training, validation, and testing consist of 15</w:t>
      </w:r>
      <w:r w:rsidR="00285174">
        <w:rPr>
          <w:rFonts w:eastAsia="Times New Roman"/>
          <w:sz w:val="20"/>
          <w:szCs w:val="20"/>
          <w:lang w:val="en-US"/>
        </w:rPr>
        <w:t xml:space="preserve"> </w:t>
      </w:r>
      <w:proofErr w:type="spellStart"/>
      <w:r w:rsidRPr="00363079">
        <w:rPr>
          <w:rFonts w:eastAsia="Times New Roman"/>
          <w:sz w:val="20"/>
          <w:szCs w:val="20"/>
          <w:lang w:val="en-US"/>
        </w:rPr>
        <w:t>ms</w:t>
      </w:r>
      <w:proofErr w:type="spellEnd"/>
      <w:r w:rsidRPr="00363079">
        <w:rPr>
          <w:rFonts w:eastAsia="Times New Roman"/>
          <w:sz w:val="20"/>
          <w:szCs w:val="20"/>
          <w:lang w:val="en-US"/>
        </w:rPr>
        <w:t xml:space="preserve"> of channel coefficients – 15 channel coefficients, 16 PRBs, 2 real/imaginary parts.</w:t>
      </w:r>
    </w:p>
    <w:p w14:paraId="6599DBA7" w14:textId="45F28F75" w:rsidR="1506B78D" w:rsidRPr="00363079" w:rsidRDefault="1506B78D" w:rsidP="000B3D44">
      <w:pPr>
        <w:pStyle w:val="ListParagraph"/>
        <w:numPr>
          <w:ilvl w:val="0"/>
          <w:numId w:val="1"/>
        </w:numPr>
        <w:jc w:val="both"/>
        <w:rPr>
          <w:rFonts w:eastAsia="Times New Roman"/>
          <w:sz w:val="20"/>
          <w:szCs w:val="20"/>
          <w:lang w:val="en-US"/>
        </w:rPr>
      </w:pPr>
      <w:r w:rsidRPr="00363079">
        <w:rPr>
          <w:rFonts w:eastAsia="Times New Roman"/>
          <w:sz w:val="20"/>
          <w:szCs w:val="20"/>
          <w:lang w:val="en-US"/>
        </w:rPr>
        <w:t>In</w:t>
      </w:r>
      <w:r w:rsidR="00363079">
        <w:rPr>
          <w:rFonts w:eastAsia="Times New Roman"/>
          <w:sz w:val="20"/>
          <w:szCs w:val="20"/>
          <w:lang w:val="en-US"/>
        </w:rPr>
        <w:t xml:space="preserve"> </w:t>
      </w:r>
      <w:r w:rsidR="00363079" w:rsidRPr="00363079">
        <w:rPr>
          <w:rFonts w:eastAsia="Times New Roman"/>
          <w:sz w:val="20"/>
          <w:szCs w:val="20"/>
          <w:lang w:val="en-US"/>
        </w:rPr>
        <w:fldChar w:fldCharType="begin"/>
      </w:r>
      <w:r w:rsidR="00363079" w:rsidRPr="00363079">
        <w:rPr>
          <w:rFonts w:eastAsia="Times New Roman"/>
          <w:sz w:val="20"/>
          <w:szCs w:val="20"/>
          <w:lang w:val="en-US"/>
        </w:rPr>
        <w:instrText xml:space="preserve"> REF _Ref111149983 \h </w:instrText>
      </w:r>
      <w:r w:rsidR="00363079">
        <w:rPr>
          <w:rFonts w:eastAsia="Times New Roman"/>
          <w:sz w:val="20"/>
          <w:szCs w:val="20"/>
          <w:lang w:val="en-US"/>
        </w:rPr>
        <w:instrText xml:space="preserve"> \* MERGEFORMAT </w:instrText>
      </w:r>
      <w:r w:rsidR="00363079" w:rsidRPr="00363079">
        <w:rPr>
          <w:rFonts w:eastAsia="Times New Roman"/>
          <w:sz w:val="20"/>
          <w:szCs w:val="20"/>
          <w:lang w:val="en-US"/>
        </w:rPr>
      </w:r>
      <w:r w:rsidR="00363079" w:rsidRPr="00363079">
        <w:rPr>
          <w:rFonts w:eastAsia="Times New Roman"/>
          <w:sz w:val="20"/>
          <w:szCs w:val="20"/>
          <w:lang w:val="en-US"/>
        </w:rPr>
        <w:fldChar w:fldCharType="separate"/>
      </w:r>
      <w:proofErr w:type="spellStart"/>
      <w:r w:rsidR="00F1307F" w:rsidRPr="00F1307F">
        <w:rPr>
          <w:sz w:val="20"/>
          <w:szCs w:val="20"/>
        </w:rPr>
        <w:t>Figure</w:t>
      </w:r>
      <w:proofErr w:type="spellEnd"/>
      <w:r w:rsidR="00F1307F" w:rsidRPr="00F1307F">
        <w:rPr>
          <w:sz w:val="20"/>
          <w:szCs w:val="20"/>
        </w:rPr>
        <w:t xml:space="preserve"> </w:t>
      </w:r>
      <w:r w:rsidR="00F1307F" w:rsidRPr="00F1307F">
        <w:rPr>
          <w:noProof/>
          <w:sz w:val="20"/>
          <w:szCs w:val="20"/>
        </w:rPr>
        <w:t>7</w:t>
      </w:r>
      <w:r w:rsidR="00363079" w:rsidRPr="00363079">
        <w:rPr>
          <w:rFonts w:eastAsia="Times New Roman"/>
          <w:sz w:val="20"/>
          <w:szCs w:val="20"/>
          <w:lang w:val="en-US"/>
        </w:rPr>
        <w:fldChar w:fldCharType="end"/>
      </w:r>
      <w:r w:rsidRPr="00363079">
        <w:rPr>
          <w:rFonts w:eastAsia="Times New Roman"/>
          <w:sz w:val="20"/>
          <w:szCs w:val="20"/>
          <w:lang w:val="en-US"/>
        </w:rPr>
        <w:t xml:space="preserve"> we see – compared to the LSTM in the previous section </w:t>
      </w:r>
      <w:r w:rsidR="003442D8" w:rsidRPr="00363079">
        <w:rPr>
          <w:rFonts w:eastAsia="Times New Roman"/>
          <w:sz w:val="20"/>
          <w:szCs w:val="20"/>
          <w:lang w:val="en-US"/>
        </w:rPr>
        <w:t xml:space="preserve">– the </w:t>
      </w:r>
      <w:r w:rsidRPr="00363079">
        <w:rPr>
          <w:rFonts w:eastAsia="Times New Roman"/>
          <w:sz w:val="20"/>
          <w:szCs w:val="20"/>
          <w:lang w:val="en-US"/>
        </w:rPr>
        <w:t xml:space="preserve">slightly updated convolutional LSTM NN structure, which avoids the last dense layer and has been optimized for the </w:t>
      </w:r>
      <w:proofErr w:type="spellStart"/>
      <w:r w:rsidRPr="00363079">
        <w:rPr>
          <w:rFonts w:eastAsia="Times New Roman"/>
          <w:sz w:val="20"/>
          <w:szCs w:val="20"/>
          <w:lang w:val="en-US"/>
        </w:rPr>
        <w:t>U</w:t>
      </w:r>
      <w:r w:rsidR="003442D8" w:rsidRPr="00363079">
        <w:rPr>
          <w:rFonts w:eastAsia="Times New Roman"/>
          <w:sz w:val="20"/>
          <w:szCs w:val="20"/>
          <w:lang w:val="en-US"/>
        </w:rPr>
        <w:t>M</w:t>
      </w:r>
      <w:r w:rsidRPr="00363079">
        <w:rPr>
          <w:rFonts w:eastAsia="Times New Roman"/>
          <w:sz w:val="20"/>
          <w:szCs w:val="20"/>
          <w:lang w:val="en-US"/>
        </w:rPr>
        <w:t>a</w:t>
      </w:r>
      <w:proofErr w:type="spellEnd"/>
      <w:r w:rsidRPr="00363079">
        <w:rPr>
          <w:rFonts w:eastAsia="Times New Roman"/>
          <w:sz w:val="20"/>
          <w:szCs w:val="20"/>
          <w:lang w:val="en-US"/>
        </w:rPr>
        <w:t xml:space="preserve"> channel conditions as defined for Rel 16 and partly given in </w:t>
      </w:r>
      <w:r w:rsidR="00BE6411" w:rsidRPr="00363079">
        <w:rPr>
          <w:rFonts w:eastAsia="Times New Roman"/>
          <w:sz w:val="20"/>
          <w:szCs w:val="20"/>
          <w:lang w:val="en-US"/>
        </w:rPr>
        <w:fldChar w:fldCharType="begin"/>
      </w:r>
      <w:r w:rsidR="00BE6411" w:rsidRPr="00363079">
        <w:rPr>
          <w:rFonts w:eastAsia="Times New Roman"/>
          <w:sz w:val="20"/>
          <w:szCs w:val="20"/>
          <w:lang w:val="en-US"/>
        </w:rPr>
        <w:instrText xml:space="preserve"> REF _Ref111148843 \h  \* MERGEFORMAT </w:instrText>
      </w:r>
      <w:r w:rsidR="00BE6411" w:rsidRPr="00363079">
        <w:rPr>
          <w:rFonts w:eastAsia="Times New Roman"/>
          <w:sz w:val="20"/>
          <w:szCs w:val="20"/>
          <w:lang w:val="en-US"/>
        </w:rPr>
      </w:r>
      <w:r w:rsidR="00BE6411" w:rsidRPr="00363079">
        <w:rPr>
          <w:rFonts w:eastAsia="Times New Roman"/>
          <w:sz w:val="20"/>
          <w:szCs w:val="20"/>
          <w:lang w:val="en-US"/>
        </w:rPr>
        <w:fldChar w:fldCharType="separate"/>
      </w:r>
      <w:r w:rsidR="00F1307F" w:rsidRPr="00F1307F">
        <w:rPr>
          <w:sz w:val="20"/>
          <w:szCs w:val="20"/>
          <w:lang w:val="en-US"/>
        </w:rPr>
        <w:t xml:space="preserve">Table </w:t>
      </w:r>
      <w:r w:rsidR="00F1307F" w:rsidRPr="00F1307F">
        <w:rPr>
          <w:noProof/>
          <w:sz w:val="20"/>
          <w:szCs w:val="20"/>
          <w:lang w:val="en-US"/>
        </w:rPr>
        <w:t>9</w:t>
      </w:r>
      <w:r w:rsidR="00BE6411" w:rsidRPr="00363079">
        <w:rPr>
          <w:rFonts w:eastAsia="Times New Roman"/>
          <w:sz w:val="20"/>
          <w:szCs w:val="20"/>
          <w:lang w:val="en-US"/>
        </w:rPr>
        <w:fldChar w:fldCharType="end"/>
      </w:r>
      <w:r w:rsidRPr="00363079">
        <w:rPr>
          <w:rFonts w:eastAsia="Times New Roman"/>
          <w:sz w:val="20"/>
          <w:szCs w:val="20"/>
          <w:lang w:val="en-US"/>
        </w:rPr>
        <w:t xml:space="preserve">.   </w:t>
      </w:r>
    </w:p>
    <w:p w14:paraId="0068A650" w14:textId="21308453"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The channel prediction horizon is 5</w:t>
      </w:r>
      <w:r w:rsidR="00285174">
        <w:rPr>
          <w:rFonts w:eastAsia="Times New Roman"/>
          <w:sz w:val="20"/>
          <w:szCs w:val="20"/>
          <w:lang w:val="en-US"/>
        </w:rPr>
        <w:t xml:space="preserve"> </w:t>
      </w:r>
      <w:proofErr w:type="spellStart"/>
      <w:r w:rsidRPr="00363079">
        <w:rPr>
          <w:rFonts w:eastAsia="Times New Roman"/>
          <w:sz w:val="20"/>
          <w:szCs w:val="20"/>
          <w:lang w:val="en-US"/>
        </w:rPr>
        <w:t>ms</w:t>
      </w:r>
      <w:proofErr w:type="spellEnd"/>
      <w:r w:rsidRPr="00363079">
        <w:rPr>
          <w:rFonts w:eastAsia="Times New Roman"/>
          <w:sz w:val="20"/>
          <w:szCs w:val="20"/>
          <w:lang w:val="en-US"/>
        </w:rPr>
        <w:t xml:space="preserve"> </w:t>
      </w:r>
      <w:r w:rsidR="00640C70">
        <w:rPr>
          <w:rFonts w:eastAsia="Times New Roman"/>
          <w:sz w:val="20"/>
          <w:szCs w:val="20"/>
          <w:lang w:val="en-US"/>
        </w:rPr>
        <w:t>for</w:t>
      </w:r>
      <w:r w:rsidR="00640C70" w:rsidRPr="00363079">
        <w:rPr>
          <w:rFonts w:eastAsia="Times New Roman"/>
          <w:sz w:val="20"/>
          <w:szCs w:val="20"/>
          <w:lang w:val="en-US"/>
        </w:rPr>
        <w:t xml:space="preserve"> </w:t>
      </w:r>
      <w:r w:rsidRPr="00363079">
        <w:rPr>
          <w:rFonts w:eastAsia="Times New Roman"/>
          <w:sz w:val="20"/>
          <w:szCs w:val="20"/>
          <w:lang w:val="en-US"/>
        </w:rPr>
        <w:t>the channel coefficients, i.e., five channel coefficients with 1</w:t>
      </w:r>
      <w:r w:rsidR="00285174">
        <w:rPr>
          <w:rFonts w:eastAsia="Times New Roman"/>
          <w:sz w:val="20"/>
          <w:szCs w:val="20"/>
          <w:lang w:val="en-US"/>
        </w:rPr>
        <w:t xml:space="preserve"> </w:t>
      </w:r>
      <w:proofErr w:type="spellStart"/>
      <w:r w:rsidRPr="00363079">
        <w:rPr>
          <w:rFonts w:eastAsia="Times New Roman"/>
          <w:sz w:val="20"/>
          <w:szCs w:val="20"/>
          <w:lang w:val="en-US"/>
        </w:rPr>
        <w:t>ms</w:t>
      </w:r>
      <w:proofErr w:type="spellEnd"/>
      <w:r w:rsidRPr="00363079">
        <w:rPr>
          <w:rFonts w:eastAsia="Times New Roman"/>
          <w:sz w:val="20"/>
          <w:szCs w:val="20"/>
          <w:lang w:val="en-US"/>
        </w:rPr>
        <w:t xml:space="preserve"> resolution. </w:t>
      </w:r>
    </w:p>
    <w:p w14:paraId="35789D61" w14:textId="27792E25"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The number of trainable parameters for the architecture in</w:t>
      </w:r>
      <w:r w:rsidR="00363079">
        <w:rPr>
          <w:rFonts w:eastAsia="Times New Roman"/>
          <w:sz w:val="20"/>
          <w:szCs w:val="20"/>
          <w:lang w:val="en-US"/>
        </w:rPr>
        <w:t xml:space="preserve"> </w:t>
      </w:r>
      <w:r w:rsidR="00363079" w:rsidRPr="00363079">
        <w:rPr>
          <w:rFonts w:eastAsia="Times New Roman"/>
          <w:sz w:val="20"/>
          <w:szCs w:val="20"/>
          <w:lang w:val="en-US"/>
        </w:rPr>
        <w:fldChar w:fldCharType="begin"/>
      </w:r>
      <w:r w:rsidR="00363079" w:rsidRPr="00363079">
        <w:rPr>
          <w:rFonts w:eastAsia="Times New Roman"/>
          <w:sz w:val="20"/>
          <w:szCs w:val="20"/>
          <w:lang w:val="en-US"/>
        </w:rPr>
        <w:instrText xml:space="preserve"> REF _Ref111149983 \h </w:instrText>
      </w:r>
      <w:r w:rsidR="00363079">
        <w:rPr>
          <w:rFonts w:eastAsia="Times New Roman"/>
          <w:sz w:val="20"/>
          <w:szCs w:val="20"/>
          <w:lang w:val="en-US"/>
        </w:rPr>
        <w:instrText xml:space="preserve"> \* MERGEFORMAT </w:instrText>
      </w:r>
      <w:r w:rsidR="00363079" w:rsidRPr="00363079">
        <w:rPr>
          <w:rFonts w:eastAsia="Times New Roman"/>
          <w:sz w:val="20"/>
          <w:szCs w:val="20"/>
          <w:lang w:val="en-US"/>
        </w:rPr>
      </w:r>
      <w:r w:rsidR="00363079" w:rsidRPr="00363079">
        <w:rPr>
          <w:rFonts w:eastAsia="Times New Roman"/>
          <w:sz w:val="20"/>
          <w:szCs w:val="20"/>
          <w:lang w:val="en-US"/>
        </w:rPr>
        <w:fldChar w:fldCharType="separate"/>
      </w:r>
      <w:proofErr w:type="spellStart"/>
      <w:r w:rsidR="00F1307F" w:rsidRPr="00F1307F">
        <w:rPr>
          <w:sz w:val="20"/>
          <w:szCs w:val="20"/>
        </w:rPr>
        <w:t>Figure</w:t>
      </w:r>
      <w:proofErr w:type="spellEnd"/>
      <w:r w:rsidR="00F1307F" w:rsidRPr="00F1307F">
        <w:rPr>
          <w:sz w:val="20"/>
          <w:szCs w:val="20"/>
        </w:rPr>
        <w:t xml:space="preserve"> </w:t>
      </w:r>
      <w:r w:rsidR="00F1307F" w:rsidRPr="00F1307F">
        <w:rPr>
          <w:noProof/>
          <w:sz w:val="20"/>
          <w:szCs w:val="20"/>
        </w:rPr>
        <w:t>7</w:t>
      </w:r>
      <w:r w:rsidR="00363079" w:rsidRPr="00363079">
        <w:rPr>
          <w:rFonts w:eastAsia="Times New Roman"/>
          <w:sz w:val="20"/>
          <w:szCs w:val="20"/>
          <w:lang w:val="en-US"/>
        </w:rPr>
        <w:fldChar w:fldCharType="end"/>
      </w:r>
      <w:r w:rsidRPr="00363079">
        <w:rPr>
          <w:rFonts w:eastAsia="Times New Roman"/>
          <w:sz w:val="20"/>
          <w:szCs w:val="20"/>
          <w:lang w:val="en-US"/>
        </w:rPr>
        <w:t xml:space="preserve"> is 4368. </w:t>
      </w:r>
    </w:p>
    <w:p w14:paraId="022FAC9E" w14:textId="6DF3AE4F"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 xml:space="preserve">Note that the number of PRBs used does not affect the number of trainable parameters. </w:t>
      </w:r>
    </w:p>
    <w:p w14:paraId="73CFFE61" w14:textId="740B462A" w:rsidR="1506B78D" w:rsidRPr="00B245AC" w:rsidRDefault="1506B78D" w:rsidP="00E96A4F">
      <w:pPr>
        <w:pStyle w:val="ListParagraph"/>
        <w:numPr>
          <w:ilvl w:val="0"/>
          <w:numId w:val="1"/>
        </w:numPr>
        <w:spacing w:line="257" w:lineRule="auto"/>
        <w:rPr>
          <w:lang w:val="en-US"/>
        </w:rPr>
      </w:pPr>
      <w:r w:rsidRPr="00363079">
        <w:rPr>
          <w:rFonts w:eastAsia="Times New Roman"/>
          <w:sz w:val="20"/>
          <w:szCs w:val="20"/>
          <w:lang w:val="en-US"/>
        </w:rPr>
        <w:t xml:space="preserve">According to TensorFlow the number of FLOPS is 129472. </w:t>
      </w:r>
    </w:p>
    <w:p w14:paraId="7AC66ADB" w14:textId="77777777" w:rsidR="00363079" w:rsidRDefault="1506B78D" w:rsidP="00E96A4F">
      <w:pPr>
        <w:keepNext/>
        <w:spacing w:line="257" w:lineRule="auto"/>
        <w:jc w:val="center"/>
      </w:pPr>
      <w:r w:rsidRPr="00363079">
        <w:rPr>
          <w:noProof/>
          <w:lang w:val="en-US"/>
        </w:rPr>
        <w:lastRenderedPageBreak/>
        <w:drawing>
          <wp:inline distT="0" distB="0" distL="0" distR="0" wp14:anchorId="71F684AC" wp14:editId="498FE93F">
            <wp:extent cx="4572000" cy="2095500"/>
            <wp:effectExtent l="0" t="0" r="0" b="0"/>
            <wp:docPr id="6840129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4572000" cy="2095500"/>
                    </a:xfrm>
                    <a:prstGeom prst="rect">
                      <a:avLst/>
                    </a:prstGeom>
                  </pic:spPr>
                </pic:pic>
              </a:graphicData>
            </a:graphic>
          </wp:inline>
        </w:drawing>
      </w:r>
    </w:p>
    <w:p w14:paraId="0A1E22CF" w14:textId="0DC621C1" w:rsidR="1506B78D" w:rsidRPr="00363079" w:rsidRDefault="00363079" w:rsidP="00E96A4F">
      <w:pPr>
        <w:pStyle w:val="Caption"/>
        <w:jc w:val="center"/>
        <w:rPr>
          <w:lang w:val="en-US"/>
        </w:rPr>
      </w:pPr>
      <w:bookmarkStart w:id="25" w:name="_Ref111149983"/>
      <w:r>
        <w:t xml:space="preserve">Figure </w:t>
      </w:r>
      <w:r>
        <w:rPr>
          <w:b w:val="0"/>
        </w:rPr>
        <w:fldChar w:fldCharType="begin"/>
      </w:r>
      <w:r>
        <w:instrText xml:space="preserve"> SEQ Figure \* ARABIC </w:instrText>
      </w:r>
      <w:r>
        <w:rPr>
          <w:b w:val="0"/>
        </w:rPr>
        <w:fldChar w:fldCharType="separate"/>
      </w:r>
      <w:r w:rsidR="00F1307F">
        <w:rPr>
          <w:noProof/>
        </w:rPr>
        <w:t>7</w:t>
      </w:r>
      <w:r>
        <w:rPr>
          <w:b w:val="0"/>
        </w:rPr>
        <w:fldChar w:fldCharType="end"/>
      </w:r>
      <w:bookmarkEnd w:id="25"/>
      <w:r>
        <w:t xml:space="preserve">: </w:t>
      </w:r>
      <w:r w:rsidRPr="00363079">
        <w:t xml:space="preserve">AI/ML architecture for channel prediction adapted to </w:t>
      </w:r>
      <w:proofErr w:type="spellStart"/>
      <w:r w:rsidRPr="00363079">
        <w:t>UMa</w:t>
      </w:r>
      <w:proofErr w:type="spellEnd"/>
      <w:r w:rsidRPr="00363079">
        <w:t xml:space="preserve"> channels corresponding to latest EVM agreement.</w:t>
      </w:r>
    </w:p>
    <w:p w14:paraId="391C851C" w14:textId="2991E8CC" w:rsidR="1506B78D" w:rsidRPr="00363079" w:rsidRDefault="1506B78D" w:rsidP="1506B78D">
      <w:pPr>
        <w:jc w:val="both"/>
        <w:rPr>
          <w:rFonts w:eastAsia="Times New Roman"/>
          <w:lang w:val="en-US"/>
        </w:rPr>
      </w:pPr>
      <w:r w:rsidRPr="00363079">
        <w:rPr>
          <w:rFonts w:eastAsia="Times New Roman"/>
          <w:lang w:val="en-US"/>
        </w:rPr>
        <w:t>The channel prediction quality per AP for the maximum prediction time of 5</w:t>
      </w:r>
      <w:r w:rsidR="00285174">
        <w:rPr>
          <w:rFonts w:eastAsia="Times New Roman"/>
          <w:lang w:val="en-US"/>
        </w:rPr>
        <w:t xml:space="preserve"> </w:t>
      </w:r>
      <w:proofErr w:type="spellStart"/>
      <w:r w:rsidRPr="00363079">
        <w:rPr>
          <w:rFonts w:eastAsia="Times New Roman"/>
          <w:lang w:val="en-US"/>
        </w:rPr>
        <w:t>ms</w:t>
      </w:r>
      <w:proofErr w:type="spellEnd"/>
      <w:r w:rsidRPr="00363079">
        <w:rPr>
          <w:rFonts w:eastAsia="Times New Roman"/>
          <w:lang w:val="en-US"/>
        </w:rPr>
        <w:t xml:space="preserve"> is given in</w:t>
      </w:r>
      <w:r w:rsidR="002B2271">
        <w:rPr>
          <w:rFonts w:eastAsia="Times New Roman"/>
          <w:lang w:val="en-US"/>
        </w:rPr>
        <w:t xml:space="preserve"> </w:t>
      </w:r>
      <w:r w:rsidR="002B2271">
        <w:rPr>
          <w:rFonts w:eastAsia="Times New Roman"/>
          <w:lang w:val="en-US"/>
        </w:rPr>
        <w:fldChar w:fldCharType="begin"/>
      </w:r>
      <w:r w:rsidR="002B2271">
        <w:rPr>
          <w:rFonts w:eastAsia="Times New Roman"/>
          <w:lang w:val="en-US"/>
        </w:rPr>
        <w:instrText xml:space="preserve"> REF _Ref111150164 \h </w:instrText>
      </w:r>
      <w:r w:rsidR="002B2271">
        <w:rPr>
          <w:rFonts w:eastAsia="Times New Roman"/>
          <w:lang w:val="en-US"/>
        </w:rPr>
      </w:r>
      <w:r w:rsidR="002B2271">
        <w:rPr>
          <w:rFonts w:eastAsia="Times New Roman"/>
          <w:lang w:val="en-US"/>
        </w:rPr>
        <w:fldChar w:fldCharType="separate"/>
      </w:r>
      <w:r w:rsidR="00F1307F">
        <w:t xml:space="preserve">Figure </w:t>
      </w:r>
      <w:r w:rsidR="00F1307F">
        <w:rPr>
          <w:noProof/>
        </w:rPr>
        <w:t>8</w:t>
      </w:r>
      <w:r w:rsidR="002B2271">
        <w:rPr>
          <w:rFonts w:eastAsia="Times New Roman"/>
          <w:lang w:val="en-US"/>
        </w:rPr>
        <w:fldChar w:fldCharType="end"/>
      </w:r>
      <w:r w:rsidRPr="00363079">
        <w:rPr>
          <w:rFonts w:eastAsia="Times New Roman"/>
          <w:lang w:val="en-US"/>
        </w:rPr>
        <w:t xml:space="preserve">, where the NMSE is on average better than -15dB and the cosine similarity close to </w:t>
      </w:r>
      <w:r w:rsidR="00193115" w:rsidRPr="00363079">
        <w:rPr>
          <w:rFonts w:eastAsia="Times New Roman"/>
          <w:lang w:val="en-US"/>
        </w:rPr>
        <w:t>0</w:t>
      </w:r>
      <w:r w:rsidRPr="00363079">
        <w:rPr>
          <w:rFonts w:eastAsia="Times New Roman"/>
          <w:lang w:val="en-US"/>
        </w:rPr>
        <w:t xml:space="preserve">.99. </w:t>
      </w:r>
    </w:p>
    <w:p w14:paraId="7AB639F1" w14:textId="4EE2406B" w:rsidR="00841E35" w:rsidRPr="00363079" w:rsidRDefault="000875E8" w:rsidP="1506B78D">
      <w:pPr>
        <w:jc w:val="both"/>
        <w:rPr>
          <w:lang w:val="en-US"/>
        </w:rPr>
      </w:pPr>
      <w:r w:rsidRPr="00E96A4F">
        <w:rPr>
          <w:rFonts w:eastAsia="Times New Roman"/>
          <w:b/>
          <w:bCs/>
          <w:i/>
          <w:iCs/>
          <w:lang w:val="en-US"/>
        </w:rPr>
        <w:t xml:space="preserve">Observation </w:t>
      </w:r>
      <w:r w:rsidR="006C5A72">
        <w:rPr>
          <w:rFonts w:eastAsia="Times New Roman"/>
          <w:b/>
          <w:bCs/>
          <w:i/>
          <w:iCs/>
          <w:lang w:val="en-US"/>
        </w:rPr>
        <w:t>3</w:t>
      </w:r>
      <w:r w:rsidRPr="00E96A4F">
        <w:rPr>
          <w:rFonts w:eastAsia="Times New Roman"/>
          <w:b/>
          <w:bCs/>
          <w:i/>
          <w:iCs/>
          <w:lang w:val="en-US"/>
        </w:rPr>
        <w:t>:</w:t>
      </w:r>
      <w:r w:rsidRPr="00363079">
        <w:rPr>
          <w:rFonts w:eastAsia="Times New Roman"/>
          <w:lang w:val="en-US"/>
        </w:rPr>
        <w:t xml:space="preserve"> </w:t>
      </w:r>
      <w:r w:rsidR="009E3B43" w:rsidRPr="00363079">
        <w:rPr>
          <w:rFonts w:eastAsia="Times New Roman"/>
          <w:lang w:val="en-US"/>
        </w:rPr>
        <w:t xml:space="preserve">Performance results for CSI prediction using the agreed </w:t>
      </w:r>
      <w:r w:rsidR="00A26F49" w:rsidRPr="00363079">
        <w:rPr>
          <w:rFonts w:eastAsia="Times New Roman"/>
          <w:lang w:val="en-US"/>
        </w:rPr>
        <w:t xml:space="preserve">evaluation methodology conditions continue to </w:t>
      </w:r>
      <w:r w:rsidR="009E3B43" w:rsidRPr="00363079">
        <w:rPr>
          <w:rFonts w:eastAsia="Times New Roman"/>
          <w:lang w:val="en-US"/>
        </w:rPr>
        <w:t xml:space="preserve">indicate promising performance for </w:t>
      </w:r>
      <w:r w:rsidR="00A26F49" w:rsidRPr="00363079">
        <w:rPr>
          <w:rFonts w:eastAsia="Times New Roman"/>
          <w:lang w:val="en-US"/>
        </w:rPr>
        <w:t>this use case.</w:t>
      </w:r>
    </w:p>
    <w:p w14:paraId="50736BB9" w14:textId="77777777" w:rsidR="00D76EC4" w:rsidRDefault="1506B78D" w:rsidP="00E96A4F">
      <w:pPr>
        <w:keepNext/>
        <w:jc w:val="center"/>
      </w:pPr>
      <w:r w:rsidRPr="00363079">
        <w:rPr>
          <w:noProof/>
          <w:lang w:val="en-US"/>
        </w:rPr>
        <w:drawing>
          <wp:inline distT="0" distB="0" distL="0" distR="0" wp14:anchorId="15AF58D6" wp14:editId="1E64E7D2">
            <wp:extent cx="2930813" cy="2196528"/>
            <wp:effectExtent l="0" t="0" r="0" b="0"/>
            <wp:docPr id="7308308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2930813" cy="2196528"/>
                    </a:xfrm>
                    <a:prstGeom prst="rect">
                      <a:avLst/>
                    </a:prstGeom>
                  </pic:spPr>
                </pic:pic>
              </a:graphicData>
            </a:graphic>
          </wp:inline>
        </w:drawing>
      </w:r>
      <w:r w:rsidRPr="00363079">
        <w:rPr>
          <w:noProof/>
          <w:lang w:val="en-US"/>
        </w:rPr>
        <w:drawing>
          <wp:inline distT="0" distB="0" distL="0" distR="0" wp14:anchorId="2CAE4B9C" wp14:editId="2AAB2309">
            <wp:extent cx="2898648" cy="2176272"/>
            <wp:effectExtent l="0" t="0" r="0" b="0"/>
            <wp:docPr id="72482192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2898648" cy="2176272"/>
                    </a:xfrm>
                    <a:prstGeom prst="rect">
                      <a:avLst/>
                    </a:prstGeom>
                  </pic:spPr>
                </pic:pic>
              </a:graphicData>
            </a:graphic>
          </wp:inline>
        </w:drawing>
      </w:r>
    </w:p>
    <w:p w14:paraId="058DBE03" w14:textId="501C5D1D" w:rsidR="00551A98" w:rsidRDefault="00D76EC4" w:rsidP="002B2271">
      <w:pPr>
        <w:pStyle w:val="Caption"/>
        <w:jc w:val="center"/>
        <w:rPr>
          <w:lang w:val="en-US"/>
        </w:rPr>
      </w:pPr>
      <w:bookmarkStart w:id="26" w:name="_Ref111150164"/>
      <w:r>
        <w:t xml:space="preserve">Figure </w:t>
      </w:r>
      <w:r>
        <w:rPr>
          <w:b w:val="0"/>
        </w:rPr>
        <w:fldChar w:fldCharType="begin"/>
      </w:r>
      <w:r>
        <w:instrText xml:space="preserve"> SEQ Figure \* ARABIC </w:instrText>
      </w:r>
      <w:r>
        <w:rPr>
          <w:b w:val="0"/>
        </w:rPr>
        <w:fldChar w:fldCharType="separate"/>
      </w:r>
      <w:r w:rsidR="00F1307F">
        <w:rPr>
          <w:noProof/>
        </w:rPr>
        <w:t>8</w:t>
      </w:r>
      <w:r>
        <w:rPr>
          <w:b w:val="0"/>
        </w:rPr>
        <w:fldChar w:fldCharType="end"/>
      </w:r>
      <w:bookmarkEnd w:id="26"/>
      <w:r>
        <w:t>:</w:t>
      </w:r>
      <w:r w:rsidR="002B2271">
        <w:t xml:space="preserve"> </w:t>
      </w:r>
      <w:r w:rsidR="002B2271" w:rsidRPr="00363079">
        <w:rPr>
          <w:lang w:val="en-US"/>
        </w:rPr>
        <w:t>Channel prediction with convolutional LSTM for one single AP. Left: CDF of NMSE and right cosine similarity of real and imaginary part of the channel coefficients</w:t>
      </w:r>
      <w:r w:rsidR="002B2271">
        <w:rPr>
          <w:lang w:val="en-US"/>
        </w:rPr>
        <w:t>.</w:t>
      </w:r>
      <w:r>
        <w:t xml:space="preserve"> </w:t>
      </w:r>
    </w:p>
    <w:p w14:paraId="6DBB3AD5" w14:textId="77777777" w:rsidR="00E42485" w:rsidRDefault="00E42485" w:rsidP="00DC558F">
      <w:pPr>
        <w:rPr>
          <w:b/>
          <w:bCs/>
          <w:u w:val="single"/>
          <w:lang w:val="en-US"/>
        </w:rPr>
      </w:pPr>
    </w:p>
    <w:p w14:paraId="1C145DA2" w14:textId="52C514C9" w:rsidR="00DC558F" w:rsidRPr="00DC558F" w:rsidRDefault="00DC558F" w:rsidP="00DC558F">
      <w:pPr>
        <w:rPr>
          <w:u w:val="single"/>
          <w:lang w:val="en-US"/>
        </w:rPr>
      </w:pPr>
      <w:r w:rsidRPr="00DC558F">
        <w:rPr>
          <w:b/>
          <w:bCs/>
          <w:u w:val="single"/>
          <w:lang w:val="en-US"/>
        </w:rPr>
        <w:t xml:space="preserve">Evaluation of channel prediction with specialized AI/ML models in </w:t>
      </w:r>
      <w:proofErr w:type="spellStart"/>
      <w:r w:rsidRPr="00DC558F">
        <w:rPr>
          <w:b/>
          <w:bCs/>
          <w:u w:val="single"/>
          <w:lang w:val="en-US"/>
        </w:rPr>
        <w:t>U</w:t>
      </w:r>
      <w:r>
        <w:rPr>
          <w:b/>
          <w:bCs/>
          <w:u w:val="single"/>
          <w:lang w:val="en-US"/>
        </w:rPr>
        <w:t>M</w:t>
      </w:r>
      <w:r w:rsidRPr="00DC558F">
        <w:rPr>
          <w:b/>
          <w:bCs/>
          <w:u w:val="single"/>
          <w:lang w:val="en-US"/>
        </w:rPr>
        <w:t>a</w:t>
      </w:r>
      <w:proofErr w:type="spellEnd"/>
      <w:r w:rsidRPr="00DC558F">
        <w:rPr>
          <w:b/>
          <w:bCs/>
          <w:u w:val="single"/>
          <w:lang w:val="en-US"/>
        </w:rPr>
        <w:t xml:space="preserve"> Scenario</w:t>
      </w:r>
    </w:p>
    <w:p w14:paraId="5458C5A6" w14:textId="3CE9CD80" w:rsidR="00DC558F" w:rsidRPr="00DC558F" w:rsidRDefault="00DC558F" w:rsidP="00204CE2">
      <w:pPr>
        <w:jc w:val="both"/>
        <w:rPr>
          <w:lang w:val="en-US"/>
        </w:rPr>
      </w:pPr>
      <w:r w:rsidRPr="00DC558F">
        <w:rPr>
          <w:lang w:val="en-US"/>
        </w:rPr>
        <w:t xml:space="preserve">We take the same </w:t>
      </w:r>
      <w:proofErr w:type="spellStart"/>
      <w:r w:rsidRPr="00DC558F">
        <w:rPr>
          <w:lang w:val="en-US"/>
        </w:rPr>
        <w:t>U</w:t>
      </w:r>
      <w:r>
        <w:rPr>
          <w:lang w:val="en-US"/>
        </w:rPr>
        <w:t>M</w:t>
      </w:r>
      <w:r w:rsidRPr="00DC558F">
        <w:rPr>
          <w:lang w:val="en-US"/>
        </w:rPr>
        <w:t>a</w:t>
      </w:r>
      <w:proofErr w:type="spellEnd"/>
      <w:r w:rsidRPr="00DC558F">
        <w:rPr>
          <w:lang w:val="en-US"/>
        </w:rPr>
        <w:t xml:space="preserve"> scenario as agreed for the EVM and given in</w:t>
      </w:r>
      <w:r w:rsidR="00204CE2">
        <w:rPr>
          <w:lang w:val="en-US"/>
        </w:rPr>
        <w:t xml:space="preserve"> </w:t>
      </w:r>
      <w:r w:rsidR="00204CE2">
        <w:rPr>
          <w:lang w:val="en-US"/>
        </w:rPr>
        <w:fldChar w:fldCharType="begin"/>
      </w:r>
      <w:r w:rsidR="00204CE2">
        <w:rPr>
          <w:lang w:val="en-US"/>
        </w:rPr>
        <w:instrText xml:space="preserve"> REF _Ref111150454 \h  \* MERGEFORMAT </w:instrText>
      </w:r>
      <w:r w:rsidR="00204CE2">
        <w:rPr>
          <w:lang w:val="en-US"/>
        </w:rPr>
      </w:r>
      <w:r w:rsidR="00204CE2">
        <w:rPr>
          <w:lang w:val="en-US"/>
        </w:rPr>
        <w:fldChar w:fldCharType="separate"/>
      </w:r>
      <w:r w:rsidR="00F1307F">
        <w:t xml:space="preserve">Table </w:t>
      </w:r>
      <w:r w:rsidR="00F1307F">
        <w:rPr>
          <w:noProof/>
        </w:rPr>
        <w:t>11</w:t>
      </w:r>
      <w:r w:rsidR="00204CE2">
        <w:rPr>
          <w:lang w:val="en-US"/>
        </w:rPr>
        <w:fldChar w:fldCharType="end"/>
      </w:r>
      <w:r w:rsidR="00204CE2">
        <w:rPr>
          <w:lang w:val="en-US"/>
        </w:rPr>
        <w:t>, but</w:t>
      </w:r>
      <w:r w:rsidRPr="00DC558F">
        <w:rPr>
          <w:lang w:val="en-US"/>
        </w:rPr>
        <w:t xml:space="preserve"> now with 400 user tracks. For illustration of the potentially large effect of the specialization operation as discussed above in section</w:t>
      </w:r>
      <w:r w:rsidR="00204CE2">
        <w:rPr>
          <w:lang w:val="en-US"/>
        </w:rPr>
        <w:t xml:space="preserve"> 2.2.1.2,</w:t>
      </w:r>
      <w:r w:rsidRPr="00DC558F">
        <w:rPr>
          <w:lang w:val="en-US"/>
        </w:rPr>
        <w:t xml:space="preserve"> we evaluate first a single UE. In </w:t>
      </w:r>
      <w:r w:rsidRPr="00DC558F">
        <w:rPr>
          <w:lang w:val="en-US"/>
        </w:rPr>
        <w:fldChar w:fldCharType="begin"/>
      </w:r>
      <w:r w:rsidRPr="00DC558F">
        <w:rPr>
          <w:lang w:val="en-US"/>
        </w:rPr>
        <w:instrText xml:space="preserve"> REF _Ref111802596 \h </w:instrText>
      </w:r>
      <w:r w:rsidR="00204CE2">
        <w:rPr>
          <w:lang w:val="en-US"/>
        </w:rPr>
        <w:instrText xml:space="preserve"> \* MERGEFORMAT </w:instrText>
      </w:r>
      <w:r w:rsidRPr="00DC558F">
        <w:rPr>
          <w:lang w:val="en-US"/>
        </w:rPr>
        <w:fldChar w:fldCharType="separate"/>
      </w:r>
      <w:r w:rsidR="00F1307F">
        <w:rPr>
          <w:b/>
          <w:bCs/>
          <w:lang w:val="en-US"/>
        </w:rPr>
        <w:t>Error! Reference source not found.</w:t>
      </w:r>
      <w:r w:rsidRPr="00DC558F">
        <w:rPr>
          <w:lang w:val="en-US"/>
        </w:rPr>
        <w:fldChar w:fldCharType="end"/>
      </w:r>
      <w:r w:rsidRPr="00DC558F">
        <w:rPr>
          <w:lang w:val="en-US"/>
        </w:rPr>
        <w:t xml:space="preserve"> we see the CDF of the normalized squared error for a channel prediction 5</w:t>
      </w:r>
      <w:r w:rsidR="00285174">
        <w:rPr>
          <w:lang w:val="en-US"/>
        </w:rPr>
        <w:t xml:space="preserve"> </w:t>
      </w:r>
      <w:proofErr w:type="spellStart"/>
      <w:r w:rsidRPr="00DC558F">
        <w:rPr>
          <w:lang w:val="en-US"/>
        </w:rPr>
        <w:t>ms</w:t>
      </w:r>
      <w:proofErr w:type="spellEnd"/>
      <w:r w:rsidRPr="00DC558F">
        <w:rPr>
          <w:lang w:val="en-US"/>
        </w:rPr>
        <w:t xml:space="preserve"> ahead and the AI/ML architecture as well as data pre- and </w:t>
      </w:r>
      <w:r w:rsidR="00E42485" w:rsidRPr="00DC558F">
        <w:rPr>
          <w:lang w:val="en-US"/>
        </w:rPr>
        <w:t>post-processing</w:t>
      </w:r>
      <w:r w:rsidRPr="00DC558F">
        <w:rPr>
          <w:lang w:val="en-US"/>
        </w:rPr>
        <w:t xml:space="preserve"> as given in the previous subsection. </w:t>
      </w:r>
    </w:p>
    <w:p w14:paraId="6CA35B2D" w14:textId="6304EA2E" w:rsidR="00DC558F" w:rsidRPr="00DC558F" w:rsidRDefault="00DC558F" w:rsidP="00204CE2">
      <w:pPr>
        <w:jc w:val="both"/>
        <w:rPr>
          <w:lang w:val="en-US"/>
        </w:rPr>
      </w:pPr>
      <w:r w:rsidRPr="00DC558F">
        <w:rPr>
          <w:lang w:val="en-US"/>
        </w:rPr>
        <w:t xml:space="preserve">The solid lines in </w:t>
      </w:r>
      <w:r w:rsidR="00204CE2">
        <w:rPr>
          <w:lang w:val="en-US"/>
        </w:rPr>
        <w:fldChar w:fldCharType="begin"/>
      </w:r>
      <w:r w:rsidR="00204CE2">
        <w:rPr>
          <w:lang w:val="en-US"/>
        </w:rPr>
        <w:instrText xml:space="preserve"> REF _Ref115215672 \h </w:instrText>
      </w:r>
      <w:r w:rsidR="00204CE2">
        <w:rPr>
          <w:lang w:val="en-US"/>
        </w:rPr>
      </w:r>
      <w:r w:rsidR="00204CE2">
        <w:rPr>
          <w:lang w:val="en-US"/>
        </w:rPr>
        <w:fldChar w:fldCharType="separate"/>
      </w:r>
      <w:r w:rsidR="00F1307F">
        <w:t xml:space="preserve">Figure </w:t>
      </w:r>
      <w:r w:rsidR="00F1307F">
        <w:rPr>
          <w:noProof/>
        </w:rPr>
        <w:t>9</w:t>
      </w:r>
      <w:r w:rsidR="00204CE2">
        <w:rPr>
          <w:lang w:val="en-US"/>
        </w:rPr>
        <w:fldChar w:fldCharType="end"/>
      </w:r>
      <w:r w:rsidR="00204CE2">
        <w:rPr>
          <w:lang w:val="en-US"/>
        </w:rPr>
        <w:t xml:space="preserve"> </w:t>
      </w:r>
      <w:r w:rsidRPr="00DC558F">
        <w:rPr>
          <w:lang w:val="en-US"/>
        </w:rPr>
        <w:t xml:space="preserve">are for the channel prediction with the generalized AI/ML </w:t>
      </w:r>
      <w:r w:rsidR="00E42485" w:rsidRPr="00DC558F">
        <w:rPr>
          <w:lang w:val="en-US"/>
        </w:rPr>
        <w:t>model but</w:t>
      </w:r>
      <w:r w:rsidRPr="00DC558F">
        <w:rPr>
          <w:lang w:val="en-US"/>
        </w:rPr>
        <w:t xml:space="preserve"> evaluated only for one single UE track. We observe that the red line is somewhat improved compared to the blue line, which is due to the longer time used for training of 4.875s versus otherwise only 125</w:t>
      </w:r>
      <w:r w:rsidR="00285174">
        <w:rPr>
          <w:lang w:val="en-US"/>
        </w:rPr>
        <w:t xml:space="preserve"> </w:t>
      </w:r>
      <w:proofErr w:type="spellStart"/>
      <w:r w:rsidRPr="00DC558F">
        <w:rPr>
          <w:lang w:val="en-US"/>
        </w:rPr>
        <w:t>ms.</w:t>
      </w:r>
      <w:proofErr w:type="spellEnd"/>
      <w:r w:rsidRPr="00DC558F">
        <w:rPr>
          <w:lang w:val="en-US"/>
        </w:rPr>
        <w:t xml:space="preserve"> </w:t>
      </w:r>
    </w:p>
    <w:p w14:paraId="51EDC070" w14:textId="1204F9C9" w:rsidR="00DC558F" w:rsidRDefault="00DC558F" w:rsidP="00204CE2">
      <w:pPr>
        <w:jc w:val="both"/>
        <w:rPr>
          <w:lang w:val="en-US"/>
        </w:rPr>
      </w:pPr>
      <w:r w:rsidRPr="00DC558F">
        <w:rPr>
          <w:lang w:val="en-US"/>
        </w:rPr>
        <w:t>The dashed lines are for the same UE track, but now including the specialization of the AI/ML model again over a time of 4.875s versus 125</w:t>
      </w:r>
      <w:r w:rsidR="00285174">
        <w:rPr>
          <w:lang w:val="en-US"/>
        </w:rPr>
        <w:t xml:space="preserve"> </w:t>
      </w:r>
      <w:proofErr w:type="spellStart"/>
      <w:r w:rsidRPr="00DC558F">
        <w:rPr>
          <w:lang w:val="en-US"/>
        </w:rPr>
        <w:t>ms.</w:t>
      </w:r>
      <w:proofErr w:type="spellEnd"/>
      <w:r w:rsidRPr="00DC558F">
        <w:rPr>
          <w:lang w:val="en-US"/>
        </w:rPr>
        <w:t xml:space="preserve"> We see that </w:t>
      </w:r>
      <w:r w:rsidR="0006434C" w:rsidRPr="00B75613">
        <w:rPr>
          <w:lang w:val="en-US"/>
        </w:rPr>
        <w:t>fine tuning</w:t>
      </w:r>
      <w:r w:rsidRPr="00B75613">
        <w:rPr>
          <w:lang w:val="en-US"/>
        </w:rPr>
        <w:t xml:space="preserve"> </w:t>
      </w:r>
      <w:r w:rsidRPr="00DC558F">
        <w:rPr>
          <w:lang w:val="en-US"/>
        </w:rPr>
        <w:t xml:space="preserve">of the generalized AI/ML model improves the performance significantly by more than ten dB in this case and longer time durations for the </w:t>
      </w:r>
      <w:proofErr w:type="gramStart"/>
      <w:r w:rsidR="0006434C" w:rsidRPr="000E2E0C">
        <w:rPr>
          <w:lang w:val="en-US"/>
        </w:rPr>
        <w:t>fine tuning</w:t>
      </w:r>
      <w:proofErr w:type="gramEnd"/>
      <w:r w:rsidRPr="00DC558F">
        <w:rPr>
          <w:lang w:val="en-US"/>
        </w:rPr>
        <w:t xml:space="preserve"> data set helps as well. Note that this UE has been selected as it shows such large performance gains, while there are other UEs which are already close to optimum without any specialization.</w:t>
      </w:r>
    </w:p>
    <w:p w14:paraId="300887ED" w14:textId="2ADBF8CC" w:rsidR="00E42485" w:rsidRPr="00E42485" w:rsidRDefault="00E42485" w:rsidP="00E42485">
      <w:pPr>
        <w:jc w:val="both"/>
        <w:rPr>
          <w:lang w:val="en-US"/>
        </w:rPr>
      </w:pPr>
      <w:r w:rsidRPr="00E96A4F">
        <w:rPr>
          <w:rFonts w:eastAsia="Times New Roman"/>
          <w:b/>
          <w:bCs/>
          <w:i/>
          <w:iCs/>
          <w:lang w:val="en-US"/>
        </w:rPr>
        <w:lastRenderedPageBreak/>
        <w:t xml:space="preserve">Observation </w:t>
      </w:r>
      <w:r>
        <w:rPr>
          <w:rFonts w:eastAsia="Times New Roman"/>
          <w:b/>
          <w:bCs/>
          <w:i/>
          <w:iCs/>
          <w:lang w:val="en-US"/>
        </w:rPr>
        <w:t>4</w:t>
      </w:r>
      <w:r w:rsidRPr="00E96A4F">
        <w:rPr>
          <w:rFonts w:eastAsia="Times New Roman"/>
          <w:b/>
          <w:bCs/>
          <w:i/>
          <w:iCs/>
          <w:lang w:val="en-US"/>
        </w:rPr>
        <w:t>:</w:t>
      </w:r>
      <w:r w:rsidRPr="00363079">
        <w:rPr>
          <w:rFonts w:eastAsia="Times New Roman"/>
          <w:lang w:val="en-US"/>
        </w:rPr>
        <w:t xml:space="preserve"> </w:t>
      </w:r>
      <w:r>
        <w:rPr>
          <w:rFonts w:eastAsia="Times New Roman"/>
          <w:lang w:val="en-US"/>
        </w:rPr>
        <w:t xml:space="preserve">Additional </w:t>
      </w:r>
      <w:r w:rsidR="0006434C" w:rsidRPr="00897178">
        <w:rPr>
          <w:rFonts w:eastAsia="Times New Roman"/>
          <w:lang w:val="en-US"/>
        </w:rPr>
        <w:t>fine</w:t>
      </w:r>
      <w:r w:rsidRPr="00897178">
        <w:rPr>
          <w:rFonts w:eastAsia="Times New Roman"/>
          <w:lang w:val="en-US"/>
        </w:rPr>
        <w:t xml:space="preserve"> t</w:t>
      </w:r>
      <w:r w:rsidR="00897178" w:rsidRPr="00897178">
        <w:rPr>
          <w:rFonts w:eastAsia="Times New Roman"/>
          <w:lang w:val="en-US"/>
        </w:rPr>
        <w:t>u</w:t>
      </w:r>
      <w:r w:rsidRPr="00897178">
        <w:rPr>
          <w:rFonts w:eastAsia="Times New Roman"/>
          <w:lang w:val="en-US"/>
        </w:rPr>
        <w:t xml:space="preserve">ning </w:t>
      </w:r>
      <w:r>
        <w:rPr>
          <w:rFonts w:eastAsia="Times New Roman"/>
          <w:lang w:val="en-US"/>
        </w:rPr>
        <w:t>of the CSI prediction model can substantially improve the performance of the CSI prediction for certain UEs.</w:t>
      </w:r>
    </w:p>
    <w:p w14:paraId="22C78DAB" w14:textId="77777777" w:rsidR="00204CE2" w:rsidRDefault="00DC558F" w:rsidP="00204CE2">
      <w:pPr>
        <w:keepNext/>
        <w:ind w:left="360"/>
        <w:jc w:val="center"/>
      </w:pPr>
      <w:r w:rsidRPr="00DC558F">
        <w:rPr>
          <w:rFonts w:cs="Arial"/>
          <w:noProof/>
          <w:szCs w:val="22"/>
          <w:lang w:val="en-CA"/>
        </w:rPr>
        <w:drawing>
          <wp:inline distT="0" distB="0" distL="0" distR="0" wp14:anchorId="0E05E67D" wp14:editId="1367F698">
            <wp:extent cx="3338856" cy="2685327"/>
            <wp:effectExtent l="0" t="0" r="0" b="1270"/>
            <wp:docPr id="1"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rotWithShape="1">
                    <a:blip r:embed="rId22">
                      <a:extLst>
                        <a:ext uri="{28A0092B-C50C-407E-A947-70E740481C1C}">
                          <a14:useLocalDpi xmlns:a14="http://schemas.microsoft.com/office/drawing/2010/main" val="0"/>
                        </a:ext>
                      </a:extLst>
                    </a:blip>
                    <a:srcRect l="3859" t="4165" r="6776"/>
                    <a:stretch/>
                  </pic:blipFill>
                  <pic:spPr bwMode="auto">
                    <a:xfrm>
                      <a:off x="0" y="0"/>
                      <a:ext cx="3353544" cy="2697140"/>
                    </a:xfrm>
                    <a:prstGeom prst="rect">
                      <a:avLst/>
                    </a:prstGeom>
                    <a:ln>
                      <a:noFill/>
                    </a:ln>
                    <a:extLst>
                      <a:ext uri="{53640926-AAD7-44D8-BBD7-CCE9431645EC}">
                        <a14:shadowObscured xmlns:a14="http://schemas.microsoft.com/office/drawing/2010/main"/>
                      </a:ext>
                    </a:extLst>
                  </pic:spPr>
                </pic:pic>
              </a:graphicData>
            </a:graphic>
          </wp:inline>
        </w:drawing>
      </w:r>
    </w:p>
    <w:p w14:paraId="5959A050" w14:textId="6F6FE577" w:rsidR="00DC558F" w:rsidRPr="00DC558F" w:rsidRDefault="00204CE2" w:rsidP="00E42485">
      <w:pPr>
        <w:pStyle w:val="Caption"/>
        <w:jc w:val="center"/>
      </w:pPr>
      <w:bookmarkStart w:id="27" w:name="_Ref115215672"/>
      <w:r>
        <w:t xml:space="preserve">Figure </w:t>
      </w:r>
      <w:r>
        <w:fldChar w:fldCharType="begin"/>
      </w:r>
      <w:r>
        <w:instrText xml:space="preserve"> SEQ Figure \* ARABIC </w:instrText>
      </w:r>
      <w:r>
        <w:fldChar w:fldCharType="separate"/>
      </w:r>
      <w:r w:rsidR="00F1307F">
        <w:rPr>
          <w:noProof/>
        </w:rPr>
        <w:t>9</w:t>
      </w:r>
      <w:r>
        <w:fldChar w:fldCharType="end"/>
      </w:r>
      <w:bookmarkEnd w:id="27"/>
      <w:r w:rsidR="00DC558F" w:rsidRPr="00DC558F">
        <w:t>: Cumulative distribution function (CDF) of the NSE when specializing the weights of the CSI predictor to a certain UE track that was unseen during pre-training. A channel duration of 125</w:t>
      </w:r>
      <w:r w:rsidR="00285174">
        <w:t xml:space="preserve"> </w:t>
      </w:r>
      <w:proofErr w:type="spellStart"/>
      <w:r w:rsidR="00DC558F" w:rsidRPr="00DC558F">
        <w:t>ms</w:t>
      </w:r>
      <w:proofErr w:type="spellEnd"/>
      <w:r w:rsidR="00DC558F" w:rsidRPr="00DC558F">
        <w:t xml:space="preserve"> is taken to re-train the AI/ML model, the remaining 4.875s of the UE track simulation is used for testing. </w:t>
      </w:r>
      <w:r>
        <w:t>Solid</w:t>
      </w:r>
      <w:r w:rsidR="00DC558F" w:rsidRPr="00DC558F">
        <w:t xml:space="preserve"> lines </w:t>
      </w:r>
      <w:r w:rsidRPr="00DC558F">
        <w:t>denote</w:t>
      </w:r>
      <w:r w:rsidR="00DC558F" w:rsidRPr="00DC558F">
        <w:t xml:space="preserve"> the output of the CSI predictor before </w:t>
      </w:r>
      <w:r w:rsidR="0006434C" w:rsidRPr="000E2E0C">
        <w:t>fine tuning</w:t>
      </w:r>
      <w:r w:rsidR="00DC558F" w:rsidRPr="00DC558F">
        <w:rPr>
          <w:color w:val="FF0000"/>
        </w:rPr>
        <w:t xml:space="preserve"> </w:t>
      </w:r>
      <w:r w:rsidR="00DC558F" w:rsidRPr="00DC558F">
        <w:t xml:space="preserve">and dashed lines represent the output performance after </w:t>
      </w:r>
      <w:r w:rsidR="0006434C" w:rsidRPr="000E2E0C">
        <w:t>fine tuning</w:t>
      </w:r>
      <w:r w:rsidR="0006434C">
        <w:rPr>
          <w:color w:val="FF0000"/>
        </w:rPr>
        <w:t xml:space="preserve"> </w:t>
      </w:r>
      <w:r w:rsidR="00DC558F" w:rsidRPr="00DC558F">
        <w:t>with 125</w:t>
      </w:r>
      <w:r w:rsidR="00285174">
        <w:t xml:space="preserve"> </w:t>
      </w:r>
      <w:proofErr w:type="spellStart"/>
      <w:r w:rsidR="00DC558F" w:rsidRPr="00DC558F">
        <w:t>ms</w:t>
      </w:r>
      <w:proofErr w:type="spellEnd"/>
      <w:r w:rsidR="00DC558F" w:rsidRPr="00DC558F">
        <w:t xml:space="preserve"> channel duration.</w:t>
      </w:r>
    </w:p>
    <w:p w14:paraId="723C1185" w14:textId="4EC8AA17" w:rsidR="00DC558F" w:rsidRDefault="00DC558F" w:rsidP="00204CE2">
      <w:pPr>
        <w:jc w:val="both"/>
      </w:pPr>
      <w:r w:rsidRPr="00DC558F">
        <w:t>To get a</w:t>
      </w:r>
      <w:r w:rsidR="00E42485">
        <w:t xml:space="preserve">n </w:t>
      </w:r>
      <w:r w:rsidRPr="00DC558F">
        <w:t xml:space="preserve">idea of the potential effect of channel prediction on </w:t>
      </w:r>
      <w:r w:rsidR="00E42485">
        <w:t xml:space="preserve">the </w:t>
      </w:r>
      <w:r w:rsidRPr="00DC558F">
        <w:t xml:space="preserve">system level we used the </w:t>
      </w:r>
      <w:proofErr w:type="spellStart"/>
      <w:r w:rsidRPr="00DC558F">
        <w:t>U</w:t>
      </w:r>
      <w:r w:rsidR="00204CE2">
        <w:t>M</w:t>
      </w:r>
      <w:r w:rsidRPr="00DC558F">
        <w:t>a</w:t>
      </w:r>
      <w:proofErr w:type="spellEnd"/>
      <w:r w:rsidRPr="00DC558F">
        <w:t xml:space="preserve"> scenario as described in the EVM </w:t>
      </w:r>
      <w:r w:rsidR="00E42485">
        <w:t xml:space="preserve">with </w:t>
      </w:r>
      <w:r w:rsidRPr="00DC558F">
        <w:t xml:space="preserve">the NMSE as </w:t>
      </w:r>
      <w:r w:rsidR="00E42485">
        <w:t xml:space="preserve">the </w:t>
      </w:r>
      <w:r w:rsidRPr="00DC558F">
        <w:t>intermediate KPI once with zero order hold</w:t>
      </w:r>
      <w:r w:rsidR="00E42485">
        <w:t xml:space="preserve"> (ZOH)</w:t>
      </w:r>
      <w:r w:rsidRPr="00DC558F">
        <w:t xml:space="preserve"> and once with a 5</w:t>
      </w:r>
      <w:r w:rsidR="00285174">
        <w:t xml:space="preserve"> </w:t>
      </w:r>
      <w:proofErr w:type="spellStart"/>
      <w:r w:rsidRPr="00DC558F">
        <w:t>ms</w:t>
      </w:r>
      <w:proofErr w:type="spellEnd"/>
      <w:r w:rsidRPr="00DC558F">
        <w:t xml:space="preserve"> prediction </w:t>
      </w:r>
      <w:r w:rsidR="00E42485">
        <w:t>with results shown</w:t>
      </w:r>
      <w:r w:rsidRPr="00DC558F">
        <w:t xml:space="preserve"> in</w:t>
      </w:r>
      <w:r w:rsidR="00204CE2">
        <w:t xml:space="preserve"> </w:t>
      </w:r>
      <w:r w:rsidR="00204CE2">
        <w:fldChar w:fldCharType="begin"/>
      </w:r>
      <w:r w:rsidR="00204CE2">
        <w:instrText xml:space="preserve"> REF _Ref115216022 \h </w:instrText>
      </w:r>
      <w:r w:rsidR="00204CE2">
        <w:fldChar w:fldCharType="separate"/>
      </w:r>
      <w:r w:rsidR="00F1307F">
        <w:t xml:space="preserve">Figure </w:t>
      </w:r>
      <w:r w:rsidR="00F1307F">
        <w:rPr>
          <w:noProof/>
        </w:rPr>
        <w:t>10</w:t>
      </w:r>
      <w:r w:rsidR="00204CE2">
        <w:fldChar w:fldCharType="end"/>
      </w:r>
      <w:r w:rsidRPr="00DC558F">
        <w:t xml:space="preserve">. These results </w:t>
      </w:r>
      <w:r w:rsidR="00E42485">
        <w:t xml:space="preserve">already </w:t>
      </w:r>
      <w:r w:rsidRPr="00DC558F">
        <w:t xml:space="preserve">include the specialization operation for a single generalized AI/ML model. Similarly, </w:t>
      </w:r>
      <w:r w:rsidR="00204CE2">
        <w:fldChar w:fldCharType="begin"/>
      </w:r>
      <w:r w:rsidR="00204CE2">
        <w:instrText xml:space="preserve"> REF _Ref115216037 \h </w:instrText>
      </w:r>
      <w:r w:rsidR="00204CE2">
        <w:fldChar w:fldCharType="separate"/>
      </w:r>
      <w:r w:rsidR="00F1307F">
        <w:t xml:space="preserve">Figure </w:t>
      </w:r>
      <w:r w:rsidR="00F1307F">
        <w:rPr>
          <w:noProof/>
        </w:rPr>
        <w:t>11</w:t>
      </w:r>
      <w:r w:rsidR="00204CE2">
        <w:fldChar w:fldCharType="end"/>
      </w:r>
      <w:r w:rsidR="00204CE2">
        <w:t xml:space="preserve"> </w:t>
      </w:r>
      <w:r w:rsidRPr="00DC558F">
        <w:t xml:space="preserve">provides the CDFs of the NMSE for a channel prediction time of 10 </w:t>
      </w:r>
      <w:proofErr w:type="spellStart"/>
      <w:r w:rsidRPr="00DC558F">
        <w:t>ms</w:t>
      </w:r>
      <w:proofErr w:type="spellEnd"/>
      <w:r w:rsidRPr="00DC558F">
        <w:t>, where the channel prediction provides a gain of roughly 7 dB over ZOH.</w:t>
      </w:r>
    </w:p>
    <w:p w14:paraId="059DB974" w14:textId="750E8689" w:rsidR="00D845C5" w:rsidRPr="00DC558F" w:rsidRDefault="00D845C5" w:rsidP="00204CE2">
      <w:pPr>
        <w:jc w:val="both"/>
        <w:rPr>
          <w:lang w:val="en-US"/>
        </w:rPr>
      </w:pPr>
      <w:r w:rsidRPr="00E96A4F">
        <w:rPr>
          <w:rFonts w:eastAsia="Times New Roman"/>
          <w:b/>
          <w:bCs/>
          <w:i/>
          <w:iCs/>
          <w:lang w:val="en-US"/>
        </w:rPr>
        <w:t xml:space="preserve">Observation </w:t>
      </w:r>
      <w:r>
        <w:rPr>
          <w:rFonts w:eastAsia="Times New Roman"/>
          <w:b/>
          <w:bCs/>
          <w:i/>
          <w:iCs/>
          <w:lang w:val="en-US"/>
        </w:rPr>
        <w:t>5</w:t>
      </w:r>
      <w:r w:rsidRPr="00E96A4F">
        <w:rPr>
          <w:rFonts w:eastAsia="Times New Roman"/>
          <w:b/>
          <w:bCs/>
          <w:i/>
          <w:iCs/>
          <w:lang w:val="en-US"/>
        </w:rPr>
        <w:t>:</w:t>
      </w:r>
      <w:r w:rsidRPr="00363079">
        <w:rPr>
          <w:rFonts w:eastAsia="Times New Roman"/>
          <w:lang w:val="en-US"/>
        </w:rPr>
        <w:t xml:space="preserve"> </w:t>
      </w:r>
      <w:r>
        <w:rPr>
          <w:rFonts w:eastAsia="Times New Roman"/>
          <w:lang w:val="en-US"/>
        </w:rPr>
        <w:t>CSI prediction using AI/ML provides substantial performance gain at 5 and 10</w:t>
      </w:r>
      <w:r w:rsidR="00285174">
        <w:rPr>
          <w:rFonts w:eastAsia="Times New Roman"/>
          <w:lang w:val="en-US"/>
        </w:rPr>
        <w:t xml:space="preserve"> </w:t>
      </w:r>
      <w:proofErr w:type="spellStart"/>
      <w:r>
        <w:rPr>
          <w:rFonts w:eastAsia="Times New Roman"/>
          <w:lang w:val="en-US"/>
        </w:rPr>
        <w:t>ms</w:t>
      </w:r>
      <w:proofErr w:type="spellEnd"/>
      <w:r>
        <w:rPr>
          <w:rFonts w:eastAsia="Times New Roman"/>
          <w:lang w:val="en-US"/>
        </w:rPr>
        <w:t xml:space="preserve"> prediction times compared with </w:t>
      </w:r>
      <w:r w:rsidR="00BB6FE1">
        <w:rPr>
          <w:rFonts w:eastAsia="Times New Roman"/>
          <w:lang w:val="en-US"/>
        </w:rPr>
        <w:t>zero-order hold.</w:t>
      </w:r>
    </w:p>
    <w:p w14:paraId="05B19660" w14:textId="77777777" w:rsidR="00204CE2" w:rsidRDefault="00DC558F" w:rsidP="00204CE2">
      <w:pPr>
        <w:keepNext/>
        <w:jc w:val="center"/>
      </w:pPr>
      <w:r w:rsidRPr="00DC558F">
        <w:rPr>
          <w:noProof/>
        </w:rPr>
        <w:drawing>
          <wp:inline distT="0" distB="0" distL="0" distR="0" wp14:anchorId="166BED01" wp14:editId="456FF34A">
            <wp:extent cx="4310412" cy="2629535"/>
            <wp:effectExtent l="0" t="0" r="0" b="0"/>
            <wp:docPr id="10" name="Picture 6" descr="Chart, line chart&#10;&#10;Description automatically generated">
              <a:extLst xmlns:a="http://schemas.openxmlformats.org/drawingml/2006/main">
                <a:ext uri="{FF2B5EF4-FFF2-40B4-BE49-F238E27FC236}">
                  <a16:creationId xmlns:a16="http://schemas.microsoft.com/office/drawing/2014/main" id="{1A889934-ED2A-41A0-9ACD-95CC214C0A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line chart&#10;&#10;Description automatically generated">
                      <a:extLst>
                        <a:ext uri="{FF2B5EF4-FFF2-40B4-BE49-F238E27FC236}">
                          <a16:creationId xmlns:a16="http://schemas.microsoft.com/office/drawing/2014/main" id="{1A889934-ED2A-41A0-9ACD-95CC214C0AC0}"/>
                        </a:ext>
                      </a:extLst>
                    </pic:cNvPr>
                    <pic:cNvPicPr>
                      <a:picLocks noChangeAspect="1"/>
                    </pic:cNvPicPr>
                  </pic:nvPicPr>
                  <pic:blipFill rotWithShape="1">
                    <a:blip r:embed="rId23">
                      <a:extLst>
                        <a:ext uri="{28A0092B-C50C-407E-A947-70E740481C1C}">
                          <a14:useLocalDpi xmlns:a14="http://schemas.microsoft.com/office/drawing/2010/main" val="0"/>
                        </a:ext>
                      </a:extLst>
                    </a:blip>
                    <a:srcRect l="4337" r="6939"/>
                    <a:stretch/>
                  </pic:blipFill>
                  <pic:spPr>
                    <a:xfrm>
                      <a:off x="0" y="0"/>
                      <a:ext cx="4312722" cy="2630944"/>
                    </a:xfrm>
                    <a:prstGeom prst="rect">
                      <a:avLst/>
                    </a:prstGeom>
                  </pic:spPr>
                </pic:pic>
              </a:graphicData>
            </a:graphic>
          </wp:inline>
        </w:drawing>
      </w:r>
    </w:p>
    <w:p w14:paraId="10DCBDC1" w14:textId="38874936" w:rsidR="00DC558F" w:rsidRPr="00DC558F" w:rsidRDefault="00204CE2" w:rsidP="00204CE2">
      <w:pPr>
        <w:pStyle w:val="Caption"/>
        <w:jc w:val="center"/>
      </w:pPr>
      <w:bookmarkStart w:id="28" w:name="_Ref115216022"/>
      <w:r>
        <w:t xml:space="preserve">Figure </w:t>
      </w:r>
      <w:r>
        <w:fldChar w:fldCharType="begin"/>
      </w:r>
      <w:r>
        <w:instrText xml:space="preserve"> SEQ Figure \* ARABIC </w:instrText>
      </w:r>
      <w:r>
        <w:fldChar w:fldCharType="separate"/>
      </w:r>
      <w:r w:rsidR="00F1307F">
        <w:rPr>
          <w:noProof/>
        </w:rPr>
        <w:t>10</w:t>
      </w:r>
      <w:r>
        <w:fldChar w:fldCharType="end"/>
      </w:r>
      <w:bookmarkEnd w:id="28"/>
      <w:r>
        <w:t>:</w:t>
      </w:r>
      <w:r w:rsidR="00DC558F" w:rsidRPr="00DC558F">
        <w:t xml:space="preserve"> CDF of the NMSE with channel prediction 5</w:t>
      </w:r>
      <w:r w:rsidR="00285174">
        <w:t xml:space="preserve"> </w:t>
      </w:r>
      <w:proofErr w:type="spellStart"/>
      <w:r w:rsidR="00DC558F" w:rsidRPr="00DC558F">
        <w:t>ms</w:t>
      </w:r>
      <w:proofErr w:type="spellEnd"/>
      <w:r w:rsidR="00DC558F" w:rsidRPr="00DC558F">
        <w:t xml:space="preserve"> ahead compared to ZOH over 5</w:t>
      </w:r>
      <w:r w:rsidR="00285174">
        <w:t xml:space="preserve"> </w:t>
      </w:r>
      <w:proofErr w:type="spellStart"/>
      <w:r w:rsidR="00DC558F" w:rsidRPr="00DC558F">
        <w:t>ms</w:t>
      </w:r>
      <w:proofErr w:type="spellEnd"/>
      <w:r w:rsidR="00DC558F" w:rsidRPr="00DC558F">
        <w:t xml:space="preserve">. </w:t>
      </w:r>
    </w:p>
    <w:p w14:paraId="7264A67D" w14:textId="77777777" w:rsidR="00204CE2" w:rsidRDefault="00DC558F" w:rsidP="00204CE2">
      <w:pPr>
        <w:keepNext/>
        <w:jc w:val="center"/>
      </w:pPr>
      <w:r w:rsidRPr="00DC558F">
        <w:rPr>
          <w:noProof/>
        </w:rPr>
        <w:lastRenderedPageBreak/>
        <w:drawing>
          <wp:inline distT="0" distB="0" distL="0" distR="0" wp14:anchorId="72D53300" wp14:editId="78126E06">
            <wp:extent cx="3804038" cy="2474441"/>
            <wp:effectExtent l="0" t="0" r="6350" b="2540"/>
            <wp:docPr id="30" name="Picture 29" descr="Chart, line chart&#10;&#10;Description automatically generated">
              <a:extLst xmlns:a="http://schemas.openxmlformats.org/drawingml/2006/main">
                <a:ext uri="{FF2B5EF4-FFF2-40B4-BE49-F238E27FC236}">
                  <a16:creationId xmlns:a16="http://schemas.microsoft.com/office/drawing/2014/main" id="{EAE39079-1DE8-4304-AAF5-248DD41A9C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9" descr="Chart, line chart&#10;&#10;Description automatically generated">
                      <a:extLst>
                        <a:ext uri="{FF2B5EF4-FFF2-40B4-BE49-F238E27FC236}">
                          <a16:creationId xmlns:a16="http://schemas.microsoft.com/office/drawing/2014/main" id="{EAE39079-1DE8-4304-AAF5-248DD41A9C0F}"/>
                        </a:ext>
                      </a:extLst>
                    </pic:cNvPr>
                    <pic:cNvPicPr>
                      <a:picLocks noChangeAspect="1"/>
                    </pic:cNvPicPr>
                  </pic:nvPicPr>
                  <pic:blipFill rotWithShape="1">
                    <a:blip r:embed="rId24" cstate="print">
                      <a:extLst>
                        <a:ext uri="{28A0092B-C50C-407E-A947-70E740481C1C}">
                          <a14:useLocalDpi xmlns:a14="http://schemas.microsoft.com/office/drawing/2010/main" val="0"/>
                        </a:ext>
                      </a:extLst>
                    </a:blip>
                    <a:srcRect l="4897" r="6654"/>
                    <a:stretch/>
                  </pic:blipFill>
                  <pic:spPr>
                    <a:xfrm>
                      <a:off x="0" y="0"/>
                      <a:ext cx="3804038" cy="2474441"/>
                    </a:xfrm>
                    <a:prstGeom prst="rect">
                      <a:avLst/>
                    </a:prstGeom>
                  </pic:spPr>
                </pic:pic>
              </a:graphicData>
            </a:graphic>
          </wp:inline>
        </w:drawing>
      </w:r>
    </w:p>
    <w:p w14:paraId="61871A11" w14:textId="2A59A70C" w:rsidR="00DC558F" w:rsidRPr="00DC558F" w:rsidRDefault="00204CE2" w:rsidP="00204CE2">
      <w:pPr>
        <w:pStyle w:val="Caption"/>
        <w:jc w:val="center"/>
      </w:pPr>
      <w:bookmarkStart w:id="29" w:name="_Ref115216037"/>
      <w:r>
        <w:t xml:space="preserve">Figure </w:t>
      </w:r>
      <w:r>
        <w:fldChar w:fldCharType="begin"/>
      </w:r>
      <w:r>
        <w:instrText xml:space="preserve"> SEQ Figure \* ARABIC </w:instrText>
      </w:r>
      <w:r>
        <w:fldChar w:fldCharType="separate"/>
      </w:r>
      <w:r w:rsidR="00F1307F">
        <w:rPr>
          <w:noProof/>
        </w:rPr>
        <w:t>11</w:t>
      </w:r>
      <w:r>
        <w:fldChar w:fldCharType="end"/>
      </w:r>
      <w:bookmarkEnd w:id="29"/>
      <w:r>
        <w:t>:</w:t>
      </w:r>
      <w:r w:rsidR="00DC558F" w:rsidRPr="00DC558F">
        <w:t xml:space="preserve"> CDF of the NMSE with channel prediction 10</w:t>
      </w:r>
      <w:r w:rsidR="00285174">
        <w:t xml:space="preserve"> </w:t>
      </w:r>
      <w:proofErr w:type="spellStart"/>
      <w:r w:rsidR="00DC558F" w:rsidRPr="00DC558F">
        <w:t>ms</w:t>
      </w:r>
      <w:proofErr w:type="spellEnd"/>
      <w:r w:rsidR="00DC558F" w:rsidRPr="00DC558F">
        <w:t xml:space="preserve"> ahead compared to ZOH over 10</w:t>
      </w:r>
      <w:r w:rsidR="00285174">
        <w:t xml:space="preserve"> </w:t>
      </w:r>
      <w:proofErr w:type="spellStart"/>
      <w:r w:rsidR="00DC558F" w:rsidRPr="00DC558F">
        <w:t>ms</w:t>
      </w:r>
      <w:proofErr w:type="spellEnd"/>
      <w:r w:rsidR="00DC558F" w:rsidRPr="00DC558F">
        <w:t xml:space="preserve">. </w:t>
      </w:r>
    </w:p>
    <w:p w14:paraId="2A27399C" w14:textId="77777777" w:rsidR="002B2271" w:rsidRPr="002B2271" w:rsidRDefault="002B2271" w:rsidP="002B2271">
      <w:pPr>
        <w:rPr>
          <w:lang w:val="en-US"/>
        </w:rPr>
      </w:pPr>
    </w:p>
    <w:bookmarkEnd w:id="3"/>
    <w:p w14:paraId="10445A01" w14:textId="12710279" w:rsidR="00885580" w:rsidRPr="00363079" w:rsidRDefault="007820D0" w:rsidP="00885580">
      <w:pPr>
        <w:pStyle w:val="Heading1"/>
        <w:rPr>
          <w:lang w:val="en-US"/>
        </w:rPr>
      </w:pPr>
      <w:r w:rsidRPr="00363079">
        <w:rPr>
          <w:lang w:val="en-US"/>
        </w:rPr>
        <w:t>Conclusion</w:t>
      </w:r>
    </w:p>
    <w:p w14:paraId="7A3E10E6" w14:textId="031D3ABA" w:rsidR="5ABB94A8" w:rsidRPr="00363079" w:rsidRDefault="00FA6640" w:rsidP="004E3E8D">
      <w:pPr>
        <w:jc w:val="both"/>
        <w:rPr>
          <w:b/>
          <w:bCs/>
          <w:i/>
          <w:iCs/>
          <w:lang w:val="en-US"/>
        </w:rPr>
      </w:pPr>
      <w:r w:rsidRPr="00515484">
        <w:rPr>
          <w:lang w:val="en-US"/>
        </w:rPr>
        <w:t>In this contribution,</w:t>
      </w:r>
      <w:r w:rsidR="00D15C24" w:rsidRPr="00E96A4F">
        <w:rPr>
          <w:lang w:val="en-US"/>
        </w:rPr>
        <w:t xml:space="preserve"> we have </w:t>
      </w:r>
      <w:r w:rsidR="009D5327" w:rsidRPr="00E96A4F">
        <w:rPr>
          <w:lang w:val="en-US"/>
        </w:rPr>
        <w:t xml:space="preserve">addressed </w:t>
      </w:r>
      <w:r w:rsidR="004313D7" w:rsidRPr="00E96A4F">
        <w:rPr>
          <w:lang w:val="en-US"/>
        </w:rPr>
        <w:t xml:space="preserve">evaluation issues for both CSI feedback with autoencoders and </w:t>
      </w:r>
      <w:r w:rsidR="00515484" w:rsidRPr="00E96A4F">
        <w:rPr>
          <w:lang w:val="en-US"/>
        </w:rPr>
        <w:t xml:space="preserve">CSI prediction with AI/ML. </w:t>
      </w:r>
      <w:r w:rsidR="00CB0E38" w:rsidRPr="00D15C24">
        <w:rPr>
          <w:lang w:val="en-US"/>
        </w:rPr>
        <w:t>Our</w:t>
      </w:r>
      <w:r w:rsidR="00CB0E38" w:rsidRPr="00E96A4F">
        <w:rPr>
          <w:color w:val="FF0000"/>
          <w:lang w:val="en-US"/>
        </w:rPr>
        <w:t xml:space="preserve"> </w:t>
      </w:r>
      <w:r w:rsidR="00CB0E38" w:rsidRPr="00363079">
        <w:rPr>
          <w:lang w:val="en-US"/>
        </w:rPr>
        <w:t>observations and proposals are:</w:t>
      </w:r>
    </w:p>
    <w:p w14:paraId="797693CA" w14:textId="7A256EFC" w:rsidR="67008292" w:rsidRPr="004821D5" w:rsidRDefault="00DE1D49" w:rsidP="004E3E8D">
      <w:pPr>
        <w:jc w:val="both"/>
        <w:rPr>
          <w:lang w:val="en-US"/>
        </w:rPr>
      </w:pPr>
      <w:r w:rsidRPr="004821D5">
        <w:rPr>
          <w:lang w:val="en-US"/>
        </w:rPr>
        <w:t>For CSI feedback</w:t>
      </w:r>
      <w:r w:rsidR="004313D7" w:rsidRPr="004821D5">
        <w:rPr>
          <w:lang w:val="en-US"/>
        </w:rPr>
        <w:t xml:space="preserve"> with autoencoders</w:t>
      </w:r>
      <w:r w:rsidRPr="004821D5">
        <w:rPr>
          <w:lang w:val="en-US"/>
        </w:rPr>
        <w:t>:</w:t>
      </w:r>
    </w:p>
    <w:p w14:paraId="00E61730" w14:textId="591E8AE9" w:rsidR="005D649B" w:rsidRPr="004821D5" w:rsidRDefault="005D649B" w:rsidP="004E3E8D">
      <w:pPr>
        <w:tabs>
          <w:tab w:val="num" w:pos="720"/>
        </w:tabs>
        <w:jc w:val="both"/>
        <w:rPr>
          <w:b/>
          <w:bCs/>
          <w:i/>
          <w:iCs/>
          <w:lang w:val="en-US"/>
        </w:rPr>
      </w:pPr>
      <w:r w:rsidRPr="004821D5">
        <w:rPr>
          <w:b/>
          <w:bCs/>
          <w:i/>
          <w:iCs/>
          <w:lang w:val="en-US"/>
        </w:rPr>
        <w:t xml:space="preserve">Proposal </w:t>
      </w:r>
      <w:r w:rsidR="004821D5" w:rsidRPr="004821D5">
        <w:rPr>
          <w:b/>
          <w:bCs/>
          <w:i/>
          <w:iCs/>
          <w:lang w:val="en-US"/>
        </w:rPr>
        <w:t>1</w:t>
      </w:r>
      <w:r w:rsidRPr="004821D5">
        <w:rPr>
          <w:b/>
          <w:bCs/>
          <w:i/>
          <w:iCs/>
          <w:lang w:val="en-US"/>
        </w:rPr>
        <w:t xml:space="preserve">: </w:t>
      </w:r>
      <w:r w:rsidRPr="004821D5">
        <w:rPr>
          <w:lang w:val="en-US"/>
        </w:rPr>
        <w:t>Prefer Method 1 over method 3 for an intermediate KPI for rank &gt; 1.</w:t>
      </w:r>
    </w:p>
    <w:p w14:paraId="5302F011" w14:textId="4740EE83" w:rsidR="005D649B" w:rsidRPr="004821D5" w:rsidRDefault="005D649B" w:rsidP="004E3E8D">
      <w:pPr>
        <w:jc w:val="both"/>
        <w:rPr>
          <w:i/>
          <w:iCs/>
          <w:lang w:val="en-US"/>
        </w:rPr>
      </w:pPr>
      <w:r w:rsidRPr="004821D5">
        <w:rPr>
          <w:rFonts w:eastAsia="Times New Roman"/>
          <w:b/>
          <w:bCs/>
          <w:i/>
          <w:iCs/>
          <w:lang w:val="en-US"/>
        </w:rPr>
        <w:t xml:space="preserve">Proposal </w:t>
      </w:r>
      <w:r w:rsidR="004821D5">
        <w:rPr>
          <w:rFonts w:eastAsia="Times New Roman"/>
          <w:b/>
          <w:bCs/>
          <w:i/>
          <w:iCs/>
          <w:lang w:val="en-US"/>
        </w:rPr>
        <w:t>2</w:t>
      </w:r>
      <w:r w:rsidRPr="004821D5">
        <w:rPr>
          <w:rFonts w:eastAsia="Times New Roman"/>
          <w:b/>
          <w:bCs/>
          <w:i/>
          <w:iCs/>
          <w:lang w:val="en-US"/>
        </w:rPr>
        <w:t xml:space="preserve">:  </w:t>
      </w:r>
      <w:r w:rsidRPr="004821D5">
        <w:rPr>
          <w:rFonts w:eastAsia="Times New Roman"/>
          <w:lang w:val="en-US"/>
        </w:rPr>
        <w:t>Adopt the FTP 1 traffic model for system level simulation evaluation of throughput performance of AI/ML-based CSI feedback enhancement.</w:t>
      </w:r>
    </w:p>
    <w:p w14:paraId="5A4963DD" w14:textId="3B0FA872" w:rsidR="005D649B" w:rsidRPr="00E42485" w:rsidRDefault="005D649B" w:rsidP="004E3E8D">
      <w:pPr>
        <w:jc w:val="both"/>
        <w:rPr>
          <w:color w:val="FF0000"/>
          <w:lang w:val="en-US"/>
        </w:rPr>
      </w:pPr>
      <w:r w:rsidRPr="00BA1F9C">
        <w:rPr>
          <w:b/>
          <w:bCs/>
          <w:i/>
          <w:iCs/>
          <w:lang w:val="en-US"/>
        </w:rPr>
        <w:t xml:space="preserve">Proposal </w:t>
      </w:r>
      <w:r w:rsidR="00BA1F9C">
        <w:rPr>
          <w:b/>
          <w:bCs/>
          <w:i/>
          <w:iCs/>
          <w:lang w:val="en-US"/>
        </w:rPr>
        <w:t>3</w:t>
      </w:r>
      <w:r w:rsidRPr="00BA1F9C">
        <w:rPr>
          <w:b/>
          <w:bCs/>
          <w:i/>
          <w:iCs/>
          <w:lang w:val="en-US"/>
        </w:rPr>
        <w:t xml:space="preserve">:  </w:t>
      </w:r>
      <w:r w:rsidRPr="00BA1F9C">
        <w:rPr>
          <w:lang w:val="en-US"/>
        </w:rPr>
        <w:t>Include generalization tests from scenarios</w:t>
      </w:r>
      <w:r w:rsidR="00BA1F9C" w:rsidRPr="00BA1F9C">
        <w:rPr>
          <w:lang w:val="en-US"/>
        </w:rPr>
        <w:t xml:space="preserve"> or configurations</w:t>
      </w:r>
      <w:r w:rsidRPr="00BA1F9C">
        <w:rPr>
          <w:lang w:val="en-US"/>
        </w:rPr>
        <w:t xml:space="preserve"> outside the training data set.</w:t>
      </w:r>
    </w:p>
    <w:p w14:paraId="3EB1D876" w14:textId="12710279" w:rsidR="00DE1D49" w:rsidRPr="00BA4B8D" w:rsidRDefault="00104E87" w:rsidP="004E3E8D">
      <w:pPr>
        <w:jc w:val="both"/>
        <w:rPr>
          <w:lang w:val="en-US"/>
        </w:rPr>
      </w:pPr>
      <w:r w:rsidRPr="00BA4B8D">
        <w:rPr>
          <w:lang w:val="en-US"/>
        </w:rPr>
        <w:t>For CSI prediction:</w:t>
      </w:r>
    </w:p>
    <w:p w14:paraId="1C9621CF" w14:textId="359C2641" w:rsidR="005D649B" w:rsidRPr="00BA4B8D" w:rsidRDefault="005D649B" w:rsidP="004E3E8D">
      <w:pPr>
        <w:jc w:val="both"/>
        <w:rPr>
          <w:lang w:val="en-US"/>
        </w:rPr>
      </w:pPr>
      <w:r w:rsidRPr="00BA4B8D">
        <w:rPr>
          <w:rFonts w:eastAsia="Times New Roman"/>
          <w:b/>
          <w:bCs/>
          <w:i/>
          <w:iCs/>
          <w:lang w:val="en-US"/>
        </w:rPr>
        <w:t xml:space="preserve">Proposal </w:t>
      </w:r>
      <w:r w:rsidR="00BA4B8D" w:rsidRPr="00BA4B8D">
        <w:rPr>
          <w:rFonts w:eastAsia="Times New Roman"/>
          <w:b/>
          <w:bCs/>
          <w:i/>
          <w:iCs/>
          <w:lang w:val="en-US"/>
        </w:rPr>
        <w:t>4</w:t>
      </w:r>
      <w:r w:rsidRPr="00BA4B8D">
        <w:rPr>
          <w:rFonts w:eastAsia="Times New Roman"/>
          <w:b/>
          <w:bCs/>
          <w:i/>
          <w:iCs/>
          <w:lang w:val="en-US"/>
        </w:rPr>
        <w:t xml:space="preserve">: </w:t>
      </w:r>
      <w:r w:rsidRPr="00BA4B8D">
        <w:rPr>
          <w:rFonts w:eastAsia="Times New Roman"/>
          <w:lang w:val="en-US"/>
        </w:rPr>
        <w:t xml:space="preserve">Adopt the Rel-16 </w:t>
      </w:r>
      <w:proofErr w:type="spellStart"/>
      <w:r w:rsidRPr="00BA4B8D">
        <w:rPr>
          <w:rFonts w:eastAsia="Times New Roman"/>
          <w:lang w:val="en-US"/>
        </w:rPr>
        <w:t>eType</w:t>
      </w:r>
      <w:proofErr w:type="spellEnd"/>
      <w:r w:rsidRPr="00BA4B8D">
        <w:rPr>
          <w:rFonts w:eastAsia="Times New Roman"/>
          <w:lang w:val="en-US"/>
        </w:rPr>
        <w:t xml:space="preserve"> II codebook without prediction as the baseline for performance comparisons of ML-based CSI prediction, considering both throughput and overhead, where the overhead includes both reference signal and feedback overhead.  Kalman filtering can also be considered as a performance baseline.</w:t>
      </w:r>
    </w:p>
    <w:p w14:paraId="799B08D1" w14:textId="3A97C2F5" w:rsidR="005D649B" w:rsidRPr="00864615" w:rsidRDefault="005D649B" w:rsidP="004E3E8D">
      <w:pPr>
        <w:jc w:val="both"/>
        <w:rPr>
          <w:b/>
          <w:i/>
          <w:lang w:val="en-US"/>
        </w:rPr>
      </w:pPr>
      <w:r w:rsidRPr="00864615">
        <w:rPr>
          <w:rFonts w:eastAsia="Times New Roman"/>
          <w:b/>
          <w:i/>
          <w:lang w:val="en-US"/>
        </w:rPr>
        <w:t xml:space="preserve">Proposal </w:t>
      </w:r>
      <w:r w:rsidR="00864615">
        <w:rPr>
          <w:rFonts w:eastAsia="Times New Roman"/>
          <w:b/>
          <w:i/>
          <w:lang w:val="en-US"/>
        </w:rPr>
        <w:t>5</w:t>
      </w:r>
      <w:r w:rsidRPr="00864615">
        <w:rPr>
          <w:rFonts w:eastAsia="Times New Roman"/>
          <w:b/>
          <w:i/>
          <w:lang w:val="en-US"/>
        </w:rPr>
        <w:t xml:space="preserve">:  </w:t>
      </w:r>
      <w:r w:rsidR="00864615" w:rsidRPr="00864615">
        <w:rPr>
          <w:rFonts w:eastAsia="Times New Roman"/>
          <w:bCs/>
          <w:iCs/>
          <w:lang w:val="en-US"/>
        </w:rPr>
        <w:t>Consider specialized AI/ML models based on one or few generalized AI/ML models to achieve highest channel prediction performance with minimum number of AI/ML model versions.</w:t>
      </w:r>
    </w:p>
    <w:p w14:paraId="2E2B3203" w14:textId="29126964" w:rsidR="005D649B" w:rsidRPr="00911882" w:rsidRDefault="005D649B" w:rsidP="004E3E8D">
      <w:pPr>
        <w:jc w:val="both"/>
        <w:rPr>
          <w:lang w:val="en-US"/>
        </w:rPr>
      </w:pPr>
      <w:r w:rsidRPr="00911882">
        <w:rPr>
          <w:rFonts w:eastAsia="Times New Roman"/>
          <w:b/>
          <w:bCs/>
          <w:i/>
          <w:iCs/>
          <w:lang w:val="en-US"/>
        </w:rPr>
        <w:t xml:space="preserve">Proposal </w:t>
      </w:r>
      <w:r w:rsidR="00911882">
        <w:rPr>
          <w:rFonts w:eastAsia="Times New Roman"/>
          <w:b/>
          <w:bCs/>
          <w:i/>
          <w:iCs/>
          <w:lang w:val="en-US"/>
        </w:rPr>
        <w:t>6</w:t>
      </w:r>
      <w:r w:rsidRPr="00911882">
        <w:rPr>
          <w:rFonts w:eastAsia="Times New Roman"/>
          <w:b/>
          <w:bCs/>
          <w:i/>
          <w:iCs/>
          <w:lang w:val="en-US"/>
        </w:rPr>
        <w:t xml:space="preserve">: </w:t>
      </w:r>
      <w:r w:rsidRPr="00911882">
        <w:rPr>
          <w:rFonts w:eastAsia="Times New Roman"/>
          <w:lang w:val="en-US"/>
        </w:rPr>
        <w:t xml:space="preserve">Adopt specific KPIs related to channel prediction such as throughput, overhead, channel prediction horizon, observation time, complexity, and </w:t>
      </w:r>
      <w:r w:rsidR="007C7942" w:rsidRPr="00911882">
        <w:rPr>
          <w:rFonts w:eastAsia="Times New Roman"/>
          <w:lang w:val="en-US"/>
        </w:rPr>
        <w:t>execution</w:t>
      </w:r>
      <w:r w:rsidRPr="00911882">
        <w:rPr>
          <w:rFonts w:eastAsia="Times New Roman"/>
          <w:lang w:val="en-US"/>
        </w:rPr>
        <w:t xml:space="preserve"> latency.</w:t>
      </w:r>
    </w:p>
    <w:p w14:paraId="78203475" w14:textId="368A3E8C" w:rsidR="005D649B" w:rsidRPr="00060872" w:rsidRDefault="005D649B" w:rsidP="004E3E8D">
      <w:pPr>
        <w:jc w:val="both"/>
        <w:rPr>
          <w:b/>
          <w:bCs/>
          <w:i/>
          <w:iCs/>
          <w:lang w:val="en-US"/>
        </w:rPr>
      </w:pPr>
      <w:r w:rsidRPr="00060872">
        <w:rPr>
          <w:rFonts w:eastAsia="Times New Roman"/>
          <w:b/>
          <w:bCs/>
          <w:i/>
          <w:iCs/>
          <w:lang w:val="en-US"/>
        </w:rPr>
        <w:t xml:space="preserve">Observation </w:t>
      </w:r>
      <w:r w:rsidR="006C5A72" w:rsidRPr="00060872">
        <w:rPr>
          <w:rFonts w:eastAsia="Times New Roman"/>
          <w:b/>
          <w:bCs/>
          <w:i/>
          <w:iCs/>
          <w:lang w:val="en-US"/>
        </w:rPr>
        <w:t>1</w:t>
      </w:r>
      <w:r w:rsidRPr="00060872">
        <w:rPr>
          <w:rFonts w:eastAsia="Times New Roman"/>
          <w:b/>
          <w:bCs/>
          <w:i/>
          <w:iCs/>
          <w:lang w:val="en-US"/>
        </w:rPr>
        <w:t xml:space="preserve">:  </w:t>
      </w:r>
      <w:r w:rsidRPr="00060872">
        <w:rPr>
          <w:rFonts w:eastAsia="Times New Roman"/>
          <w:lang w:val="en-US"/>
        </w:rPr>
        <w:t>Channel prediction performance improves significantly as the observation bandwidth increases and as the time step between measurements decreases.</w:t>
      </w:r>
    </w:p>
    <w:p w14:paraId="09C0C223" w14:textId="1E6E6B65" w:rsidR="005D649B" w:rsidRPr="00060872" w:rsidRDefault="005D649B" w:rsidP="004E3E8D">
      <w:pPr>
        <w:jc w:val="both"/>
        <w:rPr>
          <w:rFonts w:eastAsia="Times New Roman"/>
          <w:lang w:val="en-US"/>
        </w:rPr>
      </w:pPr>
      <w:r w:rsidRPr="00060872">
        <w:rPr>
          <w:rFonts w:eastAsia="Times New Roman"/>
          <w:b/>
          <w:bCs/>
          <w:i/>
          <w:iCs/>
          <w:lang w:val="en-US"/>
        </w:rPr>
        <w:t xml:space="preserve">Observation </w:t>
      </w:r>
      <w:r w:rsidR="006C5A72" w:rsidRPr="00060872">
        <w:rPr>
          <w:rFonts w:eastAsia="Times New Roman"/>
          <w:b/>
          <w:bCs/>
          <w:i/>
          <w:iCs/>
          <w:lang w:val="en-US"/>
        </w:rPr>
        <w:t>2</w:t>
      </w:r>
      <w:r w:rsidRPr="00060872">
        <w:rPr>
          <w:rFonts w:eastAsia="Times New Roman"/>
          <w:b/>
          <w:bCs/>
          <w:i/>
          <w:iCs/>
          <w:lang w:val="en-US"/>
        </w:rPr>
        <w:t xml:space="preserve">: </w:t>
      </w:r>
      <w:r w:rsidRPr="00060872">
        <w:rPr>
          <w:rFonts w:eastAsia="Times New Roman"/>
          <w:lang w:val="en-US"/>
        </w:rPr>
        <w:t>The complexity due to higher number of time domain and frequency domain channel samples increases only moderately.</w:t>
      </w:r>
    </w:p>
    <w:p w14:paraId="7F811AC6" w14:textId="36C45B15" w:rsidR="005D649B" w:rsidRPr="00060872" w:rsidRDefault="005D649B" w:rsidP="004E3E8D">
      <w:pPr>
        <w:jc w:val="both"/>
        <w:rPr>
          <w:lang w:val="en-US"/>
        </w:rPr>
      </w:pPr>
      <w:r w:rsidRPr="00060872">
        <w:rPr>
          <w:rFonts w:eastAsia="Times New Roman"/>
          <w:b/>
          <w:bCs/>
          <w:i/>
          <w:iCs/>
          <w:lang w:val="en-US"/>
        </w:rPr>
        <w:t xml:space="preserve">Proposal </w:t>
      </w:r>
      <w:r w:rsidR="00060872" w:rsidRPr="00060872">
        <w:rPr>
          <w:rFonts w:eastAsia="Times New Roman"/>
          <w:b/>
          <w:bCs/>
          <w:i/>
          <w:iCs/>
          <w:lang w:val="en-US"/>
        </w:rPr>
        <w:t>7</w:t>
      </w:r>
      <w:r w:rsidRPr="00060872">
        <w:rPr>
          <w:rFonts w:eastAsia="Times New Roman"/>
          <w:b/>
          <w:bCs/>
          <w:i/>
          <w:iCs/>
          <w:lang w:val="en-US"/>
        </w:rPr>
        <w:t xml:space="preserve">: </w:t>
      </w:r>
      <w:r w:rsidRPr="00060872">
        <w:rPr>
          <w:rFonts w:eastAsia="Times New Roman"/>
          <w:lang w:val="en-US"/>
        </w:rPr>
        <w:t>Support high number of frequency-domain and of time-domain channel samples for training and inference of NNs for channel prediction.</w:t>
      </w:r>
    </w:p>
    <w:p w14:paraId="1381B42C" w14:textId="55AD7865" w:rsidR="005D649B" w:rsidRDefault="005D649B" w:rsidP="004E3E8D">
      <w:pPr>
        <w:jc w:val="both"/>
        <w:rPr>
          <w:rFonts w:eastAsia="Times New Roman"/>
          <w:lang w:val="en-US"/>
        </w:rPr>
      </w:pPr>
      <w:r w:rsidRPr="00C33581">
        <w:rPr>
          <w:rFonts w:eastAsia="Times New Roman"/>
          <w:b/>
          <w:bCs/>
          <w:i/>
          <w:iCs/>
          <w:lang w:val="en-US"/>
        </w:rPr>
        <w:t xml:space="preserve">Observation </w:t>
      </w:r>
      <w:r w:rsidR="006C5A72" w:rsidRPr="00C33581">
        <w:rPr>
          <w:rFonts w:eastAsia="Times New Roman"/>
          <w:b/>
          <w:bCs/>
          <w:i/>
          <w:iCs/>
          <w:lang w:val="en-US"/>
        </w:rPr>
        <w:t>3</w:t>
      </w:r>
      <w:r w:rsidRPr="00C33581">
        <w:rPr>
          <w:rFonts w:eastAsia="Times New Roman"/>
          <w:b/>
          <w:bCs/>
          <w:i/>
          <w:iCs/>
          <w:lang w:val="en-US"/>
        </w:rPr>
        <w:t>:</w:t>
      </w:r>
      <w:r w:rsidRPr="00C33581">
        <w:rPr>
          <w:rFonts w:eastAsia="Times New Roman"/>
          <w:lang w:val="en-US"/>
        </w:rPr>
        <w:t xml:space="preserve"> Performance results for CSI prediction using the agreed evaluation methodology conditions continue to indicate promising performance for this use case.</w:t>
      </w:r>
    </w:p>
    <w:p w14:paraId="371261F7" w14:textId="77777777" w:rsidR="00C33581" w:rsidRPr="00E42485" w:rsidRDefault="00C33581" w:rsidP="00C33581">
      <w:pPr>
        <w:jc w:val="both"/>
        <w:rPr>
          <w:lang w:val="en-US"/>
        </w:rPr>
      </w:pPr>
      <w:r w:rsidRPr="00E96A4F">
        <w:rPr>
          <w:rFonts w:eastAsia="Times New Roman"/>
          <w:b/>
          <w:bCs/>
          <w:i/>
          <w:iCs/>
          <w:lang w:val="en-US"/>
        </w:rPr>
        <w:t xml:space="preserve">Observation </w:t>
      </w:r>
      <w:r>
        <w:rPr>
          <w:rFonts w:eastAsia="Times New Roman"/>
          <w:b/>
          <w:bCs/>
          <w:i/>
          <w:iCs/>
          <w:lang w:val="en-US"/>
        </w:rPr>
        <w:t>4</w:t>
      </w:r>
      <w:r w:rsidRPr="00E96A4F">
        <w:rPr>
          <w:rFonts w:eastAsia="Times New Roman"/>
          <w:b/>
          <w:bCs/>
          <w:i/>
          <w:iCs/>
          <w:lang w:val="en-US"/>
        </w:rPr>
        <w:t>:</w:t>
      </w:r>
      <w:r w:rsidRPr="00363079">
        <w:rPr>
          <w:rFonts w:eastAsia="Times New Roman"/>
          <w:lang w:val="en-US"/>
        </w:rPr>
        <w:t xml:space="preserve"> </w:t>
      </w:r>
      <w:r>
        <w:rPr>
          <w:rFonts w:eastAsia="Times New Roman"/>
          <w:lang w:val="en-US"/>
        </w:rPr>
        <w:t xml:space="preserve">Additional </w:t>
      </w:r>
      <w:r w:rsidRPr="00897178">
        <w:rPr>
          <w:rFonts w:eastAsia="Times New Roman"/>
          <w:lang w:val="en-US"/>
        </w:rPr>
        <w:t xml:space="preserve">fine tuning </w:t>
      </w:r>
      <w:r>
        <w:rPr>
          <w:rFonts w:eastAsia="Times New Roman"/>
          <w:lang w:val="en-US"/>
        </w:rPr>
        <w:t>of the CSI prediction model can substantially improve the performance of the CSI prediction for certain UEs.</w:t>
      </w:r>
    </w:p>
    <w:p w14:paraId="070DCA31" w14:textId="3B9446E0" w:rsidR="00C33581" w:rsidRPr="00C33581" w:rsidRDefault="00C33581" w:rsidP="004E3E8D">
      <w:pPr>
        <w:jc w:val="both"/>
        <w:rPr>
          <w:lang w:val="en-US"/>
        </w:rPr>
      </w:pPr>
      <w:r w:rsidRPr="00E96A4F">
        <w:rPr>
          <w:rFonts w:eastAsia="Times New Roman"/>
          <w:b/>
          <w:bCs/>
          <w:i/>
          <w:iCs/>
          <w:lang w:val="en-US"/>
        </w:rPr>
        <w:lastRenderedPageBreak/>
        <w:t xml:space="preserve">Observation </w:t>
      </w:r>
      <w:r>
        <w:rPr>
          <w:rFonts w:eastAsia="Times New Roman"/>
          <w:b/>
          <w:bCs/>
          <w:i/>
          <w:iCs/>
          <w:lang w:val="en-US"/>
        </w:rPr>
        <w:t>5</w:t>
      </w:r>
      <w:r w:rsidRPr="00E96A4F">
        <w:rPr>
          <w:rFonts w:eastAsia="Times New Roman"/>
          <w:b/>
          <w:bCs/>
          <w:i/>
          <w:iCs/>
          <w:lang w:val="en-US"/>
        </w:rPr>
        <w:t>:</w:t>
      </w:r>
      <w:r w:rsidRPr="00363079">
        <w:rPr>
          <w:rFonts w:eastAsia="Times New Roman"/>
          <w:lang w:val="en-US"/>
        </w:rPr>
        <w:t xml:space="preserve"> </w:t>
      </w:r>
      <w:r>
        <w:rPr>
          <w:rFonts w:eastAsia="Times New Roman"/>
          <w:lang w:val="en-US"/>
        </w:rPr>
        <w:t xml:space="preserve">CSI prediction using AI/ML provides substantial performance gain at 5 and 10 </w:t>
      </w:r>
      <w:proofErr w:type="spellStart"/>
      <w:r>
        <w:rPr>
          <w:rFonts w:eastAsia="Times New Roman"/>
          <w:lang w:val="en-US"/>
        </w:rPr>
        <w:t>ms</w:t>
      </w:r>
      <w:proofErr w:type="spellEnd"/>
      <w:r>
        <w:rPr>
          <w:rFonts w:eastAsia="Times New Roman"/>
          <w:lang w:val="en-US"/>
        </w:rPr>
        <w:t xml:space="preserve"> prediction times compared with zero-order hold.</w:t>
      </w:r>
    </w:p>
    <w:p w14:paraId="093EE10C" w14:textId="6A29F9F7" w:rsidR="00205A4B" w:rsidRPr="00363079" w:rsidRDefault="00885580" w:rsidP="00803A0F">
      <w:pPr>
        <w:pStyle w:val="Heading1"/>
        <w:numPr>
          <w:ilvl w:val="0"/>
          <w:numId w:val="0"/>
        </w:numPr>
        <w:rPr>
          <w:lang w:val="en-US"/>
        </w:rPr>
      </w:pPr>
      <w:r w:rsidRPr="00363079">
        <w:rPr>
          <w:lang w:val="en-US"/>
        </w:rPr>
        <w:t>References</w:t>
      </w:r>
    </w:p>
    <w:p w14:paraId="06A0F934" w14:textId="32257619" w:rsidR="00803A0F" w:rsidRPr="00E96A4F" w:rsidRDefault="00803A0F" w:rsidP="00E96A4F">
      <w:pPr>
        <w:pStyle w:val="ListParagraph"/>
        <w:overflowPunct w:val="0"/>
        <w:spacing w:after="160" w:line="259" w:lineRule="auto"/>
        <w:ind w:left="360"/>
        <w:jc w:val="both"/>
        <w:rPr>
          <w:sz w:val="20"/>
          <w:szCs w:val="20"/>
          <w:lang w:val="en-US"/>
        </w:rPr>
      </w:pPr>
    </w:p>
    <w:p w14:paraId="6884F46A" w14:textId="6C216708" w:rsidR="00803A0F" w:rsidRPr="00E96A4F" w:rsidRDefault="007675E9" w:rsidP="004F0CE3">
      <w:pPr>
        <w:numPr>
          <w:ilvl w:val="0"/>
          <w:numId w:val="7"/>
        </w:numPr>
        <w:autoSpaceDE/>
        <w:autoSpaceDN/>
        <w:adjustRightInd/>
        <w:spacing w:after="160" w:line="259" w:lineRule="auto"/>
        <w:jc w:val="both"/>
        <w:textAlignment w:val="auto"/>
        <w:rPr>
          <w:lang w:val="en-US"/>
        </w:rPr>
      </w:pPr>
      <w:bookmarkStart w:id="30" w:name="_Ref111120193"/>
      <w:bookmarkStart w:id="31" w:name="_Ref101872208"/>
      <w:r w:rsidRPr="00E96A4F">
        <w:rPr>
          <w:lang w:val="en-US"/>
        </w:rPr>
        <w:t>“</w:t>
      </w:r>
      <w:r w:rsidR="00BE743F" w:rsidRPr="00E96A4F">
        <w:rPr>
          <w:lang w:val="en-US"/>
        </w:rPr>
        <w:t xml:space="preserve">Draft </w:t>
      </w:r>
      <w:r w:rsidR="00525A60" w:rsidRPr="00E96A4F">
        <w:rPr>
          <w:lang w:val="en-US"/>
        </w:rPr>
        <w:t>Report of 3GPP TSG RAN WG1 #</w:t>
      </w:r>
      <w:r w:rsidR="00BE743F" w:rsidRPr="00E96A4F">
        <w:rPr>
          <w:lang w:val="en-US"/>
        </w:rPr>
        <w:t>1</w:t>
      </w:r>
      <w:r w:rsidR="00821C9B">
        <w:rPr>
          <w:lang w:val="en-US"/>
        </w:rPr>
        <w:t>10</w:t>
      </w:r>
      <w:r w:rsidR="00525A60" w:rsidRPr="00E96A4F">
        <w:rPr>
          <w:lang w:val="en-US"/>
        </w:rPr>
        <w:t xml:space="preserve"> v</w:t>
      </w:r>
      <w:r w:rsidR="00BE743F" w:rsidRPr="00E96A4F">
        <w:rPr>
          <w:lang w:val="en-US"/>
        </w:rPr>
        <w:t>0</w:t>
      </w:r>
      <w:r w:rsidR="00CF0E16" w:rsidRPr="00E96A4F">
        <w:rPr>
          <w:lang w:val="en-US"/>
        </w:rPr>
        <w:t>.2.0</w:t>
      </w:r>
      <w:r w:rsidR="00525A60" w:rsidRPr="00E96A4F">
        <w:rPr>
          <w:lang w:val="en-US"/>
        </w:rPr>
        <w:t xml:space="preserve"> (</w:t>
      </w:r>
      <w:r w:rsidR="00821C9B">
        <w:rPr>
          <w:lang w:val="en-US"/>
        </w:rPr>
        <w:t>Toulouse, France</w:t>
      </w:r>
      <w:r w:rsidR="00525A60" w:rsidRPr="00E96A4F">
        <w:rPr>
          <w:lang w:val="en-US"/>
        </w:rPr>
        <w:t xml:space="preserve">, </w:t>
      </w:r>
      <w:r w:rsidR="00821C9B">
        <w:rPr>
          <w:lang w:val="en-US"/>
        </w:rPr>
        <w:t>22</w:t>
      </w:r>
      <w:r w:rsidR="00821C9B" w:rsidRPr="00821C9B">
        <w:rPr>
          <w:vertAlign w:val="superscript"/>
          <w:lang w:val="en-US"/>
        </w:rPr>
        <w:t>nd</w:t>
      </w:r>
      <w:r w:rsidR="00525A60" w:rsidRPr="00E96A4F">
        <w:rPr>
          <w:lang w:val="en-US"/>
        </w:rPr>
        <w:t>-2</w:t>
      </w:r>
      <w:r w:rsidR="00821C9B">
        <w:rPr>
          <w:lang w:val="en-US"/>
        </w:rPr>
        <w:t>6</w:t>
      </w:r>
      <w:r w:rsidR="00525A60" w:rsidRPr="00E96A4F">
        <w:rPr>
          <w:vertAlign w:val="superscript"/>
          <w:lang w:val="en-US"/>
        </w:rPr>
        <w:t>th</w:t>
      </w:r>
      <w:r w:rsidR="00525A60" w:rsidRPr="00E96A4F">
        <w:rPr>
          <w:lang w:val="en-US"/>
        </w:rPr>
        <w:t xml:space="preserve"> </w:t>
      </w:r>
      <w:r w:rsidR="00821C9B">
        <w:rPr>
          <w:lang w:val="en-US"/>
        </w:rPr>
        <w:t>August</w:t>
      </w:r>
      <w:r w:rsidR="0021334B" w:rsidRPr="00E96A4F">
        <w:rPr>
          <w:lang w:val="en-US"/>
        </w:rPr>
        <w:t xml:space="preserve"> 2022</w:t>
      </w:r>
      <w:r w:rsidR="00525A60" w:rsidRPr="00E96A4F">
        <w:rPr>
          <w:lang w:val="en-US"/>
        </w:rPr>
        <w:t>)</w:t>
      </w:r>
      <w:r w:rsidR="0039022A" w:rsidRPr="00E96A4F">
        <w:rPr>
          <w:lang w:val="en-US"/>
        </w:rPr>
        <w:t>,”</w:t>
      </w:r>
      <w:r w:rsidR="00332EF1" w:rsidRPr="00E96A4F">
        <w:rPr>
          <w:lang w:val="en-US"/>
        </w:rPr>
        <w:t xml:space="preserve"> </w:t>
      </w:r>
      <w:r w:rsidR="00BA2914" w:rsidRPr="00E96A4F">
        <w:rPr>
          <w:lang w:val="en-US"/>
        </w:rPr>
        <w:t>MCC Support</w:t>
      </w:r>
      <w:r w:rsidR="00535CCD" w:rsidRPr="00E96A4F">
        <w:rPr>
          <w:lang w:val="en-US"/>
        </w:rPr>
        <w:t>.</w:t>
      </w:r>
      <w:bookmarkEnd w:id="30"/>
      <w:r w:rsidR="009033A0" w:rsidRPr="00E96A4F">
        <w:rPr>
          <w:lang w:val="en-US"/>
        </w:rPr>
        <w:t xml:space="preserve"> </w:t>
      </w:r>
      <w:bookmarkEnd w:id="31"/>
    </w:p>
    <w:p w14:paraId="78322322" w14:textId="1C384EE4" w:rsidR="000F3F74" w:rsidRPr="00E96A4F" w:rsidRDefault="000A4684" w:rsidP="004F0CE3">
      <w:pPr>
        <w:numPr>
          <w:ilvl w:val="0"/>
          <w:numId w:val="7"/>
        </w:numPr>
        <w:autoSpaceDE/>
        <w:autoSpaceDN/>
        <w:adjustRightInd/>
        <w:spacing w:after="160" w:line="259" w:lineRule="auto"/>
        <w:jc w:val="both"/>
        <w:textAlignment w:val="auto"/>
        <w:rPr>
          <w:lang w:val="en-US"/>
        </w:rPr>
      </w:pPr>
      <w:bookmarkStart w:id="32" w:name="_Ref101906828"/>
      <w:r w:rsidRPr="00E96A4F">
        <w:rPr>
          <w:lang w:val="en-US"/>
        </w:rPr>
        <w:t>R1-</w:t>
      </w:r>
      <w:r w:rsidR="00202715" w:rsidRPr="00E96A4F">
        <w:rPr>
          <w:lang w:val="en-US"/>
        </w:rPr>
        <w:t>22</w:t>
      </w:r>
      <w:r w:rsidR="002B54E8" w:rsidRPr="002B54E8">
        <w:rPr>
          <w:lang w:val="en-US"/>
        </w:rPr>
        <w:t>09366</w:t>
      </w:r>
      <w:r w:rsidRPr="00E96A4F">
        <w:rPr>
          <w:lang w:val="en-US"/>
        </w:rPr>
        <w:t>, “</w:t>
      </w:r>
      <w:r w:rsidR="00FA3B12" w:rsidRPr="00FA3B12">
        <w:rPr>
          <w:lang w:val="en-US"/>
        </w:rPr>
        <w:t>Further discussion on the general aspects of ML for Air-interface</w:t>
      </w:r>
      <w:r w:rsidR="00673167" w:rsidRPr="00E96A4F">
        <w:rPr>
          <w:lang w:val="en-US"/>
        </w:rPr>
        <w:t>,”</w:t>
      </w:r>
      <w:r w:rsidR="009260B6" w:rsidRPr="00E96A4F">
        <w:rPr>
          <w:lang w:val="en-US"/>
        </w:rPr>
        <w:t xml:space="preserve"> Nokia</w:t>
      </w:r>
      <w:r w:rsidR="00903BA5" w:rsidRPr="00E96A4F">
        <w:rPr>
          <w:lang w:val="en-US"/>
        </w:rPr>
        <w:t xml:space="preserve">, Nokia Shanghai Bell, </w:t>
      </w:r>
      <w:r w:rsidR="00DF4AE9" w:rsidRPr="00E96A4F">
        <w:rPr>
          <w:lang w:val="en-US"/>
        </w:rPr>
        <w:t>3GPP RAN1#1</w:t>
      </w:r>
      <w:r w:rsidR="00E46CAA">
        <w:rPr>
          <w:lang w:val="en-US"/>
        </w:rPr>
        <w:t>10bis</w:t>
      </w:r>
      <w:r w:rsidR="00DF4AE9" w:rsidRPr="00E96A4F">
        <w:rPr>
          <w:lang w:val="en-US"/>
        </w:rPr>
        <w:t xml:space="preserve">-e, </w:t>
      </w:r>
      <w:r w:rsidR="00E46CAA">
        <w:rPr>
          <w:lang w:val="en-US"/>
        </w:rPr>
        <w:t>10-19</w:t>
      </w:r>
      <w:r w:rsidR="00074F95" w:rsidRPr="00E96A4F">
        <w:rPr>
          <w:lang w:val="en-US"/>
        </w:rPr>
        <w:t xml:space="preserve"> </w:t>
      </w:r>
      <w:r w:rsidR="00E46CAA">
        <w:rPr>
          <w:lang w:val="en-US"/>
        </w:rPr>
        <w:t>October</w:t>
      </w:r>
      <w:r w:rsidR="00074F95" w:rsidRPr="00E96A4F">
        <w:rPr>
          <w:lang w:val="en-US"/>
        </w:rPr>
        <w:t xml:space="preserve"> 2022.</w:t>
      </w:r>
      <w:bookmarkEnd w:id="32"/>
    </w:p>
    <w:p w14:paraId="48CBFBDF" w14:textId="5079FCC1" w:rsidR="000C5B5B" w:rsidRPr="00C15BC7" w:rsidRDefault="008E2E1D" w:rsidP="00E96A4F">
      <w:pPr>
        <w:numPr>
          <w:ilvl w:val="0"/>
          <w:numId w:val="7"/>
        </w:numPr>
        <w:autoSpaceDE/>
        <w:autoSpaceDN/>
        <w:adjustRightInd/>
        <w:spacing w:after="160" w:line="259" w:lineRule="auto"/>
        <w:jc w:val="both"/>
        <w:textAlignment w:val="auto"/>
        <w:rPr>
          <w:lang w:val="en-US"/>
        </w:rPr>
      </w:pPr>
      <w:bookmarkStart w:id="33" w:name="_Ref101964676"/>
      <w:r w:rsidRPr="00C15BC7">
        <w:rPr>
          <w:lang w:val="en-US"/>
        </w:rPr>
        <w:t>R1-22</w:t>
      </w:r>
      <w:r w:rsidR="002B54E8" w:rsidRPr="00C15BC7">
        <w:rPr>
          <w:lang w:val="en-US"/>
        </w:rPr>
        <w:t>0</w:t>
      </w:r>
      <w:r w:rsidR="00943879" w:rsidRPr="00C15BC7">
        <w:rPr>
          <w:lang w:val="en-US"/>
        </w:rPr>
        <w:t>6968</w:t>
      </w:r>
      <w:r w:rsidR="001A5B98" w:rsidRPr="00C15BC7">
        <w:rPr>
          <w:lang w:val="en-US"/>
        </w:rPr>
        <w:t>, “</w:t>
      </w:r>
      <w:r w:rsidR="00A012E7" w:rsidRPr="00C15BC7">
        <w:rPr>
          <w:lang w:val="en-US"/>
        </w:rPr>
        <w:t>Evaluation of ML for CSI feedback enhancement</w:t>
      </w:r>
      <w:r w:rsidR="001A5B98" w:rsidRPr="00C15BC7">
        <w:rPr>
          <w:lang w:val="en-US"/>
        </w:rPr>
        <w:t>,” Nokia, Nokia Shanghai Bell, 3GPP RAN1#1</w:t>
      </w:r>
      <w:r w:rsidR="00C5742A" w:rsidRPr="00C15BC7">
        <w:rPr>
          <w:lang w:val="en-US"/>
        </w:rPr>
        <w:t xml:space="preserve">10, </w:t>
      </w:r>
      <w:r w:rsidR="00A012E7" w:rsidRPr="00C15BC7">
        <w:rPr>
          <w:lang w:val="en-US"/>
        </w:rPr>
        <w:t>Toul</w:t>
      </w:r>
      <w:r w:rsidR="005C482F" w:rsidRPr="00C15BC7">
        <w:rPr>
          <w:lang w:val="en-US"/>
        </w:rPr>
        <w:t>ouse, France, 22-26 August</w:t>
      </w:r>
      <w:r w:rsidR="001A5B98" w:rsidRPr="00C15BC7">
        <w:rPr>
          <w:lang w:val="en-US"/>
        </w:rPr>
        <w:t xml:space="preserve"> 2022.</w:t>
      </w:r>
      <w:bookmarkEnd w:id="33"/>
    </w:p>
    <w:sectPr w:rsidR="000C5B5B" w:rsidRPr="00C15BC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15009" w14:textId="77777777" w:rsidR="005F09D0" w:rsidRDefault="005F09D0">
      <w:r>
        <w:separator/>
      </w:r>
    </w:p>
  </w:endnote>
  <w:endnote w:type="continuationSeparator" w:id="0">
    <w:p w14:paraId="53599D1D" w14:textId="77777777" w:rsidR="005F09D0" w:rsidRDefault="005F09D0">
      <w:r>
        <w:continuationSeparator/>
      </w:r>
    </w:p>
  </w:endnote>
  <w:endnote w:type="continuationNotice" w:id="1">
    <w:p w14:paraId="3DAC4549" w14:textId="77777777" w:rsidR="005F09D0" w:rsidRDefault="005F0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quot;Calibri&quot;,sans-serif">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EDE3F" w14:textId="77777777" w:rsidR="005F09D0" w:rsidRDefault="005F09D0">
      <w:r>
        <w:separator/>
      </w:r>
    </w:p>
  </w:footnote>
  <w:footnote w:type="continuationSeparator" w:id="0">
    <w:p w14:paraId="4352F2C6" w14:textId="77777777" w:rsidR="005F09D0" w:rsidRDefault="005F09D0">
      <w:r>
        <w:continuationSeparator/>
      </w:r>
    </w:p>
  </w:footnote>
  <w:footnote w:type="continuationNotice" w:id="1">
    <w:p w14:paraId="70E54192" w14:textId="77777777" w:rsidR="005F09D0" w:rsidRDefault="005F09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B62"/>
    <w:multiLevelType w:val="multilevel"/>
    <w:tmpl w:val="42DC3F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D58F1"/>
    <w:multiLevelType w:val="multilevel"/>
    <w:tmpl w:val="3BFE0EA0"/>
    <w:numStyleLink w:val="Proposal"/>
  </w:abstractNum>
  <w:abstractNum w:abstractNumId="3" w15:restartNumberingAfterBreak="0">
    <w:nsid w:val="0D897380"/>
    <w:multiLevelType w:val="multilevel"/>
    <w:tmpl w:val="9D8819B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18A52698"/>
    <w:multiLevelType w:val="hybridMultilevel"/>
    <w:tmpl w:val="1220D3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BF72C2"/>
    <w:multiLevelType w:val="hybridMultilevel"/>
    <w:tmpl w:val="A9D85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54CF7"/>
    <w:multiLevelType w:val="multilevel"/>
    <w:tmpl w:val="8BD621A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0"/>
      <w:numFmt w:val="bullet"/>
      <w:lvlText w:val="-"/>
      <w:lvlJc w:val="left"/>
      <w:pPr>
        <w:ind w:left="2160" w:hanging="360"/>
      </w:pPr>
      <w:rPr>
        <w:rFonts w:ascii="Times New Roman" w:eastAsia="SimSun"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F697978"/>
    <w:multiLevelType w:val="hybridMultilevel"/>
    <w:tmpl w:val="7CA8D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895B66"/>
    <w:multiLevelType w:val="multilevel"/>
    <w:tmpl w:val="C30AE3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2" w15:restartNumberingAfterBreak="0">
    <w:nsid w:val="2FA15F69"/>
    <w:multiLevelType w:val="multilevel"/>
    <w:tmpl w:val="5A34D7E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A32B45"/>
    <w:multiLevelType w:val="multilevel"/>
    <w:tmpl w:val="640CB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DF304D"/>
    <w:multiLevelType w:val="multilevel"/>
    <w:tmpl w:val="F718E77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05A1C0B"/>
    <w:multiLevelType w:val="multilevel"/>
    <w:tmpl w:val="EE86345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09A2EFF"/>
    <w:multiLevelType w:val="multilevel"/>
    <w:tmpl w:val="5DFCEC4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3087C25"/>
    <w:multiLevelType w:val="multilevel"/>
    <w:tmpl w:val="3BFE0EA0"/>
    <w:numStyleLink w:val="Proposal"/>
  </w:abstractNum>
  <w:abstractNum w:abstractNumId="18" w15:restartNumberingAfterBreak="0">
    <w:nsid w:val="347768E6"/>
    <w:multiLevelType w:val="multilevel"/>
    <w:tmpl w:val="363E64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113943"/>
    <w:multiLevelType w:val="multilevel"/>
    <w:tmpl w:val="F7587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BC534D"/>
    <w:multiLevelType w:val="hybridMultilevel"/>
    <w:tmpl w:val="BFAA7D78"/>
    <w:lvl w:ilvl="0" w:tplc="06C89FD4">
      <w:start w:val="1"/>
      <w:numFmt w:val="bullet"/>
      <w:lvlText w:val="-"/>
      <w:lvlJc w:val="left"/>
      <w:pPr>
        <w:ind w:left="720" w:hanging="360"/>
      </w:pPr>
      <w:rPr>
        <w:rFonts w:ascii="&quot;Calibri&quot;,sans-serif" w:hAnsi="&quot;Calibri&quot;,sans-serif" w:hint="default"/>
      </w:rPr>
    </w:lvl>
    <w:lvl w:ilvl="1" w:tplc="F47E0FDE">
      <w:start w:val="1"/>
      <w:numFmt w:val="bullet"/>
      <w:lvlText w:val="o"/>
      <w:lvlJc w:val="left"/>
      <w:pPr>
        <w:ind w:left="1440" w:hanging="360"/>
      </w:pPr>
      <w:rPr>
        <w:rFonts w:ascii="Courier New" w:hAnsi="Courier New" w:hint="default"/>
      </w:rPr>
    </w:lvl>
    <w:lvl w:ilvl="2" w:tplc="04765CF2">
      <w:start w:val="1"/>
      <w:numFmt w:val="bullet"/>
      <w:lvlText w:val=""/>
      <w:lvlJc w:val="left"/>
      <w:pPr>
        <w:ind w:left="2160" w:hanging="360"/>
      </w:pPr>
      <w:rPr>
        <w:rFonts w:ascii="Wingdings" w:hAnsi="Wingdings" w:hint="default"/>
      </w:rPr>
    </w:lvl>
    <w:lvl w:ilvl="3" w:tplc="36F25BF4">
      <w:start w:val="1"/>
      <w:numFmt w:val="bullet"/>
      <w:lvlText w:val=""/>
      <w:lvlJc w:val="left"/>
      <w:pPr>
        <w:ind w:left="2880" w:hanging="360"/>
      </w:pPr>
      <w:rPr>
        <w:rFonts w:ascii="Symbol" w:hAnsi="Symbol" w:hint="default"/>
      </w:rPr>
    </w:lvl>
    <w:lvl w:ilvl="4" w:tplc="3C74B490">
      <w:start w:val="1"/>
      <w:numFmt w:val="bullet"/>
      <w:lvlText w:val="o"/>
      <w:lvlJc w:val="left"/>
      <w:pPr>
        <w:ind w:left="3600" w:hanging="360"/>
      </w:pPr>
      <w:rPr>
        <w:rFonts w:ascii="Courier New" w:hAnsi="Courier New" w:hint="default"/>
      </w:rPr>
    </w:lvl>
    <w:lvl w:ilvl="5" w:tplc="6986C244">
      <w:start w:val="1"/>
      <w:numFmt w:val="bullet"/>
      <w:lvlText w:val=""/>
      <w:lvlJc w:val="left"/>
      <w:pPr>
        <w:ind w:left="4320" w:hanging="360"/>
      </w:pPr>
      <w:rPr>
        <w:rFonts w:ascii="Wingdings" w:hAnsi="Wingdings" w:hint="default"/>
      </w:rPr>
    </w:lvl>
    <w:lvl w:ilvl="6" w:tplc="40D47FB6">
      <w:start w:val="1"/>
      <w:numFmt w:val="bullet"/>
      <w:lvlText w:val=""/>
      <w:lvlJc w:val="left"/>
      <w:pPr>
        <w:ind w:left="5040" w:hanging="360"/>
      </w:pPr>
      <w:rPr>
        <w:rFonts w:ascii="Symbol" w:hAnsi="Symbol" w:hint="default"/>
      </w:rPr>
    </w:lvl>
    <w:lvl w:ilvl="7" w:tplc="EAE25CEC">
      <w:start w:val="1"/>
      <w:numFmt w:val="bullet"/>
      <w:lvlText w:val="o"/>
      <w:lvlJc w:val="left"/>
      <w:pPr>
        <w:ind w:left="5760" w:hanging="360"/>
      </w:pPr>
      <w:rPr>
        <w:rFonts w:ascii="Courier New" w:hAnsi="Courier New" w:hint="default"/>
      </w:rPr>
    </w:lvl>
    <w:lvl w:ilvl="8" w:tplc="30581462">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56510C"/>
    <w:multiLevelType w:val="hybridMultilevel"/>
    <w:tmpl w:val="37EA5C6E"/>
    <w:lvl w:ilvl="0" w:tplc="4356B516">
      <w:start w:val="1"/>
      <w:numFmt w:val="bullet"/>
      <w:lvlText w:val="-"/>
      <w:lvlJc w:val="left"/>
      <w:pPr>
        <w:ind w:left="720" w:hanging="360"/>
      </w:pPr>
      <w:rPr>
        <w:rFonts w:ascii="&quot;Calibri&quot;,sans-serif" w:hAnsi="&quot;Calibri&quot;,sans-serif" w:hint="default"/>
      </w:rPr>
    </w:lvl>
    <w:lvl w:ilvl="1" w:tplc="8D5684F8">
      <w:start w:val="1"/>
      <w:numFmt w:val="bullet"/>
      <w:lvlText w:val="o"/>
      <w:lvlJc w:val="left"/>
      <w:pPr>
        <w:ind w:left="1440" w:hanging="360"/>
      </w:pPr>
      <w:rPr>
        <w:rFonts w:ascii="Courier New" w:hAnsi="Courier New" w:hint="default"/>
      </w:rPr>
    </w:lvl>
    <w:lvl w:ilvl="2" w:tplc="8B1421F6">
      <w:start w:val="1"/>
      <w:numFmt w:val="bullet"/>
      <w:lvlText w:val=""/>
      <w:lvlJc w:val="left"/>
      <w:pPr>
        <w:ind w:left="2160" w:hanging="360"/>
      </w:pPr>
      <w:rPr>
        <w:rFonts w:ascii="Wingdings" w:hAnsi="Wingdings" w:hint="default"/>
      </w:rPr>
    </w:lvl>
    <w:lvl w:ilvl="3" w:tplc="1C6477EC">
      <w:start w:val="1"/>
      <w:numFmt w:val="bullet"/>
      <w:lvlText w:val=""/>
      <w:lvlJc w:val="left"/>
      <w:pPr>
        <w:ind w:left="2880" w:hanging="360"/>
      </w:pPr>
      <w:rPr>
        <w:rFonts w:ascii="Symbol" w:hAnsi="Symbol" w:hint="default"/>
      </w:rPr>
    </w:lvl>
    <w:lvl w:ilvl="4" w:tplc="1F0A3CB2">
      <w:start w:val="1"/>
      <w:numFmt w:val="bullet"/>
      <w:lvlText w:val="o"/>
      <w:lvlJc w:val="left"/>
      <w:pPr>
        <w:ind w:left="3600" w:hanging="360"/>
      </w:pPr>
      <w:rPr>
        <w:rFonts w:ascii="Courier New" w:hAnsi="Courier New" w:hint="default"/>
      </w:rPr>
    </w:lvl>
    <w:lvl w:ilvl="5" w:tplc="DFF0BC2A">
      <w:start w:val="1"/>
      <w:numFmt w:val="bullet"/>
      <w:lvlText w:val=""/>
      <w:lvlJc w:val="left"/>
      <w:pPr>
        <w:ind w:left="4320" w:hanging="360"/>
      </w:pPr>
      <w:rPr>
        <w:rFonts w:ascii="Wingdings" w:hAnsi="Wingdings" w:hint="default"/>
      </w:rPr>
    </w:lvl>
    <w:lvl w:ilvl="6" w:tplc="3AD094B6">
      <w:start w:val="1"/>
      <w:numFmt w:val="bullet"/>
      <w:lvlText w:val=""/>
      <w:lvlJc w:val="left"/>
      <w:pPr>
        <w:ind w:left="5040" w:hanging="360"/>
      </w:pPr>
      <w:rPr>
        <w:rFonts w:ascii="Symbol" w:hAnsi="Symbol" w:hint="default"/>
      </w:rPr>
    </w:lvl>
    <w:lvl w:ilvl="7" w:tplc="7400AF76">
      <w:start w:val="1"/>
      <w:numFmt w:val="bullet"/>
      <w:lvlText w:val="o"/>
      <w:lvlJc w:val="left"/>
      <w:pPr>
        <w:ind w:left="5760" w:hanging="360"/>
      </w:pPr>
      <w:rPr>
        <w:rFonts w:ascii="Courier New" w:hAnsi="Courier New" w:hint="default"/>
      </w:rPr>
    </w:lvl>
    <w:lvl w:ilvl="8" w:tplc="EE8AAE4A">
      <w:start w:val="1"/>
      <w:numFmt w:val="bullet"/>
      <w:lvlText w:val=""/>
      <w:lvlJc w:val="left"/>
      <w:pPr>
        <w:ind w:left="6480" w:hanging="360"/>
      </w:pPr>
      <w:rPr>
        <w:rFonts w:ascii="Wingdings" w:hAnsi="Wingdings" w:hint="default"/>
      </w:rPr>
    </w:lvl>
  </w:abstractNum>
  <w:abstractNum w:abstractNumId="23" w15:restartNumberingAfterBreak="0">
    <w:nsid w:val="3C7F279B"/>
    <w:multiLevelType w:val="multilevel"/>
    <w:tmpl w:val="A44EC0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24" w15:restartNumberingAfterBreak="0">
    <w:nsid w:val="3CB354C0"/>
    <w:multiLevelType w:val="multilevel"/>
    <w:tmpl w:val="36CA746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D3C73B6"/>
    <w:multiLevelType w:val="multilevel"/>
    <w:tmpl w:val="9FE6B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D65056C"/>
    <w:multiLevelType w:val="multilevel"/>
    <w:tmpl w:val="A8AA14A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4B387962"/>
    <w:multiLevelType w:val="multilevel"/>
    <w:tmpl w:val="3BFE0EA0"/>
    <w:numStyleLink w:val="Proposal"/>
  </w:abstractNum>
  <w:abstractNum w:abstractNumId="28" w15:restartNumberingAfterBreak="0">
    <w:nsid w:val="4B894417"/>
    <w:multiLevelType w:val="hybridMultilevel"/>
    <w:tmpl w:val="4A10DE94"/>
    <w:lvl w:ilvl="0" w:tplc="934AE656">
      <w:start w:val="1"/>
      <w:numFmt w:val="bullet"/>
      <w:lvlText w:val="-"/>
      <w:lvlJc w:val="left"/>
      <w:pPr>
        <w:ind w:left="720" w:hanging="360"/>
      </w:pPr>
      <w:rPr>
        <w:rFonts w:ascii="&quot;Calibri&quot;,sans-serif" w:hAnsi="&quot;Calibri&quot;,sans-serif" w:hint="default"/>
      </w:rPr>
    </w:lvl>
    <w:lvl w:ilvl="1" w:tplc="052602C6">
      <w:start w:val="1"/>
      <w:numFmt w:val="bullet"/>
      <w:lvlText w:val="o"/>
      <w:lvlJc w:val="left"/>
      <w:pPr>
        <w:ind w:left="1440" w:hanging="360"/>
      </w:pPr>
      <w:rPr>
        <w:rFonts w:ascii="Courier New" w:hAnsi="Courier New" w:hint="default"/>
      </w:rPr>
    </w:lvl>
    <w:lvl w:ilvl="2" w:tplc="9FF04F5A">
      <w:start w:val="1"/>
      <w:numFmt w:val="bullet"/>
      <w:lvlText w:val=""/>
      <w:lvlJc w:val="left"/>
      <w:pPr>
        <w:ind w:left="2160" w:hanging="360"/>
      </w:pPr>
      <w:rPr>
        <w:rFonts w:ascii="Wingdings" w:hAnsi="Wingdings" w:hint="default"/>
      </w:rPr>
    </w:lvl>
    <w:lvl w:ilvl="3" w:tplc="C1345B10">
      <w:start w:val="1"/>
      <w:numFmt w:val="bullet"/>
      <w:lvlText w:val=""/>
      <w:lvlJc w:val="left"/>
      <w:pPr>
        <w:ind w:left="2880" w:hanging="360"/>
      </w:pPr>
      <w:rPr>
        <w:rFonts w:ascii="Symbol" w:hAnsi="Symbol" w:hint="default"/>
      </w:rPr>
    </w:lvl>
    <w:lvl w:ilvl="4" w:tplc="CEE0F968">
      <w:start w:val="1"/>
      <w:numFmt w:val="bullet"/>
      <w:lvlText w:val="o"/>
      <w:lvlJc w:val="left"/>
      <w:pPr>
        <w:ind w:left="3600" w:hanging="360"/>
      </w:pPr>
      <w:rPr>
        <w:rFonts w:ascii="Courier New" w:hAnsi="Courier New" w:hint="default"/>
      </w:rPr>
    </w:lvl>
    <w:lvl w:ilvl="5" w:tplc="D3A8923C">
      <w:start w:val="1"/>
      <w:numFmt w:val="bullet"/>
      <w:lvlText w:val=""/>
      <w:lvlJc w:val="left"/>
      <w:pPr>
        <w:ind w:left="4320" w:hanging="360"/>
      </w:pPr>
      <w:rPr>
        <w:rFonts w:ascii="Wingdings" w:hAnsi="Wingdings" w:hint="default"/>
      </w:rPr>
    </w:lvl>
    <w:lvl w:ilvl="6" w:tplc="9648CF96">
      <w:start w:val="1"/>
      <w:numFmt w:val="bullet"/>
      <w:lvlText w:val=""/>
      <w:lvlJc w:val="left"/>
      <w:pPr>
        <w:ind w:left="5040" w:hanging="360"/>
      </w:pPr>
      <w:rPr>
        <w:rFonts w:ascii="Symbol" w:hAnsi="Symbol" w:hint="default"/>
      </w:rPr>
    </w:lvl>
    <w:lvl w:ilvl="7" w:tplc="4170CCEC">
      <w:start w:val="1"/>
      <w:numFmt w:val="bullet"/>
      <w:lvlText w:val="o"/>
      <w:lvlJc w:val="left"/>
      <w:pPr>
        <w:ind w:left="5760" w:hanging="360"/>
      </w:pPr>
      <w:rPr>
        <w:rFonts w:ascii="Courier New" w:hAnsi="Courier New" w:hint="default"/>
      </w:rPr>
    </w:lvl>
    <w:lvl w:ilvl="8" w:tplc="0DF48FEE">
      <w:start w:val="1"/>
      <w:numFmt w:val="bullet"/>
      <w:lvlText w:val=""/>
      <w:lvlJc w:val="left"/>
      <w:pPr>
        <w:ind w:left="6480" w:hanging="360"/>
      </w:pPr>
      <w:rPr>
        <w:rFonts w:ascii="Wingdings" w:hAnsi="Wingdings" w:hint="default"/>
      </w:rPr>
    </w:lvl>
  </w:abstractNum>
  <w:abstractNum w:abstractNumId="29" w15:restartNumberingAfterBreak="0">
    <w:nsid w:val="4C0B7783"/>
    <w:multiLevelType w:val="multilevel"/>
    <w:tmpl w:val="3E1C0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BA3EC5"/>
    <w:multiLevelType w:val="multilevel"/>
    <w:tmpl w:val="A44EC0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31" w15:restartNumberingAfterBreak="0">
    <w:nsid w:val="55CA5EAE"/>
    <w:multiLevelType w:val="multilevel"/>
    <w:tmpl w:val="27E4C3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60097A2D"/>
    <w:multiLevelType w:val="multilevel"/>
    <w:tmpl w:val="C66CD97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3" w15:restartNumberingAfterBreak="0">
    <w:nsid w:val="68AE276D"/>
    <w:multiLevelType w:val="multilevel"/>
    <w:tmpl w:val="A44EC0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34" w15:restartNumberingAfterBreak="0">
    <w:nsid w:val="6CB36365"/>
    <w:multiLevelType w:val="multilevel"/>
    <w:tmpl w:val="F164224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6C4A39"/>
    <w:multiLevelType w:val="hybridMultilevel"/>
    <w:tmpl w:val="4D8A3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2B97B52"/>
    <w:multiLevelType w:val="multilevel"/>
    <w:tmpl w:val="B7AA9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49673B4"/>
    <w:multiLevelType w:val="multilevel"/>
    <w:tmpl w:val="A44EC0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39" w15:restartNumberingAfterBreak="0">
    <w:nsid w:val="75C716AA"/>
    <w:multiLevelType w:val="hybridMultilevel"/>
    <w:tmpl w:val="6EA8C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C54475"/>
    <w:multiLevelType w:val="multilevel"/>
    <w:tmpl w:val="39A004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41" w15:restartNumberingAfterBreak="0">
    <w:nsid w:val="7E096AAF"/>
    <w:multiLevelType w:val="hybridMultilevel"/>
    <w:tmpl w:val="22A67D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2"/>
  </w:num>
  <w:num w:numId="3">
    <w:abstractNumId w:val="20"/>
  </w:num>
  <w:num w:numId="4">
    <w:abstractNumId w:val="9"/>
  </w:num>
  <w:num w:numId="5">
    <w:abstractNumId w:val="21"/>
  </w:num>
  <w:num w:numId="6">
    <w:abstractNumId w:val="1"/>
  </w:num>
  <w:num w:numId="7">
    <w:abstractNumId w:val="7"/>
  </w:num>
  <w:num w:numId="8">
    <w:abstractNumId w:val="5"/>
  </w:num>
  <w:num w:numId="9">
    <w:abstractNumId w:val="10"/>
  </w:num>
  <w:num w:numId="10">
    <w:abstractNumId w:val="35"/>
  </w:num>
  <w:num w:numId="11">
    <w:abstractNumId w:val="39"/>
  </w:num>
  <w:num w:numId="12">
    <w:abstractNumId w:val="4"/>
  </w:num>
  <w:num w:numId="13">
    <w:abstractNumId w:val="32"/>
  </w:num>
  <w:num w:numId="14">
    <w:abstractNumId w:val="26"/>
  </w:num>
  <w:num w:numId="15">
    <w:abstractNumId w:val="14"/>
  </w:num>
  <w:num w:numId="16">
    <w:abstractNumId w:val="0"/>
  </w:num>
  <w:num w:numId="17">
    <w:abstractNumId w:val="11"/>
  </w:num>
  <w:num w:numId="18">
    <w:abstractNumId w:val="12"/>
  </w:num>
  <w:num w:numId="19">
    <w:abstractNumId w:val="40"/>
  </w:num>
  <w:num w:numId="20">
    <w:abstractNumId w:val="34"/>
  </w:num>
  <w:num w:numId="21">
    <w:abstractNumId w:val="6"/>
  </w:num>
  <w:num w:numId="22">
    <w:abstractNumId w:val="30"/>
  </w:num>
  <w:num w:numId="23">
    <w:abstractNumId w:val="24"/>
  </w:num>
  <w:num w:numId="24">
    <w:abstractNumId w:val="3"/>
  </w:num>
  <w:num w:numId="25">
    <w:abstractNumId w:val="15"/>
  </w:num>
  <w:num w:numId="26">
    <w:abstractNumId w:val="38"/>
  </w:num>
  <w:num w:numId="27">
    <w:abstractNumId w:val="23"/>
  </w:num>
  <w:num w:numId="28">
    <w:abstractNumId w:val="31"/>
  </w:num>
  <w:num w:numId="29">
    <w:abstractNumId w:val="16"/>
  </w:num>
  <w:num w:numId="30">
    <w:abstractNumId w:val="33"/>
  </w:num>
  <w:num w:numId="31">
    <w:abstractNumId w:val="36"/>
  </w:num>
  <w:num w:numId="32">
    <w:abstractNumId w:val="27"/>
  </w:num>
  <w:num w:numId="33">
    <w:abstractNumId w:val="2"/>
  </w:num>
  <w:num w:numId="34">
    <w:abstractNumId w:val="17"/>
  </w:num>
  <w:num w:numId="35">
    <w:abstractNumId w:val="37"/>
  </w:num>
  <w:num w:numId="36">
    <w:abstractNumId w:val="19"/>
  </w:num>
  <w:num w:numId="37">
    <w:abstractNumId w:val="29"/>
  </w:num>
  <w:num w:numId="38">
    <w:abstractNumId w:val="25"/>
  </w:num>
  <w:num w:numId="39">
    <w:abstractNumId w:val="18"/>
  </w:num>
  <w:num w:numId="40">
    <w:abstractNumId w:val="13"/>
  </w:num>
  <w:num w:numId="41">
    <w:abstractNumId w:val="41"/>
  </w:num>
  <w:num w:numId="42">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C4"/>
    <w:rsid w:val="000001D5"/>
    <w:rsid w:val="0000159F"/>
    <w:rsid w:val="00002284"/>
    <w:rsid w:val="000023C8"/>
    <w:rsid w:val="00003E20"/>
    <w:rsid w:val="00004253"/>
    <w:rsid w:val="00004AC8"/>
    <w:rsid w:val="000053BA"/>
    <w:rsid w:val="000057F4"/>
    <w:rsid w:val="00005FEB"/>
    <w:rsid w:val="00006055"/>
    <w:rsid w:val="0000685A"/>
    <w:rsid w:val="00006AD4"/>
    <w:rsid w:val="00006CB9"/>
    <w:rsid w:val="000074C4"/>
    <w:rsid w:val="000079A6"/>
    <w:rsid w:val="00010E2C"/>
    <w:rsid w:val="00011474"/>
    <w:rsid w:val="00011BB2"/>
    <w:rsid w:val="00012505"/>
    <w:rsid w:val="00012685"/>
    <w:rsid w:val="000129DC"/>
    <w:rsid w:val="00012C4F"/>
    <w:rsid w:val="000131D1"/>
    <w:rsid w:val="00013455"/>
    <w:rsid w:val="000134E3"/>
    <w:rsid w:val="00013632"/>
    <w:rsid w:val="00013F5E"/>
    <w:rsid w:val="0001403F"/>
    <w:rsid w:val="0001439E"/>
    <w:rsid w:val="000145E2"/>
    <w:rsid w:val="0001487F"/>
    <w:rsid w:val="00014F35"/>
    <w:rsid w:val="00015F98"/>
    <w:rsid w:val="000166AC"/>
    <w:rsid w:val="00017454"/>
    <w:rsid w:val="00017B7F"/>
    <w:rsid w:val="00017EDA"/>
    <w:rsid w:val="0002074B"/>
    <w:rsid w:val="00020BB4"/>
    <w:rsid w:val="000212A5"/>
    <w:rsid w:val="000214C3"/>
    <w:rsid w:val="00022B8C"/>
    <w:rsid w:val="00022CE7"/>
    <w:rsid w:val="00022F37"/>
    <w:rsid w:val="00023742"/>
    <w:rsid w:val="00024AEF"/>
    <w:rsid w:val="0002682D"/>
    <w:rsid w:val="00026C65"/>
    <w:rsid w:val="00027755"/>
    <w:rsid w:val="00027836"/>
    <w:rsid w:val="00027864"/>
    <w:rsid w:val="0002789E"/>
    <w:rsid w:val="00030048"/>
    <w:rsid w:val="0003072D"/>
    <w:rsid w:val="00030920"/>
    <w:rsid w:val="0003105F"/>
    <w:rsid w:val="000314CD"/>
    <w:rsid w:val="00032095"/>
    <w:rsid w:val="0003332B"/>
    <w:rsid w:val="00033544"/>
    <w:rsid w:val="0003479E"/>
    <w:rsid w:val="00035691"/>
    <w:rsid w:val="00035E3C"/>
    <w:rsid w:val="000361DA"/>
    <w:rsid w:val="00036428"/>
    <w:rsid w:val="000370C7"/>
    <w:rsid w:val="00037496"/>
    <w:rsid w:val="0003767C"/>
    <w:rsid w:val="000400A6"/>
    <w:rsid w:val="0004073A"/>
    <w:rsid w:val="00040F4F"/>
    <w:rsid w:val="0004132D"/>
    <w:rsid w:val="00041C9D"/>
    <w:rsid w:val="00041E3E"/>
    <w:rsid w:val="00043E12"/>
    <w:rsid w:val="00044690"/>
    <w:rsid w:val="00044B9C"/>
    <w:rsid w:val="00044CFA"/>
    <w:rsid w:val="00045119"/>
    <w:rsid w:val="0004552E"/>
    <w:rsid w:val="00045828"/>
    <w:rsid w:val="00045984"/>
    <w:rsid w:val="000459C7"/>
    <w:rsid w:val="00046630"/>
    <w:rsid w:val="00046C80"/>
    <w:rsid w:val="00050112"/>
    <w:rsid w:val="00050276"/>
    <w:rsid w:val="00050466"/>
    <w:rsid w:val="000505CC"/>
    <w:rsid w:val="00050778"/>
    <w:rsid w:val="00050A34"/>
    <w:rsid w:val="000511F9"/>
    <w:rsid w:val="00051B32"/>
    <w:rsid w:val="0005230E"/>
    <w:rsid w:val="00052850"/>
    <w:rsid w:val="000528A2"/>
    <w:rsid w:val="00052BBA"/>
    <w:rsid w:val="00053321"/>
    <w:rsid w:val="0005337F"/>
    <w:rsid w:val="00053588"/>
    <w:rsid w:val="0005363B"/>
    <w:rsid w:val="00054B05"/>
    <w:rsid w:val="00054D9D"/>
    <w:rsid w:val="00055676"/>
    <w:rsid w:val="00056544"/>
    <w:rsid w:val="00056B69"/>
    <w:rsid w:val="00056BDE"/>
    <w:rsid w:val="00056E6A"/>
    <w:rsid w:val="00060872"/>
    <w:rsid w:val="00060D8E"/>
    <w:rsid w:val="00061A60"/>
    <w:rsid w:val="00062159"/>
    <w:rsid w:val="00062828"/>
    <w:rsid w:val="00063C83"/>
    <w:rsid w:val="00063D9E"/>
    <w:rsid w:val="0006434C"/>
    <w:rsid w:val="00064AD3"/>
    <w:rsid w:val="00064EBB"/>
    <w:rsid w:val="00065088"/>
    <w:rsid w:val="000652D3"/>
    <w:rsid w:val="000654A0"/>
    <w:rsid w:val="00065E94"/>
    <w:rsid w:val="0006609C"/>
    <w:rsid w:val="00066719"/>
    <w:rsid w:val="00066E3B"/>
    <w:rsid w:val="000673E1"/>
    <w:rsid w:val="000676DE"/>
    <w:rsid w:val="000677A6"/>
    <w:rsid w:val="000701AD"/>
    <w:rsid w:val="000707CA"/>
    <w:rsid w:val="00070D21"/>
    <w:rsid w:val="00071278"/>
    <w:rsid w:val="000717FB"/>
    <w:rsid w:val="000719BF"/>
    <w:rsid w:val="0007208A"/>
    <w:rsid w:val="0007213C"/>
    <w:rsid w:val="00072BBA"/>
    <w:rsid w:val="00072FF5"/>
    <w:rsid w:val="000730DC"/>
    <w:rsid w:val="00073F51"/>
    <w:rsid w:val="0007442A"/>
    <w:rsid w:val="00074544"/>
    <w:rsid w:val="000745F8"/>
    <w:rsid w:val="00074F95"/>
    <w:rsid w:val="0007527F"/>
    <w:rsid w:val="00075965"/>
    <w:rsid w:val="00075A68"/>
    <w:rsid w:val="00075FDA"/>
    <w:rsid w:val="00076386"/>
    <w:rsid w:val="00076627"/>
    <w:rsid w:val="00076D82"/>
    <w:rsid w:val="000803ED"/>
    <w:rsid w:val="00081D49"/>
    <w:rsid w:val="00081EC2"/>
    <w:rsid w:val="00082154"/>
    <w:rsid w:val="00082E67"/>
    <w:rsid w:val="00082EB6"/>
    <w:rsid w:val="00083180"/>
    <w:rsid w:val="00083800"/>
    <w:rsid w:val="0008387E"/>
    <w:rsid w:val="00084A65"/>
    <w:rsid w:val="00085097"/>
    <w:rsid w:val="0008559A"/>
    <w:rsid w:val="00085B4E"/>
    <w:rsid w:val="00085EEB"/>
    <w:rsid w:val="000861DA"/>
    <w:rsid w:val="000875E8"/>
    <w:rsid w:val="000902C2"/>
    <w:rsid w:val="000907CE"/>
    <w:rsid w:val="00090F06"/>
    <w:rsid w:val="00091746"/>
    <w:rsid w:val="00091A92"/>
    <w:rsid w:val="00091E17"/>
    <w:rsid w:val="00092037"/>
    <w:rsid w:val="00093C49"/>
    <w:rsid w:val="00094E6F"/>
    <w:rsid w:val="00095988"/>
    <w:rsid w:val="00095A80"/>
    <w:rsid w:val="000973E1"/>
    <w:rsid w:val="000A0080"/>
    <w:rsid w:val="000A1402"/>
    <w:rsid w:val="000A1BFF"/>
    <w:rsid w:val="000A20BA"/>
    <w:rsid w:val="000A262C"/>
    <w:rsid w:val="000A3C8D"/>
    <w:rsid w:val="000A3DFE"/>
    <w:rsid w:val="000A3EC0"/>
    <w:rsid w:val="000A3FD7"/>
    <w:rsid w:val="000A40EC"/>
    <w:rsid w:val="000A4684"/>
    <w:rsid w:val="000A546D"/>
    <w:rsid w:val="000A54EE"/>
    <w:rsid w:val="000A5BB7"/>
    <w:rsid w:val="000A6A23"/>
    <w:rsid w:val="000A7BC5"/>
    <w:rsid w:val="000B0B9E"/>
    <w:rsid w:val="000B0C45"/>
    <w:rsid w:val="000B13E1"/>
    <w:rsid w:val="000B16DB"/>
    <w:rsid w:val="000B178C"/>
    <w:rsid w:val="000B1BB8"/>
    <w:rsid w:val="000B1C5E"/>
    <w:rsid w:val="000B2282"/>
    <w:rsid w:val="000B27E9"/>
    <w:rsid w:val="000B2A11"/>
    <w:rsid w:val="000B2A5B"/>
    <w:rsid w:val="000B3A36"/>
    <w:rsid w:val="000B3B91"/>
    <w:rsid w:val="000B3D44"/>
    <w:rsid w:val="000B4207"/>
    <w:rsid w:val="000B42E6"/>
    <w:rsid w:val="000B4B1B"/>
    <w:rsid w:val="000B4CCB"/>
    <w:rsid w:val="000B4E69"/>
    <w:rsid w:val="000B50C3"/>
    <w:rsid w:val="000B5999"/>
    <w:rsid w:val="000B5AC9"/>
    <w:rsid w:val="000B5F0A"/>
    <w:rsid w:val="000B6D65"/>
    <w:rsid w:val="000B7290"/>
    <w:rsid w:val="000B743C"/>
    <w:rsid w:val="000C03A0"/>
    <w:rsid w:val="000C1D59"/>
    <w:rsid w:val="000C2582"/>
    <w:rsid w:val="000C26FF"/>
    <w:rsid w:val="000C2B09"/>
    <w:rsid w:val="000C30CF"/>
    <w:rsid w:val="000C3818"/>
    <w:rsid w:val="000C4C38"/>
    <w:rsid w:val="000C501D"/>
    <w:rsid w:val="000C51A1"/>
    <w:rsid w:val="000C5B5B"/>
    <w:rsid w:val="000C5CBA"/>
    <w:rsid w:val="000C68E9"/>
    <w:rsid w:val="000C74BA"/>
    <w:rsid w:val="000C7531"/>
    <w:rsid w:val="000C762A"/>
    <w:rsid w:val="000C7BA7"/>
    <w:rsid w:val="000C7C3F"/>
    <w:rsid w:val="000C7DB4"/>
    <w:rsid w:val="000D0BD6"/>
    <w:rsid w:val="000D0C61"/>
    <w:rsid w:val="000D11FB"/>
    <w:rsid w:val="000D1282"/>
    <w:rsid w:val="000D1440"/>
    <w:rsid w:val="000D1C53"/>
    <w:rsid w:val="000D27AD"/>
    <w:rsid w:val="000D29D1"/>
    <w:rsid w:val="000D2B0A"/>
    <w:rsid w:val="000D3022"/>
    <w:rsid w:val="000D3283"/>
    <w:rsid w:val="000D3286"/>
    <w:rsid w:val="000D344D"/>
    <w:rsid w:val="000D3A69"/>
    <w:rsid w:val="000D40E7"/>
    <w:rsid w:val="000D4392"/>
    <w:rsid w:val="000D57E8"/>
    <w:rsid w:val="000D584F"/>
    <w:rsid w:val="000D76BC"/>
    <w:rsid w:val="000D7750"/>
    <w:rsid w:val="000E071E"/>
    <w:rsid w:val="000E0ABA"/>
    <w:rsid w:val="000E0DEE"/>
    <w:rsid w:val="000E1629"/>
    <w:rsid w:val="000E181D"/>
    <w:rsid w:val="000E1CB4"/>
    <w:rsid w:val="000E27AA"/>
    <w:rsid w:val="000E2E0C"/>
    <w:rsid w:val="000E3277"/>
    <w:rsid w:val="000E337A"/>
    <w:rsid w:val="000E34FD"/>
    <w:rsid w:val="000E3AA2"/>
    <w:rsid w:val="000E4350"/>
    <w:rsid w:val="000E4376"/>
    <w:rsid w:val="000E4408"/>
    <w:rsid w:val="000E4B06"/>
    <w:rsid w:val="000E53AB"/>
    <w:rsid w:val="000E5716"/>
    <w:rsid w:val="000E6337"/>
    <w:rsid w:val="000E6A56"/>
    <w:rsid w:val="000E6E3B"/>
    <w:rsid w:val="000E77B7"/>
    <w:rsid w:val="000E7A79"/>
    <w:rsid w:val="000E7AFE"/>
    <w:rsid w:val="000E7B2E"/>
    <w:rsid w:val="000F15B2"/>
    <w:rsid w:val="000F19DE"/>
    <w:rsid w:val="000F2508"/>
    <w:rsid w:val="000F2678"/>
    <w:rsid w:val="000F2E1F"/>
    <w:rsid w:val="000F3180"/>
    <w:rsid w:val="000F37B0"/>
    <w:rsid w:val="000F3F74"/>
    <w:rsid w:val="000F4595"/>
    <w:rsid w:val="000F4CB2"/>
    <w:rsid w:val="000F4E44"/>
    <w:rsid w:val="000F4E5E"/>
    <w:rsid w:val="000F4E90"/>
    <w:rsid w:val="000F568D"/>
    <w:rsid w:val="000F5784"/>
    <w:rsid w:val="000F5B0E"/>
    <w:rsid w:val="000F68D0"/>
    <w:rsid w:val="000F6B15"/>
    <w:rsid w:val="000F7603"/>
    <w:rsid w:val="000F76A6"/>
    <w:rsid w:val="000F7D5C"/>
    <w:rsid w:val="000F7FC0"/>
    <w:rsid w:val="0010084F"/>
    <w:rsid w:val="0010170B"/>
    <w:rsid w:val="00101A46"/>
    <w:rsid w:val="00101C4F"/>
    <w:rsid w:val="00102C9F"/>
    <w:rsid w:val="00103FC9"/>
    <w:rsid w:val="0010410A"/>
    <w:rsid w:val="00104BA5"/>
    <w:rsid w:val="00104E87"/>
    <w:rsid w:val="00104F92"/>
    <w:rsid w:val="00105DE3"/>
    <w:rsid w:val="00105ECB"/>
    <w:rsid w:val="001064E0"/>
    <w:rsid w:val="001067E9"/>
    <w:rsid w:val="001068D2"/>
    <w:rsid w:val="001069F2"/>
    <w:rsid w:val="00106F22"/>
    <w:rsid w:val="001077F2"/>
    <w:rsid w:val="001103BD"/>
    <w:rsid w:val="00111208"/>
    <w:rsid w:val="001115E4"/>
    <w:rsid w:val="00111808"/>
    <w:rsid w:val="0011187D"/>
    <w:rsid w:val="001118EC"/>
    <w:rsid w:val="00111A73"/>
    <w:rsid w:val="00111EA9"/>
    <w:rsid w:val="00112220"/>
    <w:rsid w:val="0011339F"/>
    <w:rsid w:val="00113964"/>
    <w:rsid w:val="00113B8F"/>
    <w:rsid w:val="00113EC8"/>
    <w:rsid w:val="00114E96"/>
    <w:rsid w:val="001152C7"/>
    <w:rsid w:val="00115469"/>
    <w:rsid w:val="00115C88"/>
    <w:rsid w:val="0011644A"/>
    <w:rsid w:val="00116609"/>
    <w:rsid w:val="00116A07"/>
    <w:rsid w:val="00117332"/>
    <w:rsid w:val="0011784B"/>
    <w:rsid w:val="001204DD"/>
    <w:rsid w:val="00122839"/>
    <w:rsid w:val="00122A14"/>
    <w:rsid w:val="00122A9A"/>
    <w:rsid w:val="001237AC"/>
    <w:rsid w:val="00123924"/>
    <w:rsid w:val="00124E12"/>
    <w:rsid w:val="00124E75"/>
    <w:rsid w:val="00124EF0"/>
    <w:rsid w:val="00125D70"/>
    <w:rsid w:val="0012673D"/>
    <w:rsid w:val="001269B8"/>
    <w:rsid w:val="00126C9C"/>
    <w:rsid w:val="00127099"/>
    <w:rsid w:val="00127832"/>
    <w:rsid w:val="00127D0A"/>
    <w:rsid w:val="00127DBF"/>
    <w:rsid w:val="001311C7"/>
    <w:rsid w:val="00131904"/>
    <w:rsid w:val="00131950"/>
    <w:rsid w:val="00132256"/>
    <w:rsid w:val="00132830"/>
    <w:rsid w:val="00132959"/>
    <w:rsid w:val="00132B71"/>
    <w:rsid w:val="001337A5"/>
    <w:rsid w:val="00133E6F"/>
    <w:rsid w:val="0013427A"/>
    <w:rsid w:val="001344C7"/>
    <w:rsid w:val="001348FE"/>
    <w:rsid w:val="00134B36"/>
    <w:rsid w:val="00134D55"/>
    <w:rsid w:val="001360F3"/>
    <w:rsid w:val="001362C2"/>
    <w:rsid w:val="0013678C"/>
    <w:rsid w:val="00136955"/>
    <w:rsid w:val="00136E19"/>
    <w:rsid w:val="001371B2"/>
    <w:rsid w:val="00137401"/>
    <w:rsid w:val="00137AB9"/>
    <w:rsid w:val="00137D78"/>
    <w:rsid w:val="0014060C"/>
    <w:rsid w:val="0014084A"/>
    <w:rsid w:val="001409A0"/>
    <w:rsid w:val="00141E40"/>
    <w:rsid w:val="00141F08"/>
    <w:rsid w:val="00141FF2"/>
    <w:rsid w:val="0014248F"/>
    <w:rsid w:val="0014272E"/>
    <w:rsid w:val="0014287A"/>
    <w:rsid w:val="00142DE2"/>
    <w:rsid w:val="00143F8D"/>
    <w:rsid w:val="00144C87"/>
    <w:rsid w:val="001450B9"/>
    <w:rsid w:val="00145597"/>
    <w:rsid w:val="00146632"/>
    <w:rsid w:val="001467B1"/>
    <w:rsid w:val="00147415"/>
    <w:rsid w:val="00147DB1"/>
    <w:rsid w:val="00150175"/>
    <w:rsid w:val="001502C8"/>
    <w:rsid w:val="00150FAF"/>
    <w:rsid w:val="00151011"/>
    <w:rsid w:val="0015119A"/>
    <w:rsid w:val="00151224"/>
    <w:rsid w:val="0015130F"/>
    <w:rsid w:val="001517E9"/>
    <w:rsid w:val="00152810"/>
    <w:rsid w:val="001532BA"/>
    <w:rsid w:val="00153D94"/>
    <w:rsid w:val="00153E4B"/>
    <w:rsid w:val="00153FED"/>
    <w:rsid w:val="0015568B"/>
    <w:rsid w:val="001557D1"/>
    <w:rsid w:val="00155BFD"/>
    <w:rsid w:val="00156892"/>
    <w:rsid w:val="00156ABA"/>
    <w:rsid w:val="00156E91"/>
    <w:rsid w:val="00157390"/>
    <w:rsid w:val="00157D68"/>
    <w:rsid w:val="00160219"/>
    <w:rsid w:val="00160998"/>
    <w:rsid w:val="001609A4"/>
    <w:rsid w:val="00160CD6"/>
    <w:rsid w:val="00160D2D"/>
    <w:rsid w:val="00160F5F"/>
    <w:rsid w:val="00160F90"/>
    <w:rsid w:val="001617D0"/>
    <w:rsid w:val="00161845"/>
    <w:rsid w:val="001621D5"/>
    <w:rsid w:val="00162308"/>
    <w:rsid w:val="00162C33"/>
    <w:rsid w:val="0016316A"/>
    <w:rsid w:val="00163423"/>
    <w:rsid w:val="00163539"/>
    <w:rsid w:val="0016381F"/>
    <w:rsid w:val="00163D1D"/>
    <w:rsid w:val="00164171"/>
    <w:rsid w:val="00164BEF"/>
    <w:rsid w:val="00164E58"/>
    <w:rsid w:val="00165033"/>
    <w:rsid w:val="00165926"/>
    <w:rsid w:val="00165C04"/>
    <w:rsid w:val="00165C3A"/>
    <w:rsid w:val="001665EB"/>
    <w:rsid w:val="001670EA"/>
    <w:rsid w:val="001674A0"/>
    <w:rsid w:val="0016771B"/>
    <w:rsid w:val="001701A2"/>
    <w:rsid w:val="00170A50"/>
    <w:rsid w:val="0017102F"/>
    <w:rsid w:val="00171639"/>
    <w:rsid w:val="00171D66"/>
    <w:rsid w:val="00172684"/>
    <w:rsid w:val="001737D6"/>
    <w:rsid w:val="00173AD4"/>
    <w:rsid w:val="00174783"/>
    <w:rsid w:val="00174FFD"/>
    <w:rsid w:val="001751E1"/>
    <w:rsid w:val="001752A8"/>
    <w:rsid w:val="001759CA"/>
    <w:rsid w:val="0017726A"/>
    <w:rsid w:val="00177DD3"/>
    <w:rsid w:val="00180278"/>
    <w:rsid w:val="00180608"/>
    <w:rsid w:val="001807F2"/>
    <w:rsid w:val="001813D6"/>
    <w:rsid w:val="001818A7"/>
    <w:rsid w:val="00182725"/>
    <w:rsid w:val="001827CA"/>
    <w:rsid w:val="001829C8"/>
    <w:rsid w:val="00183C11"/>
    <w:rsid w:val="00184E24"/>
    <w:rsid w:val="0018562E"/>
    <w:rsid w:val="00185757"/>
    <w:rsid w:val="00186640"/>
    <w:rsid w:val="00186904"/>
    <w:rsid w:val="001869C1"/>
    <w:rsid w:val="00186B0A"/>
    <w:rsid w:val="00186BDF"/>
    <w:rsid w:val="00186C46"/>
    <w:rsid w:val="00186CA1"/>
    <w:rsid w:val="00187606"/>
    <w:rsid w:val="001905BD"/>
    <w:rsid w:val="00190901"/>
    <w:rsid w:val="00190CCF"/>
    <w:rsid w:val="00191135"/>
    <w:rsid w:val="00191E79"/>
    <w:rsid w:val="00192671"/>
    <w:rsid w:val="00192C7B"/>
    <w:rsid w:val="00192FE6"/>
    <w:rsid w:val="00193115"/>
    <w:rsid w:val="0019360B"/>
    <w:rsid w:val="00193986"/>
    <w:rsid w:val="00193A5F"/>
    <w:rsid w:val="00193B08"/>
    <w:rsid w:val="00193FFB"/>
    <w:rsid w:val="00194570"/>
    <w:rsid w:val="001947B0"/>
    <w:rsid w:val="001949EE"/>
    <w:rsid w:val="0019679A"/>
    <w:rsid w:val="00196BF4"/>
    <w:rsid w:val="001972DA"/>
    <w:rsid w:val="001976AA"/>
    <w:rsid w:val="001A02F6"/>
    <w:rsid w:val="001A0B69"/>
    <w:rsid w:val="001A0E25"/>
    <w:rsid w:val="001A1119"/>
    <w:rsid w:val="001A15C6"/>
    <w:rsid w:val="001A35D0"/>
    <w:rsid w:val="001A4BCC"/>
    <w:rsid w:val="001A5510"/>
    <w:rsid w:val="001A5B98"/>
    <w:rsid w:val="001A5C7B"/>
    <w:rsid w:val="001A5E19"/>
    <w:rsid w:val="001A63D8"/>
    <w:rsid w:val="001A6E21"/>
    <w:rsid w:val="001A7AC7"/>
    <w:rsid w:val="001B01FA"/>
    <w:rsid w:val="001B0832"/>
    <w:rsid w:val="001B18A7"/>
    <w:rsid w:val="001B1BF2"/>
    <w:rsid w:val="001B23AF"/>
    <w:rsid w:val="001B2762"/>
    <w:rsid w:val="001B283A"/>
    <w:rsid w:val="001B2F74"/>
    <w:rsid w:val="001B36FC"/>
    <w:rsid w:val="001B38EE"/>
    <w:rsid w:val="001B41ED"/>
    <w:rsid w:val="001B420C"/>
    <w:rsid w:val="001B4607"/>
    <w:rsid w:val="001B518A"/>
    <w:rsid w:val="001B553D"/>
    <w:rsid w:val="001B579A"/>
    <w:rsid w:val="001B60D4"/>
    <w:rsid w:val="001B7343"/>
    <w:rsid w:val="001B76E3"/>
    <w:rsid w:val="001B7E0C"/>
    <w:rsid w:val="001C0591"/>
    <w:rsid w:val="001C063A"/>
    <w:rsid w:val="001C0674"/>
    <w:rsid w:val="001C0B5A"/>
    <w:rsid w:val="001C0D2A"/>
    <w:rsid w:val="001C1405"/>
    <w:rsid w:val="001C1B93"/>
    <w:rsid w:val="001C226F"/>
    <w:rsid w:val="001C3566"/>
    <w:rsid w:val="001C39D1"/>
    <w:rsid w:val="001C5296"/>
    <w:rsid w:val="001C5D81"/>
    <w:rsid w:val="001C6387"/>
    <w:rsid w:val="001C66AC"/>
    <w:rsid w:val="001C6754"/>
    <w:rsid w:val="001C77F0"/>
    <w:rsid w:val="001C7A2F"/>
    <w:rsid w:val="001D1E9A"/>
    <w:rsid w:val="001D1F58"/>
    <w:rsid w:val="001D24D8"/>
    <w:rsid w:val="001D2546"/>
    <w:rsid w:val="001D30C9"/>
    <w:rsid w:val="001D392C"/>
    <w:rsid w:val="001D433B"/>
    <w:rsid w:val="001D445B"/>
    <w:rsid w:val="001D4590"/>
    <w:rsid w:val="001D46A0"/>
    <w:rsid w:val="001D478B"/>
    <w:rsid w:val="001D506F"/>
    <w:rsid w:val="001D50C2"/>
    <w:rsid w:val="001D542F"/>
    <w:rsid w:val="001D65A2"/>
    <w:rsid w:val="001D753C"/>
    <w:rsid w:val="001D7CA4"/>
    <w:rsid w:val="001D7E58"/>
    <w:rsid w:val="001E0425"/>
    <w:rsid w:val="001E06B4"/>
    <w:rsid w:val="001E0FA9"/>
    <w:rsid w:val="001E13B3"/>
    <w:rsid w:val="001E30A0"/>
    <w:rsid w:val="001E32B1"/>
    <w:rsid w:val="001E3524"/>
    <w:rsid w:val="001E3DE1"/>
    <w:rsid w:val="001E4011"/>
    <w:rsid w:val="001E4A2E"/>
    <w:rsid w:val="001E4D4F"/>
    <w:rsid w:val="001E51DA"/>
    <w:rsid w:val="001E54F9"/>
    <w:rsid w:val="001E57CF"/>
    <w:rsid w:val="001E5981"/>
    <w:rsid w:val="001E621B"/>
    <w:rsid w:val="001E6826"/>
    <w:rsid w:val="001E698E"/>
    <w:rsid w:val="001E6E8E"/>
    <w:rsid w:val="001E74BA"/>
    <w:rsid w:val="001E7A5A"/>
    <w:rsid w:val="001E7B9F"/>
    <w:rsid w:val="001E7F21"/>
    <w:rsid w:val="001F01FB"/>
    <w:rsid w:val="001F0258"/>
    <w:rsid w:val="001F0658"/>
    <w:rsid w:val="001F0C29"/>
    <w:rsid w:val="001F0E92"/>
    <w:rsid w:val="001F0F99"/>
    <w:rsid w:val="001F1987"/>
    <w:rsid w:val="001F1B03"/>
    <w:rsid w:val="001F1CEC"/>
    <w:rsid w:val="001F1E03"/>
    <w:rsid w:val="001F201D"/>
    <w:rsid w:val="001F21BC"/>
    <w:rsid w:val="001F22D5"/>
    <w:rsid w:val="001F23BD"/>
    <w:rsid w:val="001F34DA"/>
    <w:rsid w:val="001F4966"/>
    <w:rsid w:val="001F4DAC"/>
    <w:rsid w:val="001F5019"/>
    <w:rsid w:val="001F51C5"/>
    <w:rsid w:val="001F65B0"/>
    <w:rsid w:val="001F67AA"/>
    <w:rsid w:val="001F6AFD"/>
    <w:rsid w:val="001F6DFF"/>
    <w:rsid w:val="001F738D"/>
    <w:rsid w:val="001F7417"/>
    <w:rsid w:val="001F7599"/>
    <w:rsid w:val="0020062E"/>
    <w:rsid w:val="00200A1C"/>
    <w:rsid w:val="00201D3E"/>
    <w:rsid w:val="00202715"/>
    <w:rsid w:val="00202EF7"/>
    <w:rsid w:val="002032E5"/>
    <w:rsid w:val="002036CC"/>
    <w:rsid w:val="00204A2A"/>
    <w:rsid w:val="00204B22"/>
    <w:rsid w:val="00204B3A"/>
    <w:rsid w:val="00204CE2"/>
    <w:rsid w:val="0020535A"/>
    <w:rsid w:val="002053CB"/>
    <w:rsid w:val="002055CB"/>
    <w:rsid w:val="00205696"/>
    <w:rsid w:val="002056D4"/>
    <w:rsid w:val="002058AA"/>
    <w:rsid w:val="002059EF"/>
    <w:rsid w:val="00205A4B"/>
    <w:rsid w:val="00205B06"/>
    <w:rsid w:val="00205BDB"/>
    <w:rsid w:val="00205EF5"/>
    <w:rsid w:val="00206955"/>
    <w:rsid w:val="00206978"/>
    <w:rsid w:val="00206A79"/>
    <w:rsid w:val="002072E4"/>
    <w:rsid w:val="002076BD"/>
    <w:rsid w:val="00210309"/>
    <w:rsid w:val="00210B94"/>
    <w:rsid w:val="00211093"/>
    <w:rsid w:val="00211519"/>
    <w:rsid w:val="0021224B"/>
    <w:rsid w:val="00212944"/>
    <w:rsid w:val="00212950"/>
    <w:rsid w:val="00212BED"/>
    <w:rsid w:val="00212FB8"/>
    <w:rsid w:val="0021334B"/>
    <w:rsid w:val="00213709"/>
    <w:rsid w:val="00213806"/>
    <w:rsid w:val="00214706"/>
    <w:rsid w:val="002147A2"/>
    <w:rsid w:val="002149AF"/>
    <w:rsid w:val="00214A86"/>
    <w:rsid w:val="00215837"/>
    <w:rsid w:val="00215AAA"/>
    <w:rsid w:val="0021683C"/>
    <w:rsid w:val="00216932"/>
    <w:rsid w:val="00216F5F"/>
    <w:rsid w:val="00220147"/>
    <w:rsid w:val="00220615"/>
    <w:rsid w:val="0022106D"/>
    <w:rsid w:val="0022127E"/>
    <w:rsid w:val="00221985"/>
    <w:rsid w:val="00221C3C"/>
    <w:rsid w:val="00221EC5"/>
    <w:rsid w:val="002225C1"/>
    <w:rsid w:val="00222A7A"/>
    <w:rsid w:val="002243B0"/>
    <w:rsid w:val="002244C1"/>
    <w:rsid w:val="0022481C"/>
    <w:rsid w:val="00224A2C"/>
    <w:rsid w:val="00224DF6"/>
    <w:rsid w:val="0022520B"/>
    <w:rsid w:val="00225217"/>
    <w:rsid w:val="002256D9"/>
    <w:rsid w:val="00225AD9"/>
    <w:rsid w:val="00226577"/>
    <w:rsid w:val="0022687C"/>
    <w:rsid w:val="002273D6"/>
    <w:rsid w:val="00227688"/>
    <w:rsid w:val="00227A65"/>
    <w:rsid w:val="00227CAF"/>
    <w:rsid w:val="0022CB29"/>
    <w:rsid w:val="0023019C"/>
    <w:rsid w:val="002306F8"/>
    <w:rsid w:val="002312F4"/>
    <w:rsid w:val="002313A2"/>
    <w:rsid w:val="00231FC7"/>
    <w:rsid w:val="00232930"/>
    <w:rsid w:val="00232A95"/>
    <w:rsid w:val="00232C3F"/>
    <w:rsid w:val="00232DD9"/>
    <w:rsid w:val="0023308F"/>
    <w:rsid w:val="00233403"/>
    <w:rsid w:val="00233440"/>
    <w:rsid w:val="002338CC"/>
    <w:rsid w:val="00233C21"/>
    <w:rsid w:val="00233D0E"/>
    <w:rsid w:val="002347FD"/>
    <w:rsid w:val="00234C1C"/>
    <w:rsid w:val="00234E13"/>
    <w:rsid w:val="00235C37"/>
    <w:rsid w:val="00236450"/>
    <w:rsid w:val="0023765A"/>
    <w:rsid w:val="00237921"/>
    <w:rsid w:val="00237C6E"/>
    <w:rsid w:val="00240342"/>
    <w:rsid w:val="00241311"/>
    <w:rsid w:val="002416F9"/>
    <w:rsid w:val="002418E8"/>
    <w:rsid w:val="00242623"/>
    <w:rsid w:val="00242E22"/>
    <w:rsid w:val="0024336B"/>
    <w:rsid w:val="00243C94"/>
    <w:rsid w:val="00243CE6"/>
    <w:rsid w:val="00244194"/>
    <w:rsid w:val="0024424F"/>
    <w:rsid w:val="00244C4D"/>
    <w:rsid w:val="00244D28"/>
    <w:rsid w:val="00245689"/>
    <w:rsid w:val="00245720"/>
    <w:rsid w:val="00245A6F"/>
    <w:rsid w:val="00245CD3"/>
    <w:rsid w:val="00245FD5"/>
    <w:rsid w:val="00246055"/>
    <w:rsid w:val="00246C90"/>
    <w:rsid w:val="002477DF"/>
    <w:rsid w:val="002478BF"/>
    <w:rsid w:val="00250226"/>
    <w:rsid w:val="00250E1F"/>
    <w:rsid w:val="00251AD6"/>
    <w:rsid w:val="00251EAA"/>
    <w:rsid w:val="00252C17"/>
    <w:rsid w:val="0025307F"/>
    <w:rsid w:val="0025338C"/>
    <w:rsid w:val="002551BD"/>
    <w:rsid w:val="00255CFA"/>
    <w:rsid w:val="0025681E"/>
    <w:rsid w:val="002568D0"/>
    <w:rsid w:val="00257505"/>
    <w:rsid w:val="00257E8F"/>
    <w:rsid w:val="00260162"/>
    <w:rsid w:val="00260244"/>
    <w:rsid w:val="00260AEE"/>
    <w:rsid w:val="002621A6"/>
    <w:rsid w:val="00262661"/>
    <w:rsid w:val="00262D9D"/>
    <w:rsid w:val="002632DF"/>
    <w:rsid w:val="002638B4"/>
    <w:rsid w:val="00263946"/>
    <w:rsid w:val="002640BA"/>
    <w:rsid w:val="00264CF2"/>
    <w:rsid w:val="0026654A"/>
    <w:rsid w:val="002667A8"/>
    <w:rsid w:val="00266CB7"/>
    <w:rsid w:val="00266EB0"/>
    <w:rsid w:val="0026719E"/>
    <w:rsid w:val="00267587"/>
    <w:rsid w:val="002675C8"/>
    <w:rsid w:val="00267760"/>
    <w:rsid w:val="00267E31"/>
    <w:rsid w:val="00271589"/>
    <w:rsid w:val="00272187"/>
    <w:rsid w:val="002722D5"/>
    <w:rsid w:val="0027238D"/>
    <w:rsid w:val="00273020"/>
    <w:rsid w:val="00273177"/>
    <w:rsid w:val="0027455B"/>
    <w:rsid w:val="00275074"/>
    <w:rsid w:val="0027527E"/>
    <w:rsid w:val="00275874"/>
    <w:rsid w:val="002763E9"/>
    <w:rsid w:val="00276736"/>
    <w:rsid w:val="00276F4E"/>
    <w:rsid w:val="0027773D"/>
    <w:rsid w:val="002778BD"/>
    <w:rsid w:val="002807D2"/>
    <w:rsid w:val="002815FA"/>
    <w:rsid w:val="002824C2"/>
    <w:rsid w:val="00284044"/>
    <w:rsid w:val="002849CF"/>
    <w:rsid w:val="00284E32"/>
    <w:rsid w:val="00285174"/>
    <w:rsid w:val="002851EB"/>
    <w:rsid w:val="00285510"/>
    <w:rsid w:val="00285A69"/>
    <w:rsid w:val="00285BD1"/>
    <w:rsid w:val="00285DE2"/>
    <w:rsid w:val="0028616D"/>
    <w:rsid w:val="00286742"/>
    <w:rsid w:val="00286965"/>
    <w:rsid w:val="00286C5F"/>
    <w:rsid w:val="00286DA3"/>
    <w:rsid w:val="0029067F"/>
    <w:rsid w:val="0029136E"/>
    <w:rsid w:val="0029198F"/>
    <w:rsid w:val="00292399"/>
    <w:rsid w:val="00293A6C"/>
    <w:rsid w:val="00294335"/>
    <w:rsid w:val="00294445"/>
    <w:rsid w:val="002946D5"/>
    <w:rsid w:val="002949F0"/>
    <w:rsid w:val="00294B4D"/>
    <w:rsid w:val="00294E62"/>
    <w:rsid w:val="0029537E"/>
    <w:rsid w:val="002960D5"/>
    <w:rsid w:val="00296377"/>
    <w:rsid w:val="00297287"/>
    <w:rsid w:val="002972D7"/>
    <w:rsid w:val="00297926"/>
    <w:rsid w:val="002A0236"/>
    <w:rsid w:val="002A02C9"/>
    <w:rsid w:val="002A02D0"/>
    <w:rsid w:val="002A070D"/>
    <w:rsid w:val="002A09A4"/>
    <w:rsid w:val="002A0F53"/>
    <w:rsid w:val="002A1062"/>
    <w:rsid w:val="002A1F78"/>
    <w:rsid w:val="002A2012"/>
    <w:rsid w:val="002A2015"/>
    <w:rsid w:val="002A2413"/>
    <w:rsid w:val="002A2F5E"/>
    <w:rsid w:val="002A352A"/>
    <w:rsid w:val="002A44BD"/>
    <w:rsid w:val="002A4E6F"/>
    <w:rsid w:val="002A550A"/>
    <w:rsid w:val="002A607D"/>
    <w:rsid w:val="002A6D98"/>
    <w:rsid w:val="002B0536"/>
    <w:rsid w:val="002B05E0"/>
    <w:rsid w:val="002B132E"/>
    <w:rsid w:val="002B13DE"/>
    <w:rsid w:val="002B1499"/>
    <w:rsid w:val="002B2271"/>
    <w:rsid w:val="002B2813"/>
    <w:rsid w:val="002B2916"/>
    <w:rsid w:val="002B2D29"/>
    <w:rsid w:val="002B2FDD"/>
    <w:rsid w:val="002B344F"/>
    <w:rsid w:val="002B3B31"/>
    <w:rsid w:val="002B3BBD"/>
    <w:rsid w:val="002B4339"/>
    <w:rsid w:val="002B4525"/>
    <w:rsid w:val="002B4E21"/>
    <w:rsid w:val="002B509A"/>
    <w:rsid w:val="002B54E8"/>
    <w:rsid w:val="002B5A4D"/>
    <w:rsid w:val="002B5B54"/>
    <w:rsid w:val="002B734F"/>
    <w:rsid w:val="002B7962"/>
    <w:rsid w:val="002C041F"/>
    <w:rsid w:val="002C05F8"/>
    <w:rsid w:val="002C0774"/>
    <w:rsid w:val="002C0C4B"/>
    <w:rsid w:val="002C1EEA"/>
    <w:rsid w:val="002C2E14"/>
    <w:rsid w:val="002C302B"/>
    <w:rsid w:val="002C37C1"/>
    <w:rsid w:val="002C3BB8"/>
    <w:rsid w:val="002C3D28"/>
    <w:rsid w:val="002C4006"/>
    <w:rsid w:val="002C47AD"/>
    <w:rsid w:val="002C4CB3"/>
    <w:rsid w:val="002C5276"/>
    <w:rsid w:val="002C5510"/>
    <w:rsid w:val="002C5B24"/>
    <w:rsid w:val="002C5F67"/>
    <w:rsid w:val="002C6034"/>
    <w:rsid w:val="002C635B"/>
    <w:rsid w:val="002C661C"/>
    <w:rsid w:val="002C6E6E"/>
    <w:rsid w:val="002C6EB3"/>
    <w:rsid w:val="002C7276"/>
    <w:rsid w:val="002C770F"/>
    <w:rsid w:val="002C7CFF"/>
    <w:rsid w:val="002D0A0F"/>
    <w:rsid w:val="002D0A4B"/>
    <w:rsid w:val="002D0BC6"/>
    <w:rsid w:val="002D12DB"/>
    <w:rsid w:val="002D13BE"/>
    <w:rsid w:val="002D15D7"/>
    <w:rsid w:val="002D17C5"/>
    <w:rsid w:val="002D180C"/>
    <w:rsid w:val="002D365F"/>
    <w:rsid w:val="002D51DF"/>
    <w:rsid w:val="002D58FD"/>
    <w:rsid w:val="002D6120"/>
    <w:rsid w:val="002D6892"/>
    <w:rsid w:val="002D68C2"/>
    <w:rsid w:val="002D6BD8"/>
    <w:rsid w:val="002D7C86"/>
    <w:rsid w:val="002E0386"/>
    <w:rsid w:val="002E0692"/>
    <w:rsid w:val="002E10E3"/>
    <w:rsid w:val="002E152D"/>
    <w:rsid w:val="002E1D74"/>
    <w:rsid w:val="002E2943"/>
    <w:rsid w:val="002E2CF1"/>
    <w:rsid w:val="002E2D48"/>
    <w:rsid w:val="002E2FA5"/>
    <w:rsid w:val="002E34AF"/>
    <w:rsid w:val="002E354C"/>
    <w:rsid w:val="002E40B9"/>
    <w:rsid w:val="002E4AAC"/>
    <w:rsid w:val="002E53DE"/>
    <w:rsid w:val="002E563B"/>
    <w:rsid w:val="002E5A68"/>
    <w:rsid w:val="002E5D84"/>
    <w:rsid w:val="002E5ED3"/>
    <w:rsid w:val="002E5FB8"/>
    <w:rsid w:val="002E62D2"/>
    <w:rsid w:val="002E71B2"/>
    <w:rsid w:val="002E734F"/>
    <w:rsid w:val="002E74AF"/>
    <w:rsid w:val="002E758C"/>
    <w:rsid w:val="002E75F7"/>
    <w:rsid w:val="002F022A"/>
    <w:rsid w:val="002F0409"/>
    <w:rsid w:val="002F0771"/>
    <w:rsid w:val="002F1038"/>
    <w:rsid w:val="002F10F1"/>
    <w:rsid w:val="002F22FF"/>
    <w:rsid w:val="002F26F9"/>
    <w:rsid w:val="002F2971"/>
    <w:rsid w:val="002F2D8F"/>
    <w:rsid w:val="002F3546"/>
    <w:rsid w:val="002F3D3D"/>
    <w:rsid w:val="002F3F7C"/>
    <w:rsid w:val="002F454C"/>
    <w:rsid w:val="002F5BE4"/>
    <w:rsid w:val="002F64E2"/>
    <w:rsid w:val="002F695B"/>
    <w:rsid w:val="002F72DA"/>
    <w:rsid w:val="002F76B1"/>
    <w:rsid w:val="002F7D66"/>
    <w:rsid w:val="002F7DBE"/>
    <w:rsid w:val="003002B3"/>
    <w:rsid w:val="0030090B"/>
    <w:rsid w:val="00300D79"/>
    <w:rsid w:val="00300FC3"/>
    <w:rsid w:val="0030154D"/>
    <w:rsid w:val="00301D01"/>
    <w:rsid w:val="00302AE8"/>
    <w:rsid w:val="00302BB1"/>
    <w:rsid w:val="00302E6A"/>
    <w:rsid w:val="003030F0"/>
    <w:rsid w:val="00303568"/>
    <w:rsid w:val="003036DF"/>
    <w:rsid w:val="0030404B"/>
    <w:rsid w:val="00304210"/>
    <w:rsid w:val="00304761"/>
    <w:rsid w:val="003048D7"/>
    <w:rsid w:val="00304A1B"/>
    <w:rsid w:val="00304AD2"/>
    <w:rsid w:val="00304EAA"/>
    <w:rsid w:val="0030522E"/>
    <w:rsid w:val="00305297"/>
    <w:rsid w:val="003062E6"/>
    <w:rsid w:val="00306625"/>
    <w:rsid w:val="0030675D"/>
    <w:rsid w:val="003068B6"/>
    <w:rsid w:val="0030714F"/>
    <w:rsid w:val="003071F6"/>
    <w:rsid w:val="0030728C"/>
    <w:rsid w:val="00307FE0"/>
    <w:rsid w:val="003107EB"/>
    <w:rsid w:val="00310E66"/>
    <w:rsid w:val="00310FBF"/>
    <w:rsid w:val="00311C08"/>
    <w:rsid w:val="003125E0"/>
    <w:rsid w:val="00312ECE"/>
    <w:rsid w:val="00313056"/>
    <w:rsid w:val="0031393C"/>
    <w:rsid w:val="00313A81"/>
    <w:rsid w:val="00313CB0"/>
    <w:rsid w:val="00313F96"/>
    <w:rsid w:val="00314069"/>
    <w:rsid w:val="0031432C"/>
    <w:rsid w:val="0031456A"/>
    <w:rsid w:val="003145F2"/>
    <w:rsid w:val="00314B0A"/>
    <w:rsid w:val="00314C1D"/>
    <w:rsid w:val="003150CE"/>
    <w:rsid w:val="00315173"/>
    <w:rsid w:val="003151BB"/>
    <w:rsid w:val="00315AAB"/>
    <w:rsid w:val="003175E1"/>
    <w:rsid w:val="00317C52"/>
    <w:rsid w:val="0032024D"/>
    <w:rsid w:val="00320299"/>
    <w:rsid w:val="00321154"/>
    <w:rsid w:val="003211B0"/>
    <w:rsid w:val="00321858"/>
    <w:rsid w:val="00321EDA"/>
    <w:rsid w:val="00322224"/>
    <w:rsid w:val="003224AA"/>
    <w:rsid w:val="003224E7"/>
    <w:rsid w:val="00322DDE"/>
    <w:rsid w:val="00323957"/>
    <w:rsid w:val="00323BA1"/>
    <w:rsid w:val="00325220"/>
    <w:rsid w:val="00325D7A"/>
    <w:rsid w:val="00326145"/>
    <w:rsid w:val="00327163"/>
    <w:rsid w:val="003272E2"/>
    <w:rsid w:val="00327305"/>
    <w:rsid w:val="00327531"/>
    <w:rsid w:val="00327829"/>
    <w:rsid w:val="00327C9B"/>
    <w:rsid w:val="00327F4C"/>
    <w:rsid w:val="00330187"/>
    <w:rsid w:val="00330D21"/>
    <w:rsid w:val="00330E3F"/>
    <w:rsid w:val="00331B34"/>
    <w:rsid w:val="00331C77"/>
    <w:rsid w:val="00331DB6"/>
    <w:rsid w:val="00331F96"/>
    <w:rsid w:val="00331FFB"/>
    <w:rsid w:val="00332210"/>
    <w:rsid w:val="00332B55"/>
    <w:rsid w:val="00332EF1"/>
    <w:rsid w:val="003336B9"/>
    <w:rsid w:val="00334501"/>
    <w:rsid w:val="0033476C"/>
    <w:rsid w:val="00335EA8"/>
    <w:rsid w:val="003363DD"/>
    <w:rsid w:val="0033683A"/>
    <w:rsid w:val="00336A52"/>
    <w:rsid w:val="00337810"/>
    <w:rsid w:val="00340361"/>
    <w:rsid w:val="00340795"/>
    <w:rsid w:val="00340AE2"/>
    <w:rsid w:val="0034111C"/>
    <w:rsid w:val="003414D0"/>
    <w:rsid w:val="00341947"/>
    <w:rsid w:val="00341B58"/>
    <w:rsid w:val="00341B6C"/>
    <w:rsid w:val="00341E60"/>
    <w:rsid w:val="00342019"/>
    <w:rsid w:val="0034217F"/>
    <w:rsid w:val="003425C5"/>
    <w:rsid w:val="00342AD2"/>
    <w:rsid w:val="00342B3F"/>
    <w:rsid w:val="0034337B"/>
    <w:rsid w:val="00343954"/>
    <w:rsid w:val="003442D8"/>
    <w:rsid w:val="00344BCA"/>
    <w:rsid w:val="00344DC9"/>
    <w:rsid w:val="00345405"/>
    <w:rsid w:val="00345499"/>
    <w:rsid w:val="003454CD"/>
    <w:rsid w:val="00345DDD"/>
    <w:rsid w:val="0034625E"/>
    <w:rsid w:val="00346FED"/>
    <w:rsid w:val="003501B6"/>
    <w:rsid w:val="00350C22"/>
    <w:rsid w:val="00350CF6"/>
    <w:rsid w:val="00351E01"/>
    <w:rsid w:val="00352799"/>
    <w:rsid w:val="00352968"/>
    <w:rsid w:val="0035298B"/>
    <w:rsid w:val="00352D21"/>
    <w:rsid w:val="00353A44"/>
    <w:rsid w:val="0035443D"/>
    <w:rsid w:val="00354AA2"/>
    <w:rsid w:val="00354FEE"/>
    <w:rsid w:val="003552BA"/>
    <w:rsid w:val="00355AE9"/>
    <w:rsid w:val="00355B61"/>
    <w:rsid w:val="00356275"/>
    <w:rsid w:val="003563CB"/>
    <w:rsid w:val="00356C0B"/>
    <w:rsid w:val="0035755C"/>
    <w:rsid w:val="0035781F"/>
    <w:rsid w:val="00357939"/>
    <w:rsid w:val="00357B9C"/>
    <w:rsid w:val="00361412"/>
    <w:rsid w:val="003615CA"/>
    <w:rsid w:val="00361666"/>
    <w:rsid w:val="00361788"/>
    <w:rsid w:val="0036299F"/>
    <w:rsid w:val="00363079"/>
    <w:rsid w:val="00363B2C"/>
    <w:rsid w:val="003642A6"/>
    <w:rsid w:val="00364461"/>
    <w:rsid w:val="00364763"/>
    <w:rsid w:val="00365028"/>
    <w:rsid w:val="00365C3D"/>
    <w:rsid w:val="00366A81"/>
    <w:rsid w:val="00366C1B"/>
    <w:rsid w:val="00367337"/>
    <w:rsid w:val="00367367"/>
    <w:rsid w:val="00367FD8"/>
    <w:rsid w:val="0037004E"/>
    <w:rsid w:val="00370205"/>
    <w:rsid w:val="003702E4"/>
    <w:rsid w:val="00370353"/>
    <w:rsid w:val="00370617"/>
    <w:rsid w:val="00370B63"/>
    <w:rsid w:val="00370FCC"/>
    <w:rsid w:val="003711AF"/>
    <w:rsid w:val="003726E0"/>
    <w:rsid w:val="0037331F"/>
    <w:rsid w:val="003735C6"/>
    <w:rsid w:val="003735CB"/>
    <w:rsid w:val="00373FFC"/>
    <w:rsid w:val="003746D0"/>
    <w:rsid w:val="003747DC"/>
    <w:rsid w:val="00374848"/>
    <w:rsid w:val="003757A1"/>
    <w:rsid w:val="00375A3A"/>
    <w:rsid w:val="00375D09"/>
    <w:rsid w:val="003762DC"/>
    <w:rsid w:val="00376A88"/>
    <w:rsid w:val="00376D23"/>
    <w:rsid w:val="00376D7D"/>
    <w:rsid w:val="0037739D"/>
    <w:rsid w:val="0037751C"/>
    <w:rsid w:val="0037763A"/>
    <w:rsid w:val="00377D61"/>
    <w:rsid w:val="00380B66"/>
    <w:rsid w:val="00380F3F"/>
    <w:rsid w:val="00381953"/>
    <w:rsid w:val="00382232"/>
    <w:rsid w:val="00382F1A"/>
    <w:rsid w:val="00382F9A"/>
    <w:rsid w:val="003830C1"/>
    <w:rsid w:val="00383282"/>
    <w:rsid w:val="00383422"/>
    <w:rsid w:val="00383658"/>
    <w:rsid w:val="003837F5"/>
    <w:rsid w:val="0038412E"/>
    <w:rsid w:val="00384237"/>
    <w:rsid w:val="003846AC"/>
    <w:rsid w:val="00384879"/>
    <w:rsid w:val="00385D31"/>
    <w:rsid w:val="00386053"/>
    <w:rsid w:val="00386D55"/>
    <w:rsid w:val="00386E21"/>
    <w:rsid w:val="00387459"/>
    <w:rsid w:val="0038771D"/>
    <w:rsid w:val="00387C41"/>
    <w:rsid w:val="00387DDC"/>
    <w:rsid w:val="003900E4"/>
    <w:rsid w:val="0039022A"/>
    <w:rsid w:val="00390935"/>
    <w:rsid w:val="00392293"/>
    <w:rsid w:val="0039241F"/>
    <w:rsid w:val="00392491"/>
    <w:rsid w:val="003935B0"/>
    <w:rsid w:val="00393E44"/>
    <w:rsid w:val="00394301"/>
    <w:rsid w:val="00395EFC"/>
    <w:rsid w:val="00396409"/>
    <w:rsid w:val="00396481"/>
    <w:rsid w:val="003968ED"/>
    <w:rsid w:val="00396D23"/>
    <w:rsid w:val="003972B2"/>
    <w:rsid w:val="0039747B"/>
    <w:rsid w:val="00397AB6"/>
    <w:rsid w:val="00397ACA"/>
    <w:rsid w:val="00397FB2"/>
    <w:rsid w:val="003A10C3"/>
    <w:rsid w:val="003A2C69"/>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444"/>
    <w:rsid w:val="003B1885"/>
    <w:rsid w:val="003B1DB5"/>
    <w:rsid w:val="003B23EC"/>
    <w:rsid w:val="003B2C13"/>
    <w:rsid w:val="003B2E9B"/>
    <w:rsid w:val="003B2F8D"/>
    <w:rsid w:val="003B351E"/>
    <w:rsid w:val="003B3C64"/>
    <w:rsid w:val="003B405B"/>
    <w:rsid w:val="003B47FD"/>
    <w:rsid w:val="003B4FAA"/>
    <w:rsid w:val="003B547A"/>
    <w:rsid w:val="003B5496"/>
    <w:rsid w:val="003B5F81"/>
    <w:rsid w:val="003B6878"/>
    <w:rsid w:val="003B6EC0"/>
    <w:rsid w:val="003B7561"/>
    <w:rsid w:val="003B75B9"/>
    <w:rsid w:val="003C0035"/>
    <w:rsid w:val="003C087B"/>
    <w:rsid w:val="003C0DA2"/>
    <w:rsid w:val="003C1A18"/>
    <w:rsid w:val="003C32E3"/>
    <w:rsid w:val="003C5C41"/>
    <w:rsid w:val="003C662B"/>
    <w:rsid w:val="003C669D"/>
    <w:rsid w:val="003C6877"/>
    <w:rsid w:val="003C6B42"/>
    <w:rsid w:val="003C6C14"/>
    <w:rsid w:val="003C6D20"/>
    <w:rsid w:val="003C7062"/>
    <w:rsid w:val="003C70AB"/>
    <w:rsid w:val="003C7461"/>
    <w:rsid w:val="003C7AFE"/>
    <w:rsid w:val="003D0788"/>
    <w:rsid w:val="003D1059"/>
    <w:rsid w:val="003D132A"/>
    <w:rsid w:val="003D1517"/>
    <w:rsid w:val="003D1D50"/>
    <w:rsid w:val="003D232D"/>
    <w:rsid w:val="003D286B"/>
    <w:rsid w:val="003D2938"/>
    <w:rsid w:val="003D3C93"/>
    <w:rsid w:val="003D3FBA"/>
    <w:rsid w:val="003D402B"/>
    <w:rsid w:val="003D52E9"/>
    <w:rsid w:val="003D54B0"/>
    <w:rsid w:val="003D5D36"/>
    <w:rsid w:val="003D6138"/>
    <w:rsid w:val="003D764F"/>
    <w:rsid w:val="003D76EF"/>
    <w:rsid w:val="003E0042"/>
    <w:rsid w:val="003E0667"/>
    <w:rsid w:val="003E0BCE"/>
    <w:rsid w:val="003E0DF3"/>
    <w:rsid w:val="003E0E13"/>
    <w:rsid w:val="003E0FDC"/>
    <w:rsid w:val="003E13E0"/>
    <w:rsid w:val="003E1660"/>
    <w:rsid w:val="003E1A66"/>
    <w:rsid w:val="003E1B2E"/>
    <w:rsid w:val="003E1CD1"/>
    <w:rsid w:val="003E1FBB"/>
    <w:rsid w:val="003E2A2D"/>
    <w:rsid w:val="003E3A47"/>
    <w:rsid w:val="003E3BC4"/>
    <w:rsid w:val="003E47D4"/>
    <w:rsid w:val="003E500D"/>
    <w:rsid w:val="003E50B9"/>
    <w:rsid w:val="003E548E"/>
    <w:rsid w:val="003E5669"/>
    <w:rsid w:val="003E5742"/>
    <w:rsid w:val="003E5CE9"/>
    <w:rsid w:val="003E6257"/>
    <w:rsid w:val="003E6287"/>
    <w:rsid w:val="003E64A9"/>
    <w:rsid w:val="003E7210"/>
    <w:rsid w:val="003E7905"/>
    <w:rsid w:val="003F0336"/>
    <w:rsid w:val="003F2A65"/>
    <w:rsid w:val="003F3FCC"/>
    <w:rsid w:val="003F41F5"/>
    <w:rsid w:val="003F4691"/>
    <w:rsid w:val="003F5547"/>
    <w:rsid w:val="003F594F"/>
    <w:rsid w:val="003F5ACD"/>
    <w:rsid w:val="003F5C40"/>
    <w:rsid w:val="003F5D24"/>
    <w:rsid w:val="003F5D7D"/>
    <w:rsid w:val="003F65C7"/>
    <w:rsid w:val="003F6E12"/>
    <w:rsid w:val="003F6F8B"/>
    <w:rsid w:val="003F72AF"/>
    <w:rsid w:val="003F75ED"/>
    <w:rsid w:val="004002B7"/>
    <w:rsid w:val="00400F31"/>
    <w:rsid w:val="004019A7"/>
    <w:rsid w:val="00402205"/>
    <w:rsid w:val="004023BA"/>
    <w:rsid w:val="004023DD"/>
    <w:rsid w:val="00402992"/>
    <w:rsid w:val="00403F89"/>
    <w:rsid w:val="00406B4D"/>
    <w:rsid w:val="004078E1"/>
    <w:rsid w:val="00410278"/>
    <w:rsid w:val="00410733"/>
    <w:rsid w:val="0041443C"/>
    <w:rsid w:val="004146EE"/>
    <w:rsid w:val="0041488F"/>
    <w:rsid w:val="00414A9E"/>
    <w:rsid w:val="00414EDB"/>
    <w:rsid w:val="004151C2"/>
    <w:rsid w:val="004154F7"/>
    <w:rsid w:val="0041581D"/>
    <w:rsid w:val="00416D44"/>
    <w:rsid w:val="004171BB"/>
    <w:rsid w:val="004176FF"/>
    <w:rsid w:val="00417A1E"/>
    <w:rsid w:val="00417A25"/>
    <w:rsid w:val="00417BBD"/>
    <w:rsid w:val="00421A27"/>
    <w:rsid w:val="00421D0A"/>
    <w:rsid w:val="004222B0"/>
    <w:rsid w:val="004222BB"/>
    <w:rsid w:val="00422568"/>
    <w:rsid w:val="004226C3"/>
    <w:rsid w:val="004228BA"/>
    <w:rsid w:val="00423F3D"/>
    <w:rsid w:val="004241C5"/>
    <w:rsid w:val="004248B9"/>
    <w:rsid w:val="00424FA7"/>
    <w:rsid w:val="00425D2C"/>
    <w:rsid w:val="00426835"/>
    <w:rsid w:val="00426A87"/>
    <w:rsid w:val="00426CCE"/>
    <w:rsid w:val="00427007"/>
    <w:rsid w:val="0042767D"/>
    <w:rsid w:val="004309D8"/>
    <w:rsid w:val="004313D1"/>
    <w:rsid w:val="004313D7"/>
    <w:rsid w:val="0043207A"/>
    <w:rsid w:val="00432110"/>
    <w:rsid w:val="004328EE"/>
    <w:rsid w:val="0043293D"/>
    <w:rsid w:val="004336C5"/>
    <w:rsid w:val="00433EBE"/>
    <w:rsid w:val="00434406"/>
    <w:rsid w:val="0043444A"/>
    <w:rsid w:val="00435F8E"/>
    <w:rsid w:val="0043614D"/>
    <w:rsid w:val="0043706B"/>
    <w:rsid w:val="004375D2"/>
    <w:rsid w:val="00440693"/>
    <w:rsid w:val="00440FED"/>
    <w:rsid w:val="004417C5"/>
    <w:rsid w:val="00441910"/>
    <w:rsid w:val="00441B92"/>
    <w:rsid w:val="00441E25"/>
    <w:rsid w:val="00441F4A"/>
    <w:rsid w:val="00442BD8"/>
    <w:rsid w:val="00442FCC"/>
    <w:rsid w:val="00443A9F"/>
    <w:rsid w:val="0044474B"/>
    <w:rsid w:val="00445FF7"/>
    <w:rsid w:val="00446609"/>
    <w:rsid w:val="00446A0B"/>
    <w:rsid w:val="00447950"/>
    <w:rsid w:val="00447E17"/>
    <w:rsid w:val="00447F8F"/>
    <w:rsid w:val="004504CE"/>
    <w:rsid w:val="00450654"/>
    <w:rsid w:val="004508A8"/>
    <w:rsid w:val="00450D34"/>
    <w:rsid w:val="004512F9"/>
    <w:rsid w:val="00451BAE"/>
    <w:rsid w:val="00451E64"/>
    <w:rsid w:val="00452CA7"/>
    <w:rsid w:val="00453341"/>
    <w:rsid w:val="004545C6"/>
    <w:rsid w:val="00454DCA"/>
    <w:rsid w:val="00454E26"/>
    <w:rsid w:val="004557FA"/>
    <w:rsid w:val="0045645E"/>
    <w:rsid w:val="00456544"/>
    <w:rsid w:val="00456649"/>
    <w:rsid w:val="004567B7"/>
    <w:rsid w:val="004567DC"/>
    <w:rsid w:val="00456856"/>
    <w:rsid w:val="004571EF"/>
    <w:rsid w:val="00457B0C"/>
    <w:rsid w:val="0046047A"/>
    <w:rsid w:val="00460CAB"/>
    <w:rsid w:val="00461210"/>
    <w:rsid w:val="00461377"/>
    <w:rsid w:val="00461700"/>
    <w:rsid w:val="00461A83"/>
    <w:rsid w:val="00461AAC"/>
    <w:rsid w:val="00461F90"/>
    <w:rsid w:val="00462490"/>
    <w:rsid w:val="00462A4B"/>
    <w:rsid w:val="00462AC9"/>
    <w:rsid w:val="004633E4"/>
    <w:rsid w:val="00463DC3"/>
    <w:rsid w:val="00463DCD"/>
    <w:rsid w:val="00463DED"/>
    <w:rsid w:val="00465299"/>
    <w:rsid w:val="00466737"/>
    <w:rsid w:val="00466A0F"/>
    <w:rsid w:val="00466AE6"/>
    <w:rsid w:val="00466E83"/>
    <w:rsid w:val="0046711B"/>
    <w:rsid w:val="004672AF"/>
    <w:rsid w:val="0046795B"/>
    <w:rsid w:val="004708C0"/>
    <w:rsid w:val="00470F07"/>
    <w:rsid w:val="0047115F"/>
    <w:rsid w:val="004715CB"/>
    <w:rsid w:val="00471863"/>
    <w:rsid w:val="004720CA"/>
    <w:rsid w:val="00473777"/>
    <w:rsid w:val="00473A14"/>
    <w:rsid w:val="00474240"/>
    <w:rsid w:val="004742DF"/>
    <w:rsid w:val="004745A9"/>
    <w:rsid w:val="00474871"/>
    <w:rsid w:val="00474CA8"/>
    <w:rsid w:val="00474E43"/>
    <w:rsid w:val="00475586"/>
    <w:rsid w:val="004766DA"/>
    <w:rsid w:val="00476A55"/>
    <w:rsid w:val="004771D1"/>
    <w:rsid w:val="0047787C"/>
    <w:rsid w:val="00477AC0"/>
    <w:rsid w:val="00480189"/>
    <w:rsid w:val="0048076D"/>
    <w:rsid w:val="00480E88"/>
    <w:rsid w:val="00480E9D"/>
    <w:rsid w:val="0048117C"/>
    <w:rsid w:val="0048134D"/>
    <w:rsid w:val="00481624"/>
    <w:rsid w:val="00481765"/>
    <w:rsid w:val="00481D90"/>
    <w:rsid w:val="004821D5"/>
    <w:rsid w:val="00482700"/>
    <w:rsid w:val="00482CD4"/>
    <w:rsid w:val="00482E91"/>
    <w:rsid w:val="00483261"/>
    <w:rsid w:val="0048328A"/>
    <w:rsid w:val="004836F8"/>
    <w:rsid w:val="00483F3C"/>
    <w:rsid w:val="00484377"/>
    <w:rsid w:val="00485083"/>
    <w:rsid w:val="004851EE"/>
    <w:rsid w:val="00485B23"/>
    <w:rsid w:val="00485B50"/>
    <w:rsid w:val="004871DF"/>
    <w:rsid w:val="004874E4"/>
    <w:rsid w:val="00487796"/>
    <w:rsid w:val="00487D5A"/>
    <w:rsid w:val="0048D5CF"/>
    <w:rsid w:val="004906A9"/>
    <w:rsid w:val="0049070D"/>
    <w:rsid w:val="00490A39"/>
    <w:rsid w:val="00490B77"/>
    <w:rsid w:val="00490E82"/>
    <w:rsid w:val="00491905"/>
    <w:rsid w:val="00491BE4"/>
    <w:rsid w:val="00491DB2"/>
    <w:rsid w:val="004920D4"/>
    <w:rsid w:val="00492877"/>
    <w:rsid w:val="00492C90"/>
    <w:rsid w:val="00493370"/>
    <w:rsid w:val="00493AF3"/>
    <w:rsid w:val="004941FC"/>
    <w:rsid w:val="00494633"/>
    <w:rsid w:val="004948AF"/>
    <w:rsid w:val="00495826"/>
    <w:rsid w:val="0049582E"/>
    <w:rsid w:val="00495BA6"/>
    <w:rsid w:val="00496DC2"/>
    <w:rsid w:val="00496E5C"/>
    <w:rsid w:val="00496E75"/>
    <w:rsid w:val="00497AFD"/>
    <w:rsid w:val="00497F97"/>
    <w:rsid w:val="004A014C"/>
    <w:rsid w:val="004A0AA8"/>
    <w:rsid w:val="004A0DE6"/>
    <w:rsid w:val="004A1FE4"/>
    <w:rsid w:val="004A2103"/>
    <w:rsid w:val="004A23BE"/>
    <w:rsid w:val="004A2543"/>
    <w:rsid w:val="004A2BD3"/>
    <w:rsid w:val="004A2CA9"/>
    <w:rsid w:val="004A30A2"/>
    <w:rsid w:val="004A33EF"/>
    <w:rsid w:val="004A34C9"/>
    <w:rsid w:val="004A3CB5"/>
    <w:rsid w:val="004A3D65"/>
    <w:rsid w:val="004A537D"/>
    <w:rsid w:val="004A559B"/>
    <w:rsid w:val="004A5FBA"/>
    <w:rsid w:val="004A67F0"/>
    <w:rsid w:val="004A71C3"/>
    <w:rsid w:val="004A7769"/>
    <w:rsid w:val="004A77B1"/>
    <w:rsid w:val="004A7D33"/>
    <w:rsid w:val="004B1471"/>
    <w:rsid w:val="004B2361"/>
    <w:rsid w:val="004B23AD"/>
    <w:rsid w:val="004B2965"/>
    <w:rsid w:val="004B2AC9"/>
    <w:rsid w:val="004B2DB0"/>
    <w:rsid w:val="004B3265"/>
    <w:rsid w:val="004B3545"/>
    <w:rsid w:val="004B4183"/>
    <w:rsid w:val="004B4224"/>
    <w:rsid w:val="004B4297"/>
    <w:rsid w:val="004B4647"/>
    <w:rsid w:val="004B4CB8"/>
    <w:rsid w:val="004B611C"/>
    <w:rsid w:val="004B6B25"/>
    <w:rsid w:val="004B7455"/>
    <w:rsid w:val="004B74FF"/>
    <w:rsid w:val="004B7CE4"/>
    <w:rsid w:val="004C0041"/>
    <w:rsid w:val="004C0401"/>
    <w:rsid w:val="004C0C49"/>
    <w:rsid w:val="004C1096"/>
    <w:rsid w:val="004C1378"/>
    <w:rsid w:val="004C183D"/>
    <w:rsid w:val="004C2141"/>
    <w:rsid w:val="004C26ED"/>
    <w:rsid w:val="004C394F"/>
    <w:rsid w:val="004C3EC7"/>
    <w:rsid w:val="004C3EEE"/>
    <w:rsid w:val="004C47C9"/>
    <w:rsid w:val="004C483D"/>
    <w:rsid w:val="004C49EA"/>
    <w:rsid w:val="004C4C7A"/>
    <w:rsid w:val="004C4D15"/>
    <w:rsid w:val="004C4FD6"/>
    <w:rsid w:val="004C511D"/>
    <w:rsid w:val="004C56BF"/>
    <w:rsid w:val="004C6CB3"/>
    <w:rsid w:val="004C6DA5"/>
    <w:rsid w:val="004C73A8"/>
    <w:rsid w:val="004C795A"/>
    <w:rsid w:val="004C7F93"/>
    <w:rsid w:val="004D19DB"/>
    <w:rsid w:val="004D1CF2"/>
    <w:rsid w:val="004D2629"/>
    <w:rsid w:val="004D26B8"/>
    <w:rsid w:val="004D2C2C"/>
    <w:rsid w:val="004D368E"/>
    <w:rsid w:val="004D38C2"/>
    <w:rsid w:val="004D41DC"/>
    <w:rsid w:val="004D468E"/>
    <w:rsid w:val="004D4FBD"/>
    <w:rsid w:val="004D4FC0"/>
    <w:rsid w:val="004D5BC8"/>
    <w:rsid w:val="004D5CDC"/>
    <w:rsid w:val="004D5CE7"/>
    <w:rsid w:val="004D6381"/>
    <w:rsid w:val="004D687D"/>
    <w:rsid w:val="004D6A1F"/>
    <w:rsid w:val="004D7B4A"/>
    <w:rsid w:val="004D7DA8"/>
    <w:rsid w:val="004D7E7B"/>
    <w:rsid w:val="004D7FC1"/>
    <w:rsid w:val="004E08D0"/>
    <w:rsid w:val="004E10CD"/>
    <w:rsid w:val="004E1401"/>
    <w:rsid w:val="004E224D"/>
    <w:rsid w:val="004E277A"/>
    <w:rsid w:val="004E2892"/>
    <w:rsid w:val="004E362B"/>
    <w:rsid w:val="004E3681"/>
    <w:rsid w:val="004E3BDE"/>
    <w:rsid w:val="004E3D74"/>
    <w:rsid w:val="004E3E8D"/>
    <w:rsid w:val="004E4678"/>
    <w:rsid w:val="004E4F0A"/>
    <w:rsid w:val="004E5DE1"/>
    <w:rsid w:val="004E6B40"/>
    <w:rsid w:val="004E71CC"/>
    <w:rsid w:val="004E784B"/>
    <w:rsid w:val="004E79F9"/>
    <w:rsid w:val="004F0224"/>
    <w:rsid w:val="004F02C6"/>
    <w:rsid w:val="004F0CE3"/>
    <w:rsid w:val="004F0DB4"/>
    <w:rsid w:val="004F0E04"/>
    <w:rsid w:val="004F19D2"/>
    <w:rsid w:val="004F1CD3"/>
    <w:rsid w:val="004F1E46"/>
    <w:rsid w:val="004F1EBC"/>
    <w:rsid w:val="004F20E8"/>
    <w:rsid w:val="004F2C97"/>
    <w:rsid w:val="004F2DBB"/>
    <w:rsid w:val="004F3172"/>
    <w:rsid w:val="004F3B71"/>
    <w:rsid w:val="004F3FE5"/>
    <w:rsid w:val="004F431C"/>
    <w:rsid w:val="004F478B"/>
    <w:rsid w:val="004F47A2"/>
    <w:rsid w:val="004F5154"/>
    <w:rsid w:val="004F5835"/>
    <w:rsid w:val="004F619B"/>
    <w:rsid w:val="004F661C"/>
    <w:rsid w:val="004F66C0"/>
    <w:rsid w:val="004F6BE7"/>
    <w:rsid w:val="004F6CD1"/>
    <w:rsid w:val="004F6D99"/>
    <w:rsid w:val="004FFA6D"/>
    <w:rsid w:val="00500572"/>
    <w:rsid w:val="00500573"/>
    <w:rsid w:val="00500701"/>
    <w:rsid w:val="00501304"/>
    <w:rsid w:val="00501425"/>
    <w:rsid w:val="005015C4"/>
    <w:rsid w:val="00502FCB"/>
    <w:rsid w:val="0050318B"/>
    <w:rsid w:val="005033DC"/>
    <w:rsid w:val="00503530"/>
    <w:rsid w:val="0050367C"/>
    <w:rsid w:val="00503CF2"/>
    <w:rsid w:val="00504311"/>
    <w:rsid w:val="0050485C"/>
    <w:rsid w:val="00504AC6"/>
    <w:rsid w:val="00504D75"/>
    <w:rsid w:val="00504E0E"/>
    <w:rsid w:val="00505D51"/>
    <w:rsid w:val="0050645C"/>
    <w:rsid w:val="0050695A"/>
    <w:rsid w:val="00507683"/>
    <w:rsid w:val="00510ABC"/>
    <w:rsid w:val="00511079"/>
    <w:rsid w:val="00511411"/>
    <w:rsid w:val="00511C70"/>
    <w:rsid w:val="00511CDF"/>
    <w:rsid w:val="0051213B"/>
    <w:rsid w:val="00512829"/>
    <w:rsid w:val="005128A0"/>
    <w:rsid w:val="00513839"/>
    <w:rsid w:val="00513DEF"/>
    <w:rsid w:val="0051423C"/>
    <w:rsid w:val="005142FE"/>
    <w:rsid w:val="005148D4"/>
    <w:rsid w:val="00514C91"/>
    <w:rsid w:val="00514EAA"/>
    <w:rsid w:val="005153CE"/>
    <w:rsid w:val="00515484"/>
    <w:rsid w:val="00516241"/>
    <w:rsid w:val="00516FD9"/>
    <w:rsid w:val="0051701F"/>
    <w:rsid w:val="005173E6"/>
    <w:rsid w:val="0051791D"/>
    <w:rsid w:val="00520D6D"/>
    <w:rsid w:val="00520E8E"/>
    <w:rsid w:val="00520FD7"/>
    <w:rsid w:val="005212FD"/>
    <w:rsid w:val="00521425"/>
    <w:rsid w:val="00522491"/>
    <w:rsid w:val="00523134"/>
    <w:rsid w:val="00523369"/>
    <w:rsid w:val="00523E75"/>
    <w:rsid w:val="00524220"/>
    <w:rsid w:val="005243E0"/>
    <w:rsid w:val="00524AAD"/>
    <w:rsid w:val="00524F00"/>
    <w:rsid w:val="005256F3"/>
    <w:rsid w:val="005259E4"/>
    <w:rsid w:val="00525A60"/>
    <w:rsid w:val="00525D39"/>
    <w:rsid w:val="005265A3"/>
    <w:rsid w:val="00526783"/>
    <w:rsid w:val="005275CA"/>
    <w:rsid w:val="0052773A"/>
    <w:rsid w:val="00527932"/>
    <w:rsid w:val="00527B01"/>
    <w:rsid w:val="00527FB1"/>
    <w:rsid w:val="00530423"/>
    <w:rsid w:val="00530CA6"/>
    <w:rsid w:val="0053107E"/>
    <w:rsid w:val="005312CB"/>
    <w:rsid w:val="0053162F"/>
    <w:rsid w:val="00531777"/>
    <w:rsid w:val="00531984"/>
    <w:rsid w:val="005319E6"/>
    <w:rsid w:val="00532628"/>
    <w:rsid w:val="0053281C"/>
    <w:rsid w:val="00532AD0"/>
    <w:rsid w:val="0053311D"/>
    <w:rsid w:val="005333E9"/>
    <w:rsid w:val="00533495"/>
    <w:rsid w:val="00533B93"/>
    <w:rsid w:val="005340C9"/>
    <w:rsid w:val="005342CF"/>
    <w:rsid w:val="0053590B"/>
    <w:rsid w:val="00535CCD"/>
    <w:rsid w:val="00536698"/>
    <w:rsid w:val="00536C31"/>
    <w:rsid w:val="005375FE"/>
    <w:rsid w:val="00540094"/>
    <w:rsid w:val="00540356"/>
    <w:rsid w:val="00540BFC"/>
    <w:rsid w:val="0054195A"/>
    <w:rsid w:val="00541A18"/>
    <w:rsid w:val="00541C60"/>
    <w:rsid w:val="00541EA1"/>
    <w:rsid w:val="00541EE7"/>
    <w:rsid w:val="005420DE"/>
    <w:rsid w:val="00542249"/>
    <w:rsid w:val="00542499"/>
    <w:rsid w:val="00542CB4"/>
    <w:rsid w:val="00542D85"/>
    <w:rsid w:val="00542FAA"/>
    <w:rsid w:val="005431F5"/>
    <w:rsid w:val="00543707"/>
    <w:rsid w:val="00543867"/>
    <w:rsid w:val="005438C5"/>
    <w:rsid w:val="005439D2"/>
    <w:rsid w:val="00543C0F"/>
    <w:rsid w:val="00543EBB"/>
    <w:rsid w:val="00543FC2"/>
    <w:rsid w:val="005441E1"/>
    <w:rsid w:val="00544213"/>
    <w:rsid w:val="0054486D"/>
    <w:rsid w:val="005453F3"/>
    <w:rsid w:val="00545549"/>
    <w:rsid w:val="00545BDC"/>
    <w:rsid w:val="005467A7"/>
    <w:rsid w:val="00546897"/>
    <w:rsid w:val="005469DA"/>
    <w:rsid w:val="005469F5"/>
    <w:rsid w:val="00546A16"/>
    <w:rsid w:val="00546F36"/>
    <w:rsid w:val="00547540"/>
    <w:rsid w:val="005475F1"/>
    <w:rsid w:val="005508CD"/>
    <w:rsid w:val="00550C2B"/>
    <w:rsid w:val="00550F1A"/>
    <w:rsid w:val="005518ED"/>
    <w:rsid w:val="00551A98"/>
    <w:rsid w:val="00551B92"/>
    <w:rsid w:val="00552093"/>
    <w:rsid w:val="00553007"/>
    <w:rsid w:val="005536CC"/>
    <w:rsid w:val="0055388A"/>
    <w:rsid w:val="00553E93"/>
    <w:rsid w:val="00554C49"/>
    <w:rsid w:val="00554E06"/>
    <w:rsid w:val="00554E4B"/>
    <w:rsid w:val="0055519C"/>
    <w:rsid w:val="005554C1"/>
    <w:rsid w:val="00555A95"/>
    <w:rsid w:val="00555F67"/>
    <w:rsid w:val="00556013"/>
    <w:rsid w:val="00556353"/>
    <w:rsid w:val="00556B04"/>
    <w:rsid w:val="00556E32"/>
    <w:rsid w:val="00557106"/>
    <w:rsid w:val="0055724B"/>
    <w:rsid w:val="00557D87"/>
    <w:rsid w:val="005604EA"/>
    <w:rsid w:val="005604F1"/>
    <w:rsid w:val="0056067A"/>
    <w:rsid w:val="005606A4"/>
    <w:rsid w:val="005607B8"/>
    <w:rsid w:val="005608B0"/>
    <w:rsid w:val="005608C2"/>
    <w:rsid w:val="00560CF5"/>
    <w:rsid w:val="00561189"/>
    <w:rsid w:val="0056272D"/>
    <w:rsid w:val="00562BAB"/>
    <w:rsid w:val="00563047"/>
    <w:rsid w:val="0056308E"/>
    <w:rsid w:val="005631E0"/>
    <w:rsid w:val="005638C1"/>
    <w:rsid w:val="00563B51"/>
    <w:rsid w:val="00563DC9"/>
    <w:rsid w:val="00563F16"/>
    <w:rsid w:val="0056415C"/>
    <w:rsid w:val="005649BF"/>
    <w:rsid w:val="005650ED"/>
    <w:rsid w:val="00565424"/>
    <w:rsid w:val="00565869"/>
    <w:rsid w:val="005665DC"/>
    <w:rsid w:val="00567415"/>
    <w:rsid w:val="00567610"/>
    <w:rsid w:val="00570D9F"/>
    <w:rsid w:val="0057118B"/>
    <w:rsid w:val="0057185C"/>
    <w:rsid w:val="00571CA8"/>
    <w:rsid w:val="00572947"/>
    <w:rsid w:val="00572FF2"/>
    <w:rsid w:val="00573138"/>
    <w:rsid w:val="005734A7"/>
    <w:rsid w:val="0057410A"/>
    <w:rsid w:val="005746C4"/>
    <w:rsid w:val="00574B50"/>
    <w:rsid w:val="005750D1"/>
    <w:rsid w:val="00575185"/>
    <w:rsid w:val="005761CA"/>
    <w:rsid w:val="0057676C"/>
    <w:rsid w:val="00576B99"/>
    <w:rsid w:val="00577576"/>
    <w:rsid w:val="00577835"/>
    <w:rsid w:val="005800B3"/>
    <w:rsid w:val="005802C6"/>
    <w:rsid w:val="005805ED"/>
    <w:rsid w:val="005806B4"/>
    <w:rsid w:val="00580793"/>
    <w:rsid w:val="00580AAD"/>
    <w:rsid w:val="00581470"/>
    <w:rsid w:val="00581B62"/>
    <w:rsid w:val="00581BAD"/>
    <w:rsid w:val="00581D62"/>
    <w:rsid w:val="00582029"/>
    <w:rsid w:val="00582087"/>
    <w:rsid w:val="00582636"/>
    <w:rsid w:val="00582C22"/>
    <w:rsid w:val="00582F21"/>
    <w:rsid w:val="005831DD"/>
    <w:rsid w:val="00584320"/>
    <w:rsid w:val="00585484"/>
    <w:rsid w:val="00586875"/>
    <w:rsid w:val="00587229"/>
    <w:rsid w:val="00587503"/>
    <w:rsid w:val="0058757A"/>
    <w:rsid w:val="00587F7F"/>
    <w:rsid w:val="0058D89F"/>
    <w:rsid w:val="00590E8D"/>
    <w:rsid w:val="005913F9"/>
    <w:rsid w:val="00591464"/>
    <w:rsid w:val="00591511"/>
    <w:rsid w:val="005915D2"/>
    <w:rsid w:val="0059168E"/>
    <w:rsid w:val="00591E50"/>
    <w:rsid w:val="0059247B"/>
    <w:rsid w:val="0059269A"/>
    <w:rsid w:val="00592858"/>
    <w:rsid w:val="00592CDA"/>
    <w:rsid w:val="00592DCD"/>
    <w:rsid w:val="0059331A"/>
    <w:rsid w:val="0059340D"/>
    <w:rsid w:val="00593556"/>
    <w:rsid w:val="00593A72"/>
    <w:rsid w:val="00593E5F"/>
    <w:rsid w:val="00594F58"/>
    <w:rsid w:val="00595A8C"/>
    <w:rsid w:val="00595C2C"/>
    <w:rsid w:val="00595D21"/>
    <w:rsid w:val="0059613E"/>
    <w:rsid w:val="00596BBA"/>
    <w:rsid w:val="00596F5B"/>
    <w:rsid w:val="005970FE"/>
    <w:rsid w:val="00597386"/>
    <w:rsid w:val="005975C4"/>
    <w:rsid w:val="00597C30"/>
    <w:rsid w:val="00597ED8"/>
    <w:rsid w:val="00597FB2"/>
    <w:rsid w:val="005A03A4"/>
    <w:rsid w:val="005A14A9"/>
    <w:rsid w:val="005A17AE"/>
    <w:rsid w:val="005A2B20"/>
    <w:rsid w:val="005A2F96"/>
    <w:rsid w:val="005A302D"/>
    <w:rsid w:val="005A34D5"/>
    <w:rsid w:val="005A3943"/>
    <w:rsid w:val="005A4050"/>
    <w:rsid w:val="005A4904"/>
    <w:rsid w:val="005A4B2B"/>
    <w:rsid w:val="005A515A"/>
    <w:rsid w:val="005A592B"/>
    <w:rsid w:val="005A704D"/>
    <w:rsid w:val="005A72D9"/>
    <w:rsid w:val="005A7D31"/>
    <w:rsid w:val="005B07BD"/>
    <w:rsid w:val="005B11FE"/>
    <w:rsid w:val="005B2291"/>
    <w:rsid w:val="005B24C1"/>
    <w:rsid w:val="005B250A"/>
    <w:rsid w:val="005B3C6D"/>
    <w:rsid w:val="005B4045"/>
    <w:rsid w:val="005B5506"/>
    <w:rsid w:val="005B59AA"/>
    <w:rsid w:val="005B609E"/>
    <w:rsid w:val="005B6DF6"/>
    <w:rsid w:val="005B7B7D"/>
    <w:rsid w:val="005C0395"/>
    <w:rsid w:val="005C08F1"/>
    <w:rsid w:val="005C0ED6"/>
    <w:rsid w:val="005C1948"/>
    <w:rsid w:val="005C22F9"/>
    <w:rsid w:val="005C263C"/>
    <w:rsid w:val="005C2679"/>
    <w:rsid w:val="005C298C"/>
    <w:rsid w:val="005C482F"/>
    <w:rsid w:val="005C4BFB"/>
    <w:rsid w:val="005C5870"/>
    <w:rsid w:val="005C5A74"/>
    <w:rsid w:val="005C6A1E"/>
    <w:rsid w:val="005C6B6E"/>
    <w:rsid w:val="005C7406"/>
    <w:rsid w:val="005D059A"/>
    <w:rsid w:val="005D07C5"/>
    <w:rsid w:val="005D1F91"/>
    <w:rsid w:val="005D21B7"/>
    <w:rsid w:val="005D2B35"/>
    <w:rsid w:val="005D2DAD"/>
    <w:rsid w:val="005D4302"/>
    <w:rsid w:val="005D49D1"/>
    <w:rsid w:val="005D5A20"/>
    <w:rsid w:val="005D649B"/>
    <w:rsid w:val="005D6C09"/>
    <w:rsid w:val="005D786C"/>
    <w:rsid w:val="005E00E5"/>
    <w:rsid w:val="005E0148"/>
    <w:rsid w:val="005E049F"/>
    <w:rsid w:val="005E0BB6"/>
    <w:rsid w:val="005E0F9C"/>
    <w:rsid w:val="005E147D"/>
    <w:rsid w:val="005E1780"/>
    <w:rsid w:val="005E17F2"/>
    <w:rsid w:val="005E2AC3"/>
    <w:rsid w:val="005E3073"/>
    <w:rsid w:val="005E316A"/>
    <w:rsid w:val="005E4358"/>
    <w:rsid w:val="005E6267"/>
    <w:rsid w:val="005E7088"/>
    <w:rsid w:val="005E7E1B"/>
    <w:rsid w:val="005F0108"/>
    <w:rsid w:val="005F0291"/>
    <w:rsid w:val="005F0725"/>
    <w:rsid w:val="005F09D0"/>
    <w:rsid w:val="005F0C34"/>
    <w:rsid w:val="005F0ECC"/>
    <w:rsid w:val="005F15F1"/>
    <w:rsid w:val="005F1DB3"/>
    <w:rsid w:val="005F21A5"/>
    <w:rsid w:val="005F2470"/>
    <w:rsid w:val="005F28C6"/>
    <w:rsid w:val="005F290B"/>
    <w:rsid w:val="005F38C5"/>
    <w:rsid w:val="005F390E"/>
    <w:rsid w:val="005F3972"/>
    <w:rsid w:val="005F3ECE"/>
    <w:rsid w:val="005F3F16"/>
    <w:rsid w:val="005F49A2"/>
    <w:rsid w:val="005F4EFE"/>
    <w:rsid w:val="005F52CC"/>
    <w:rsid w:val="005F5832"/>
    <w:rsid w:val="005F5B65"/>
    <w:rsid w:val="005F5C72"/>
    <w:rsid w:val="005F5E6F"/>
    <w:rsid w:val="005F62CE"/>
    <w:rsid w:val="005F6510"/>
    <w:rsid w:val="005F681C"/>
    <w:rsid w:val="005F6BD4"/>
    <w:rsid w:val="005F7062"/>
    <w:rsid w:val="005F7188"/>
    <w:rsid w:val="005F7985"/>
    <w:rsid w:val="006001DF"/>
    <w:rsid w:val="00600368"/>
    <w:rsid w:val="00600724"/>
    <w:rsid w:val="00600CEB"/>
    <w:rsid w:val="006017FE"/>
    <w:rsid w:val="00601994"/>
    <w:rsid w:val="00602351"/>
    <w:rsid w:val="00602A78"/>
    <w:rsid w:val="00602A84"/>
    <w:rsid w:val="00602AA1"/>
    <w:rsid w:val="00603123"/>
    <w:rsid w:val="006036F4"/>
    <w:rsid w:val="00604151"/>
    <w:rsid w:val="00604367"/>
    <w:rsid w:val="006044BE"/>
    <w:rsid w:val="0060475F"/>
    <w:rsid w:val="006047DF"/>
    <w:rsid w:val="00604804"/>
    <w:rsid w:val="00604CC8"/>
    <w:rsid w:val="00604DE1"/>
    <w:rsid w:val="00604EA0"/>
    <w:rsid w:val="006057E7"/>
    <w:rsid w:val="006060C2"/>
    <w:rsid w:val="00606A26"/>
    <w:rsid w:val="00606C81"/>
    <w:rsid w:val="00606D8D"/>
    <w:rsid w:val="006076FA"/>
    <w:rsid w:val="00607D81"/>
    <w:rsid w:val="00610747"/>
    <w:rsid w:val="00610E03"/>
    <w:rsid w:val="00610F90"/>
    <w:rsid w:val="00611446"/>
    <w:rsid w:val="00611741"/>
    <w:rsid w:val="0061176E"/>
    <w:rsid w:val="00611CA3"/>
    <w:rsid w:val="0061278B"/>
    <w:rsid w:val="00612A4E"/>
    <w:rsid w:val="00612FF3"/>
    <w:rsid w:val="006134DD"/>
    <w:rsid w:val="00613EA5"/>
    <w:rsid w:val="00614024"/>
    <w:rsid w:val="00614CD1"/>
    <w:rsid w:val="006151F2"/>
    <w:rsid w:val="0061567B"/>
    <w:rsid w:val="00615AC8"/>
    <w:rsid w:val="00615FA1"/>
    <w:rsid w:val="00616CD1"/>
    <w:rsid w:val="00617747"/>
    <w:rsid w:val="0061795B"/>
    <w:rsid w:val="0062003F"/>
    <w:rsid w:val="0062152A"/>
    <w:rsid w:val="00621753"/>
    <w:rsid w:val="0062196F"/>
    <w:rsid w:val="006230EB"/>
    <w:rsid w:val="00623583"/>
    <w:rsid w:val="00623902"/>
    <w:rsid w:val="0062462F"/>
    <w:rsid w:val="00624BA1"/>
    <w:rsid w:val="00624DFD"/>
    <w:rsid w:val="0062661B"/>
    <w:rsid w:val="00626E1B"/>
    <w:rsid w:val="006277AF"/>
    <w:rsid w:val="00627832"/>
    <w:rsid w:val="00630068"/>
    <w:rsid w:val="00630118"/>
    <w:rsid w:val="00630514"/>
    <w:rsid w:val="006310AE"/>
    <w:rsid w:val="0063151C"/>
    <w:rsid w:val="00631762"/>
    <w:rsid w:val="00632196"/>
    <w:rsid w:val="00632698"/>
    <w:rsid w:val="00632BA2"/>
    <w:rsid w:val="006332B5"/>
    <w:rsid w:val="0063330F"/>
    <w:rsid w:val="00633BF2"/>
    <w:rsid w:val="00633F67"/>
    <w:rsid w:val="006345C3"/>
    <w:rsid w:val="006350C7"/>
    <w:rsid w:val="0063530F"/>
    <w:rsid w:val="006362F9"/>
    <w:rsid w:val="006369A9"/>
    <w:rsid w:val="006373CD"/>
    <w:rsid w:val="006406C7"/>
    <w:rsid w:val="00640C70"/>
    <w:rsid w:val="00641283"/>
    <w:rsid w:val="006413CF"/>
    <w:rsid w:val="00641413"/>
    <w:rsid w:val="00641465"/>
    <w:rsid w:val="0064165D"/>
    <w:rsid w:val="00641DD0"/>
    <w:rsid w:val="00642421"/>
    <w:rsid w:val="00642AE9"/>
    <w:rsid w:val="00642E8C"/>
    <w:rsid w:val="006433BD"/>
    <w:rsid w:val="00643562"/>
    <w:rsid w:val="00643784"/>
    <w:rsid w:val="00644186"/>
    <w:rsid w:val="00644A21"/>
    <w:rsid w:val="006451E8"/>
    <w:rsid w:val="00645548"/>
    <w:rsid w:val="0064558E"/>
    <w:rsid w:val="00645C9F"/>
    <w:rsid w:val="00645E93"/>
    <w:rsid w:val="00646305"/>
    <w:rsid w:val="00646864"/>
    <w:rsid w:val="00646A6C"/>
    <w:rsid w:val="00647496"/>
    <w:rsid w:val="006474C4"/>
    <w:rsid w:val="00647590"/>
    <w:rsid w:val="006475E6"/>
    <w:rsid w:val="00647FB4"/>
    <w:rsid w:val="006501A0"/>
    <w:rsid w:val="006508B9"/>
    <w:rsid w:val="00650CA1"/>
    <w:rsid w:val="00651273"/>
    <w:rsid w:val="0065143C"/>
    <w:rsid w:val="00651854"/>
    <w:rsid w:val="00652578"/>
    <w:rsid w:val="006527E9"/>
    <w:rsid w:val="00652F71"/>
    <w:rsid w:val="006539E8"/>
    <w:rsid w:val="00654957"/>
    <w:rsid w:val="00656307"/>
    <w:rsid w:val="006565D8"/>
    <w:rsid w:val="00656934"/>
    <w:rsid w:val="00656B96"/>
    <w:rsid w:val="00656F79"/>
    <w:rsid w:val="0065736B"/>
    <w:rsid w:val="006578E4"/>
    <w:rsid w:val="00657AE5"/>
    <w:rsid w:val="00657C55"/>
    <w:rsid w:val="006619B0"/>
    <w:rsid w:val="00662012"/>
    <w:rsid w:val="00662317"/>
    <w:rsid w:val="00662543"/>
    <w:rsid w:val="006626D0"/>
    <w:rsid w:val="006626F0"/>
    <w:rsid w:val="006628E9"/>
    <w:rsid w:val="006633AB"/>
    <w:rsid w:val="00663BDD"/>
    <w:rsid w:val="006641F4"/>
    <w:rsid w:val="006643BB"/>
    <w:rsid w:val="00664E8C"/>
    <w:rsid w:val="00664F7B"/>
    <w:rsid w:val="00665F7C"/>
    <w:rsid w:val="0066699A"/>
    <w:rsid w:val="00666DFC"/>
    <w:rsid w:val="00666EBB"/>
    <w:rsid w:val="0066779E"/>
    <w:rsid w:val="00667FAF"/>
    <w:rsid w:val="0067096D"/>
    <w:rsid w:val="00670AA2"/>
    <w:rsid w:val="00670AC9"/>
    <w:rsid w:val="00670AF4"/>
    <w:rsid w:val="00670E5D"/>
    <w:rsid w:val="006719E0"/>
    <w:rsid w:val="00671B2E"/>
    <w:rsid w:val="0067236C"/>
    <w:rsid w:val="0067269D"/>
    <w:rsid w:val="00672988"/>
    <w:rsid w:val="00672C64"/>
    <w:rsid w:val="00673167"/>
    <w:rsid w:val="00674229"/>
    <w:rsid w:val="00674BCC"/>
    <w:rsid w:val="00674E6A"/>
    <w:rsid w:val="006754FA"/>
    <w:rsid w:val="00675CF4"/>
    <w:rsid w:val="00675FF8"/>
    <w:rsid w:val="0067636A"/>
    <w:rsid w:val="00676930"/>
    <w:rsid w:val="00676A64"/>
    <w:rsid w:val="00677925"/>
    <w:rsid w:val="006779BF"/>
    <w:rsid w:val="00677A52"/>
    <w:rsid w:val="00677A62"/>
    <w:rsid w:val="00680F07"/>
    <w:rsid w:val="00680F41"/>
    <w:rsid w:val="00680F46"/>
    <w:rsid w:val="00681013"/>
    <w:rsid w:val="006812BB"/>
    <w:rsid w:val="00681AF1"/>
    <w:rsid w:val="00681CCE"/>
    <w:rsid w:val="00681E32"/>
    <w:rsid w:val="00681FDC"/>
    <w:rsid w:val="00682B53"/>
    <w:rsid w:val="00682F27"/>
    <w:rsid w:val="00683178"/>
    <w:rsid w:val="006833BC"/>
    <w:rsid w:val="00684BAF"/>
    <w:rsid w:val="00685190"/>
    <w:rsid w:val="006859DB"/>
    <w:rsid w:val="0068678D"/>
    <w:rsid w:val="00687488"/>
    <w:rsid w:val="006904ED"/>
    <w:rsid w:val="00690D36"/>
    <w:rsid w:val="00690E2E"/>
    <w:rsid w:val="006915D7"/>
    <w:rsid w:val="006920AB"/>
    <w:rsid w:val="00692814"/>
    <w:rsid w:val="006932D9"/>
    <w:rsid w:val="006932E7"/>
    <w:rsid w:val="00693347"/>
    <w:rsid w:val="0069334C"/>
    <w:rsid w:val="006935E9"/>
    <w:rsid w:val="00693A7B"/>
    <w:rsid w:val="006948EF"/>
    <w:rsid w:val="00694D57"/>
    <w:rsid w:val="00696D63"/>
    <w:rsid w:val="0069741D"/>
    <w:rsid w:val="0069752C"/>
    <w:rsid w:val="006A00F7"/>
    <w:rsid w:val="006A032F"/>
    <w:rsid w:val="006A08F9"/>
    <w:rsid w:val="006A0DD3"/>
    <w:rsid w:val="006A146E"/>
    <w:rsid w:val="006A1BEB"/>
    <w:rsid w:val="006A2AF0"/>
    <w:rsid w:val="006A3022"/>
    <w:rsid w:val="006A32DA"/>
    <w:rsid w:val="006A37FC"/>
    <w:rsid w:val="006A41AE"/>
    <w:rsid w:val="006A4856"/>
    <w:rsid w:val="006A53E4"/>
    <w:rsid w:val="006A5474"/>
    <w:rsid w:val="006A564B"/>
    <w:rsid w:val="006A588F"/>
    <w:rsid w:val="006A5C7A"/>
    <w:rsid w:val="006A69D4"/>
    <w:rsid w:val="006A7215"/>
    <w:rsid w:val="006A7DFA"/>
    <w:rsid w:val="006B05B5"/>
    <w:rsid w:val="006B0BF6"/>
    <w:rsid w:val="006B0E78"/>
    <w:rsid w:val="006B1545"/>
    <w:rsid w:val="006B1DE5"/>
    <w:rsid w:val="006B23B9"/>
    <w:rsid w:val="006B2DA7"/>
    <w:rsid w:val="006B2F4D"/>
    <w:rsid w:val="006B300C"/>
    <w:rsid w:val="006B306B"/>
    <w:rsid w:val="006B339E"/>
    <w:rsid w:val="006B3682"/>
    <w:rsid w:val="006B3974"/>
    <w:rsid w:val="006B421D"/>
    <w:rsid w:val="006B4467"/>
    <w:rsid w:val="006B4505"/>
    <w:rsid w:val="006B48CB"/>
    <w:rsid w:val="006B4983"/>
    <w:rsid w:val="006B55CD"/>
    <w:rsid w:val="006B564D"/>
    <w:rsid w:val="006B5BFE"/>
    <w:rsid w:val="006B5CBA"/>
    <w:rsid w:val="006B6E25"/>
    <w:rsid w:val="006C0442"/>
    <w:rsid w:val="006C1445"/>
    <w:rsid w:val="006C2693"/>
    <w:rsid w:val="006C299C"/>
    <w:rsid w:val="006C3AB0"/>
    <w:rsid w:val="006C46DE"/>
    <w:rsid w:val="006C4FAD"/>
    <w:rsid w:val="006C4FC1"/>
    <w:rsid w:val="006C51A5"/>
    <w:rsid w:val="006C529D"/>
    <w:rsid w:val="006C5A72"/>
    <w:rsid w:val="006C6131"/>
    <w:rsid w:val="006C6798"/>
    <w:rsid w:val="006C6DF7"/>
    <w:rsid w:val="006C7A78"/>
    <w:rsid w:val="006D0509"/>
    <w:rsid w:val="006D0826"/>
    <w:rsid w:val="006D099D"/>
    <w:rsid w:val="006D09E2"/>
    <w:rsid w:val="006D0C12"/>
    <w:rsid w:val="006D0E6B"/>
    <w:rsid w:val="006D14C9"/>
    <w:rsid w:val="006D1509"/>
    <w:rsid w:val="006D2146"/>
    <w:rsid w:val="006D2710"/>
    <w:rsid w:val="006D2E44"/>
    <w:rsid w:val="006D42DC"/>
    <w:rsid w:val="006D4FE7"/>
    <w:rsid w:val="006D5B3B"/>
    <w:rsid w:val="006D60CA"/>
    <w:rsid w:val="006D632E"/>
    <w:rsid w:val="006D6C9C"/>
    <w:rsid w:val="006E0146"/>
    <w:rsid w:val="006E094A"/>
    <w:rsid w:val="006E12B1"/>
    <w:rsid w:val="006E13D1"/>
    <w:rsid w:val="006E1901"/>
    <w:rsid w:val="006E1944"/>
    <w:rsid w:val="006E2522"/>
    <w:rsid w:val="006E3126"/>
    <w:rsid w:val="006E343D"/>
    <w:rsid w:val="006E3C3A"/>
    <w:rsid w:val="006E4D0C"/>
    <w:rsid w:val="006E4D1B"/>
    <w:rsid w:val="006E5B78"/>
    <w:rsid w:val="006E6646"/>
    <w:rsid w:val="006E67BA"/>
    <w:rsid w:val="006E699D"/>
    <w:rsid w:val="006E6BA3"/>
    <w:rsid w:val="006E70D6"/>
    <w:rsid w:val="006E7E82"/>
    <w:rsid w:val="006F04E8"/>
    <w:rsid w:val="006F0A59"/>
    <w:rsid w:val="006F1116"/>
    <w:rsid w:val="006F1318"/>
    <w:rsid w:val="006F158B"/>
    <w:rsid w:val="006F1B0D"/>
    <w:rsid w:val="006F2654"/>
    <w:rsid w:val="006F29BB"/>
    <w:rsid w:val="006F3196"/>
    <w:rsid w:val="006F35A1"/>
    <w:rsid w:val="006F3AAE"/>
    <w:rsid w:val="006F3C54"/>
    <w:rsid w:val="006F418C"/>
    <w:rsid w:val="006F5E64"/>
    <w:rsid w:val="006F60DE"/>
    <w:rsid w:val="006F626B"/>
    <w:rsid w:val="006F65FB"/>
    <w:rsid w:val="006F6846"/>
    <w:rsid w:val="006F7914"/>
    <w:rsid w:val="006F7C0B"/>
    <w:rsid w:val="006F7E46"/>
    <w:rsid w:val="00700AB4"/>
    <w:rsid w:val="00700FCA"/>
    <w:rsid w:val="007015C6"/>
    <w:rsid w:val="00701645"/>
    <w:rsid w:val="00701BBC"/>
    <w:rsid w:val="00701F9E"/>
    <w:rsid w:val="0070268A"/>
    <w:rsid w:val="00702D5A"/>
    <w:rsid w:val="00702EF7"/>
    <w:rsid w:val="00703571"/>
    <w:rsid w:val="00703989"/>
    <w:rsid w:val="00703B49"/>
    <w:rsid w:val="007042E9"/>
    <w:rsid w:val="00704495"/>
    <w:rsid w:val="0070684F"/>
    <w:rsid w:val="00706B7C"/>
    <w:rsid w:val="00706E21"/>
    <w:rsid w:val="00707BC1"/>
    <w:rsid w:val="007102C8"/>
    <w:rsid w:val="007108D3"/>
    <w:rsid w:val="0071118B"/>
    <w:rsid w:val="00711296"/>
    <w:rsid w:val="00711C66"/>
    <w:rsid w:val="00711E13"/>
    <w:rsid w:val="00711FD9"/>
    <w:rsid w:val="00711FF3"/>
    <w:rsid w:val="00712EDA"/>
    <w:rsid w:val="0071313D"/>
    <w:rsid w:val="007136D0"/>
    <w:rsid w:val="007136FC"/>
    <w:rsid w:val="00713AF4"/>
    <w:rsid w:val="007147E5"/>
    <w:rsid w:val="00714D9F"/>
    <w:rsid w:val="007155A9"/>
    <w:rsid w:val="007158E1"/>
    <w:rsid w:val="00716AA6"/>
    <w:rsid w:val="0071705B"/>
    <w:rsid w:val="0071706B"/>
    <w:rsid w:val="00717505"/>
    <w:rsid w:val="00720505"/>
    <w:rsid w:val="007207E6"/>
    <w:rsid w:val="00721EB4"/>
    <w:rsid w:val="00722101"/>
    <w:rsid w:val="00722556"/>
    <w:rsid w:val="00722C75"/>
    <w:rsid w:val="0072317D"/>
    <w:rsid w:val="007236A3"/>
    <w:rsid w:val="007239B6"/>
    <w:rsid w:val="0072490A"/>
    <w:rsid w:val="00724B64"/>
    <w:rsid w:val="0072517D"/>
    <w:rsid w:val="00726878"/>
    <w:rsid w:val="00726C36"/>
    <w:rsid w:val="007272AE"/>
    <w:rsid w:val="00727E35"/>
    <w:rsid w:val="007303AD"/>
    <w:rsid w:val="0073100A"/>
    <w:rsid w:val="007310DE"/>
    <w:rsid w:val="0073124A"/>
    <w:rsid w:val="00731B79"/>
    <w:rsid w:val="00731F31"/>
    <w:rsid w:val="007320A2"/>
    <w:rsid w:val="007327CE"/>
    <w:rsid w:val="0073296D"/>
    <w:rsid w:val="00733098"/>
    <w:rsid w:val="00733893"/>
    <w:rsid w:val="00733DF8"/>
    <w:rsid w:val="007343DD"/>
    <w:rsid w:val="00734591"/>
    <w:rsid w:val="00734879"/>
    <w:rsid w:val="00734A05"/>
    <w:rsid w:val="00734ECC"/>
    <w:rsid w:val="0073547A"/>
    <w:rsid w:val="00735973"/>
    <w:rsid w:val="00735C6F"/>
    <w:rsid w:val="00737A31"/>
    <w:rsid w:val="00740135"/>
    <w:rsid w:val="0074251B"/>
    <w:rsid w:val="007427FD"/>
    <w:rsid w:val="00742A6A"/>
    <w:rsid w:val="00742B44"/>
    <w:rsid w:val="00743403"/>
    <w:rsid w:val="00743A06"/>
    <w:rsid w:val="00743B21"/>
    <w:rsid w:val="00743E29"/>
    <w:rsid w:val="00744D12"/>
    <w:rsid w:val="00744E27"/>
    <w:rsid w:val="00745154"/>
    <w:rsid w:val="007455AE"/>
    <w:rsid w:val="0074607B"/>
    <w:rsid w:val="0074656E"/>
    <w:rsid w:val="007472D5"/>
    <w:rsid w:val="00747AC6"/>
    <w:rsid w:val="007512B4"/>
    <w:rsid w:val="00752278"/>
    <w:rsid w:val="0075272E"/>
    <w:rsid w:val="00752B03"/>
    <w:rsid w:val="007531C9"/>
    <w:rsid w:val="0075323C"/>
    <w:rsid w:val="00753454"/>
    <w:rsid w:val="00753A10"/>
    <w:rsid w:val="00753BB5"/>
    <w:rsid w:val="007544F1"/>
    <w:rsid w:val="00754A6E"/>
    <w:rsid w:val="00755E4A"/>
    <w:rsid w:val="00756016"/>
    <w:rsid w:val="00756832"/>
    <w:rsid w:val="00757F0B"/>
    <w:rsid w:val="00760721"/>
    <w:rsid w:val="00761CF0"/>
    <w:rsid w:val="00761FFA"/>
    <w:rsid w:val="007621C1"/>
    <w:rsid w:val="007626D0"/>
    <w:rsid w:val="0076289F"/>
    <w:rsid w:val="00762EC9"/>
    <w:rsid w:val="007651CA"/>
    <w:rsid w:val="00767519"/>
    <w:rsid w:val="007675E9"/>
    <w:rsid w:val="00767932"/>
    <w:rsid w:val="0077040E"/>
    <w:rsid w:val="007704E1"/>
    <w:rsid w:val="007707E2"/>
    <w:rsid w:val="00770E5C"/>
    <w:rsid w:val="00772569"/>
    <w:rsid w:val="00772E8C"/>
    <w:rsid w:val="00772FAA"/>
    <w:rsid w:val="00772FDB"/>
    <w:rsid w:val="0077316B"/>
    <w:rsid w:val="00773214"/>
    <w:rsid w:val="0077362B"/>
    <w:rsid w:val="007736D3"/>
    <w:rsid w:val="0077478B"/>
    <w:rsid w:val="00774BC7"/>
    <w:rsid w:val="0077500F"/>
    <w:rsid w:val="00775238"/>
    <w:rsid w:val="0077548E"/>
    <w:rsid w:val="00776421"/>
    <w:rsid w:val="00777315"/>
    <w:rsid w:val="00777B4A"/>
    <w:rsid w:val="0078005F"/>
    <w:rsid w:val="007802E4"/>
    <w:rsid w:val="00780919"/>
    <w:rsid w:val="00781589"/>
    <w:rsid w:val="0078209E"/>
    <w:rsid w:val="007820D0"/>
    <w:rsid w:val="00782314"/>
    <w:rsid w:val="007826C8"/>
    <w:rsid w:val="00782D69"/>
    <w:rsid w:val="00784190"/>
    <w:rsid w:val="0078457B"/>
    <w:rsid w:val="00784756"/>
    <w:rsid w:val="0078539D"/>
    <w:rsid w:val="00785560"/>
    <w:rsid w:val="007856C1"/>
    <w:rsid w:val="00785B0F"/>
    <w:rsid w:val="00787051"/>
    <w:rsid w:val="00787593"/>
    <w:rsid w:val="00787A36"/>
    <w:rsid w:val="0079018D"/>
    <w:rsid w:val="007901D7"/>
    <w:rsid w:val="007901DC"/>
    <w:rsid w:val="0079020C"/>
    <w:rsid w:val="007913A2"/>
    <w:rsid w:val="00791418"/>
    <w:rsid w:val="007916D7"/>
    <w:rsid w:val="00791A00"/>
    <w:rsid w:val="00791DDB"/>
    <w:rsid w:val="007926E8"/>
    <w:rsid w:val="00792AD3"/>
    <w:rsid w:val="00792CEE"/>
    <w:rsid w:val="007936A8"/>
    <w:rsid w:val="0079473D"/>
    <w:rsid w:val="007952C3"/>
    <w:rsid w:val="00795990"/>
    <w:rsid w:val="00795ED8"/>
    <w:rsid w:val="007962B4"/>
    <w:rsid w:val="00796F15"/>
    <w:rsid w:val="00797676"/>
    <w:rsid w:val="00797E22"/>
    <w:rsid w:val="007A0138"/>
    <w:rsid w:val="007A0164"/>
    <w:rsid w:val="007A0368"/>
    <w:rsid w:val="007A138F"/>
    <w:rsid w:val="007A1640"/>
    <w:rsid w:val="007A1AE4"/>
    <w:rsid w:val="007A2F14"/>
    <w:rsid w:val="007A39DF"/>
    <w:rsid w:val="007A3DF1"/>
    <w:rsid w:val="007A43ED"/>
    <w:rsid w:val="007A4BDD"/>
    <w:rsid w:val="007A5418"/>
    <w:rsid w:val="007A60B9"/>
    <w:rsid w:val="007A6CFD"/>
    <w:rsid w:val="007A72EE"/>
    <w:rsid w:val="007A7E07"/>
    <w:rsid w:val="007B0397"/>
    <w:rsid w:val="007B0ADB"/>
    <w:rsid w:val="007B11D4"/>
    <w:rsid w:val="007B17E3"/>
    <w:rsid w:val="007B269F"/>
    <w:rsid w:val="007B26EE"/>
    <w:rsid w:val="007B3502"/>
    <w:rsid w:val="007B3728"/>
    <w:rsid w:val="007B3E6D"/>
    <w:rsid w:val="007B44ED"/>
    <w:rsid w:val="007B471B"/>
    <w:rsid w:val="007B491A"/>
    <w:rsid w:val="007B5370"/>
    <w:rsid w:val="007B61F5"/>
    <w:rsid w:val="007B63FA"/>
    <w:rsid w:val="007B7496"/>
    <w:rsid w:val="007B7F52"/>
    <w:rsid w:val="007C0802"/>
    <w:rsid w:val="007C0E37"/>
    <w:rsid w:val="007C12BE"/>
    <w:rsid w:val="007C2739"/>
    <w:rsid w:val="007C2B72"/>
    <w:rsid w:val="007C34E4"/>
    <w:rsid w:val="007C4327"/>
    <w:rsid w:val="007C4B0F"/>
    <w:rsid w:val="007C4DAD"/>
    <w:rsid w:val="007C5830"/>
    <w:rsid w:val="007C5933"/>
    <w:rsid w:val="007C599E"/>
    <w:rsid w:val="007C5AFB"/>
    <w:rsid w:val="007C5DB8"/>
    <w:rsid w:val="007C5DCE"/>
    <w:rsid w:val="007C69CF"/>
    <w:rsid w:val="007C6CA2"/>
    <w:rsid w:val="007C738C"/>
    <w:rsid w:val="007C7942"/>
    <w:rsid w:val="007C7964"/>
    <w:rsid w:val="007D03B1"/>
    <w:rsid w:val="007D05B2"/>
    <w:rsid w:val="007D05FA"/>
    <w:rsid w:val="007D0C44"/>
    <w:rsid w:val="007D18E5"/>
    <w:rsid w:val="007D190B"/>
    <w:rsid w:val="007D1972"/>
    <w:rsid w:val="007D1F33"/>
    <w:rsid w:val="007D3307"/>
    <w:rsid w:val="007D3CB3"/>
    <w:rsid w:val="007D3CDA"/>
    <w:rsid w:val="007D44CE"/>
    <w:rsid w:val="007D4884"/>
    <w:rsid w:val="007D4930"/>
    <w:rsid w:val="007D4B10"/>
    <w:rsid w:val="007D54F8"/>
    <w:rsid w:val="007D5E27"/>
    <w:rsid w:val="007D61AE"/>
    <w:rsid w:val="007D6814"/>
    <w:rsid w:val="007D6988"/>
    <w:rsid w:val="007D6C2F"/>
    <w:rsid w:val="007D6F64"/>
    <w:rsid w:val="007D73B8"/>
    <w:rsid w:val="007D7954"/>
    <w:rsid w:val="007E0902"/>
    <w:rsid w:val="007E1782"/>
    <w:rsid w:val="007E1A7B"/>
    <w:rsid w:val="007E1CD4"/>
    <w:rsid w:val="007E25AB"/>
    <w:rsid w:val="007E292C"/>
    <w:rsid w:val="007E2F41"/>
    <w:rsid w:val="007E3F16"/>
    <w:rsid w:val="007E44FC"/>
    <w:rsid w:val="007E467D"/>
    <w:rsid w:val="007E5038"/>
    <w:rsid w:val="007E5AC2"/>
    <w:rsid w:val="007E79C5"/>
    <w:rsid w:val="007F0522"/>
    <w:rsid w:val="007F0798"/>
    <w:rsid w:val="007F0BF7"/>
    <w:rsid w:val="007F0DAC"/>
    <w:rsid w:val="007F0FB5"/>
    <w:rsid w:val="007F10A9"/>
    <w:rsid w:val="007F1B34"/>
    <w:rsid w:val="007F26D3"/>
    <w:rsid w:val="007F2845"/>
    <w:rsid w:val="007F2A69"/>
    <w:rsid w:val="007F33C4"/>
    <w:rsid w:val="007F38A2"/>
    <w:rsid w:val="007F43BC"/>
    <w:rsid w:val="007F4740"/>
    <w:rsid w:val="007F5C76"/>
    <w:rsid w:val="007F6F08"/>
    <w:rsid w:val="007F7FBE"/>
    <w:rsid w:val="008000DB"/>
    <w:rsid w:val="008006C6"/>
    <w:rsid w:val="00800C52"/>
    <w:rsid w:val="0080153E"/>
    <w:rsid w:val="008018C8"/>
    <w:rsid w:val="0080263A"/>
    <w:rsid w:val="0080329D"/>
    <w:rsid w:val="00803A0F"/>
    <w:rsid w:val="00804160"/>
    <w:rsid w:val="00805504"/>
    <w:rsid w:val="008055A9"/>
    <w:rsid w:val="0080587C"/>
    <w:rsid w:val="008059CC"/>
    <w:rsid w:val="0080742D"/>
    <w:rsid w:val="00810019"/>
    <w:rsid w:val="008100AC"/>
    <w:rsid w:val="00810C05"/>
    <w:rsid w:val="00810FC9"/>
    <w:rsid w:val="0081151E"/>
    <w:rsid w:val="00811A5F"/>
    <w:rsid w:val="00812498"/>
    <w:rsid w:val="00812762"/>
    <w:rsid w:val="008127E6"/>
    <w:rsid w:val="0081318E"/>
    <w:rsid w:val="0081336E"/>
    <w:rsid w:val="00813924"/>
    <w:rsid w:val="00813928"/>
    <w:rsid w:val="00814692"/>
    <w:rsid w:val="00814753"/>
    <w:rsid w:val="008154EC"/>
    <w:rsid w:val="0081562E"/>
    <w:rsid w:val="008157B5"/>
    <w:rsid w:val="008165A0"/>
    <w:rsid w:val="008166E1"/>
    <w:rsid w:val="00816AE4"/>
    <w:rsid w:val="00816B9E"/>
    <w:rsid w:val="00817206"/>
    <w:rsid w:val="008176F0"/>
    <w:rsid w:val="00817D6C"/>
    <w:rsid w:val="0082048E"/>
    <w:rsid w:val="00820CAF"/>
    <w:rsid w:val="00820DC7"/>
    <w:rsid w:val="00820FFB"/>
    <w:rsid w:val="00821106"/>
    <w:rsid w:val="00821698"/>
    <w:rsid w:val="00821C9B"/>
    <w:rsid w:val="00822045"/>
    <w:rsid w:val="008221FE"/>
    <w:rsid w:val="008222FD"/>
    <w:rsid w:val="00822370"/>
    <w:rsid w:val="0082249C"/>
    <w:rsid w:val="008226FC"/>
    <w:rsid w:val="00822841"/>
    <w:rsid w:val="00822BF5"/>
    <w:rsid w:val="00824894"/>
    <w:rsid w:val="00824FFF"/>
    <w:rsid w:val="00825366"/>
    <w:rsid w:val="00825E84"/>
    <w:rsid w:val="008261AB"/>
    <w:rsid w:val="00826C7B"/>
    <w:rsid w:val="00826DD9"/>
    <w:rsid w:val="00826E01"/>
    <w:rsid w:val="00827263"/>
    <w:rsid w:val="0082768C"/>
    <w:rsid w:val="008277A8"/>
    <w:rsid w:val="008278B6"/>
    <w:rsid w:val="00830192"/>
    <w:rsid w:val="00830549"/>
    <w:rsid w:val="008307ED"/>
    <w:rsid w:val="008309CA"/>
    <w:rsid w:val="00830B3B"/>
    <w:rsid w:val="00830DA3"/>
    <w:rsid w:val="00831886"/>
    <w:rsid w:val="00831F23"/>
    <w:rsid w:val="00831FC2"/>
    <w:rsid w:val="00832BE6"/>
    <w:rsid w:val="00832EAD"/>
    <w:rsid w:val="0083350F"/>
    <w:rsid w:val="00834358"/>
    <w:rsid w:val="008346BD"/>
    <w:rsid w:val="00834923"/>
    <w:rsid w:val="008352FC"/>
    <w:rsid w:val="0083584A"/>
    <w:rsid w:val="008358CC"/>
    <w:rsid w:val="008359EB"/>
    <w:rsid w:val="00835CCC"/>
    <w:rsid w:val="008361B2"/>
    <w:rsid w:val="008364B4"/>
    <w:rsid w:val="0083676A"/>
    <w:rsid w:val="00836B7A"/>
    <w:rsid w:val="00837203"/>
    <w:rsid w:val="008375F0"/>
    <w:rsid w:val="00837B90"/>
    <w:rsid w:val="00837CFC"/>
    <w:rsid w:val="00837D6D"/>
    <w:rsid w:val="008400E2"/>
    <w:rsid w:val="008409AA"/>
    <w:rsid w:val="00840D38"/>
    <w:rsid w:val="00840FB8"/>
    <w:rsid w:val="00841E35"/>
    <w:rsid w:val="0084225E"/>
    <w:rsid w:val="00842292"/>
    <w:rsid w:val="00842D9C"/>
    <w:rsid w:val="00842E0C"/>
    <w:rsid w:val="0084363F"/>
    <w:rsid w:val="00843A7A"/>
    <w:rsid w:val="00843FF6"/>
    <w:rsid w:val="008447F5"/>
    <w:rsid w:val="0084596B"/>
    <w:rsid w:val="00845EB6"/>
    <w:rsid w:val="0084624F"/>
    <w:rsid w:val="00846292"/>
    <w:rsid w:val="008469D2"/>
    <w:rsid w:val="008503BF"/>
    <w:rsid w:val="008506E1"/>
    <w:rsid w:val="00850D96"/>
    <w:rsid w:val="008515EE"/>
    <w:rsid w:val="00851A8E"/>
    <w:rsid w:val="00851E55"/>
    <w:rsid w:val="00851EC7"/>
    <w:rsid w:val="008522E2"/>
    <w:rsid w:val="008528D3"/>
    <w:rsid w:val="00854553"/>
    <w:rsid w:val="00854B1B"/>
    <w:rsid w:val="00855284"/>
    <w:rsid w:val="00855B86"/>
    <w:rsid w:val="00856D47"/>
    <w:rsid w:val="0086015C"/>
    <w:rsid w:val="00860803"/>
    <w:rsid w:val="00860874"/>
    <w:rsid w:val="008609A3"/>
    <w:rsid w:val="00861DEF"/>
    <w:rsid w:val="00862008"/>
    <w:rsid w:val="0086223C"/>
    <w:rsid w:val="00862720"/>
    <w:rsid w:val="00862884"/>
    <w:rsid w:val="008628C8"/>
    <w:rsid w:val="00862B2A"/>
    <w:rsid w:val="008630B9"/>
    <w:rsid w:val="00863C02"/>
    <w:rsid w:val="00863F37"/>
    <w:rsid w:val="0086406B"/>
    <w:rsid w:val="00864615"/>
    <w:rsid w:val="0086498B"/>
    <w:rsid w:val="00864C8C"/>
    <w:rsid w:val="00865818"/>
    <w:rsid w:val="00865991"/>
    <w:rsid w:val="008659FB"/>
    <w:rsid w:val="0086709D"/>
    <w:rsid w:val="00867651"/>
    <w:rsid w:val="00867B5A"/>
    <w:rsid w:val="00870909"/>
    <w:rsid w:val="00874009"/>
    <w:rsid w:val="008740F6"/>
    <w:rsid w:val="00874158"/>
    <w:rsid w:val="008743F3"/>
    <w:rsid w:val="0087444A"/>
    <w:rsid w:val="008749B5"/>
    <w:rsid w:val="00875139"/>
    <w:rsid w:val="00875410"/>
    <w:rsid w:val="00876059"/>
    <w:rsid w:val="0088048B"/>
    <w:rsid w:val="0088083C"/>
    <w:rsid w:val="00880A50"/>
    <w:rsid w:val="00880EDF"/>
    <w:rsid w:val="008811FD"/>
    <w:rsid w:val="00881A92"/>
    <w:rsid w:val="0088208D"/>
    <w:rsid w:val="00882AE4"/>
    <w:rsid w:val="00882DE6"/>
    <w:rsid w:val="008835FE"/>
    <w:rsid w:val="00883A20"/>
    <w:rsid w:val="00883D4D"/>
    <w:rsid w:val="00884007"/>
    <w:rsid w:val="00884B59"/>
    <w:rsid w:val="008850BA"/>
    <w:rsid w:val="0088537A"/>
    <w:rsid w:val="00885580"/>
    <w:rsid w:val="00885876"/>
    <w:rsid w:val="00885E86"/>
    <w:rsid w:val="00886185"/>
    <w:rsid w:val="008861D9"/>
    <w:rsid w:val="0088638C"/>
    <w:rsid w:val="00886901"/>
    <w:rsid w:val="00886B27"/>
    <w:rsid w:val="00886EDF"/>
    <w:rsid w:val="00886F83"/>
    <w:rsid w:val="008908E5"/>
    <w:rsid w:val="00890FB4"/>
    <w:rsid w:val="00891216"/>
    <w:rsid w:val="00891D2D"/>
    <w:rsid w:val="00893331"/>
    <w:rsid w:val="00893D0D"/>
    <w:rsid w:val="00894B58"/>
    <w:rsid w:val="00894BC6"/>
    <w:rsid w:val="00894FDC"/>
    <w:rsid w:val="008957D3"/>
    <w:rsid w:val="00896414"/>
    <w:rsid w:val="0089716F"/>
    <w:rsid w:val="00897178"/>
    <w:rsid w:val="00897C71"/>
    <w:rsid w:val="00897DC7"/>
    <w:rsid w:val="008A0036"/>
    <w:rsid w:val="008A0591"/>
    <w:rsid w:val="008A06B4"/>
    <w:rsid w:val="008A0F54"/>
    <w:rsid w:val="008A11A3"/>
    <w:rsid w:val="008A16F9"/>
    <w:rsid w:val="008A1D3E"/>
    <w:rsid w:val="008A27CA"/>
    <w:rsid w:val="008A3038"/>
    <w:rsid w:val="008A35A9"/>
    <w:rsid w:val="008A4B16"/>
    <w:rsid w:val="008A4C3D"/>
    <w:rsid w:val="008A4D63"/>
    <w:rsid w:val="008A4E11"/>
    <w:rsid w:val="008A6328"/>
    <w:rsid w:val="008A6414"/>
    <w:rsid w:val="008A6D62"/>
    <w:rsid w:val="008A7635"/>
    <w:rsid w:val="008B0B70"/>
    <w:rsid w:val="008B13E9"/>
    <w:rsid w:val="008B2257"/>
    <w:rsid w:val="008B2436"/>
    <w:rsid w:val="008B2ED6"/>
    <w:rsid w:val="008B3B51"/>
    <w:rsid w:val="008B4057"/>
    <w:rsid w:val="008B4145"/>
    <w:rsid w:val="008B49BE"/>
    <w:rsid w:val="008B5071"/>
    <w:rsid w:val="008B5290"/>
    <w:rsid w:val="008B6A40"/>
    <w:rsid w:val="008B72EC"/>
    <w:rsid w:val="008B7EB8"/>
    <w:rsid w:val="008C00C1"/>
    <w:rsid w:val="008C2CFD"/>
    <w:rsid w:val="008C2E9E"/>
    <w:rsid w:val="008C3603"/>
    <w:rsid w:val="008C3B6B"/>
    <w:rsid w:val="008C3FDC"/>
    <w:rsid w:val="008C419E"/>
    <w:rsid w:val="008C47AD"/>
    <w:rsid w:val="008C4EB4"/>
    <w:rsid w:val="008C578C"/>
    <w:rsid w:val="008C59BF"/>
    <w:rsid w:val="008C5B72"/>
    <w:rsid w:val="008C5CC8"/>
    <w:rsid w:val="008C603A"/>
    <w:rsid w:val="008C6F95"/>
    <w:rsid w:val="008C6FFB"/>
    <w:rsid w:val="008C7160"/>
    <w:rsid w:val="008C71C8"/>
    <w:rsid w:val="008D02FD"/>
    <w:rsid w:val="008D0CB2"/>
    <w:rsid w:val="008D14EB"/>
    <w:rsid w:val="008D167D"/>
    <w:rsid w:val="008D3116"/>
    <w:rsid w:val="008D46D3"/>
    <w:rsid w:val="008D492A"/>
    <w:rsid w:val="008D4B58"/>
    <w:rsid w:val="008D4B7F"/>
    <w:rsid w:val="008D4B8A"/>
    <w:rsid w:val="008D537A"/>
    <w:rsid w:val="008D5B60"/>
    <w:rsid w:val="008D6541"/>
    <w:rsid w:val="008D7D7B"/>
    <w:rsid w:val="008E04C3"/>
    <w:rsid w:val="008E0E3D"/>
    <w:rsid w:val="008E0F52"/>
    <w:rsid w:val="008E1F2C"/>
    <w:rsid w:val="008E216C"/>
    <w:rsid w:val="008E2316"/>
    <w:rsid w:val="008E2E1D"/>
    <w:rsid w:val="008E2F0E"/>
    <w:rsid w:val="008E3063"/>
    <w:rsid w:val="008E34BE"/>
    <w:rsid w:val="008E3992"/>
    <w:rsid w:val="008E3AA8"/>
    <w:rsid w:val="008E3E57"/>
    <w:rsid w:val="008E3FA3"/>
    <w:rsid w:val="008E42CE"/>
    <w:rsid w:val="008E42F4"/>
    <w:rsid w:val="008E4333"/>
    <w:rsid w:val="008E4A31"/>
    <w:rsid w:val="008E5657"/>
    <w:rsid w:val="008E57B4"/>
    <w:rsid w:val="008E5E09"/>
    <w:rsid w:val="008E5E51"/>
    <w:rsid w:val="008E5F31"/>
    <w:rsid w:val="008E64E4"/>
    <w:rsid w:val="008E692F"/>
    <w:rsid w:val="008E725B"/>
    <w:rsid w:val="008E7E14"/>
    <w:rsid w:val="008F00AD"/>
    <w:rsid w:val="008F00DB"/>
    <w:rsid w:val="008F094C"/>
    <w:rsid w:val="008F1264"/>
    <w:rsid w:val="008F1B5F"/>
    <w:rsid w:val="008F1CF7"/>
    <w:rsid w:val="008F2908"/>
    <w:rsid w:val="008F2D6C"/>
    <w:rsid w:val="008F47C6"/>
    <w:rsid w:val="008F4F80"/>
    <w:rsid w:val="008F6647"/>
    <w:rsid w:val="008F700E"/>
    <w:rsid w:val="008F7486"/>
    <w:rsid w:val="00900196"/>
    <w:rsid w:val="00900343"/>
    <w:rsid w:val="009006A2"/>
    <w:rsid w:val="009009B5"/>
    <w:rsid w:val="00900ABD"/>
    <w:rsid w:val="0090102B"/>
    <w:rsid w:val="00901448"/>
    <w:rsid w:val="00902977"/>
    <w:rsid w:val="00902B02"/>
    <w:rsid w:val="009033A0"/>
    <w:rsid w:val="009033C3"/>
    <w:rsid w:val="009036BC"/>
    <w:rsid w:val="00903BA5"/>
    <w:rsid w:val="00903D30"/>
    <w:rsid w:val="00903D42"/>
    <w:rsid w:val="00904414"/>
    <w:rsid w:val="00904DDF"/>
    <w:rsid w:val="00904E6E"/>
    <w:rsid w:val="00905041"/>
    <w:rsid w:val="00905197"/>
    <w:rsid w:val="00905B92"/>
    <w:rsid w:val="00905C47"/>
    <w:rsid w:val="00906379"/>
    <w:rsid w:val="00906A8C"/>
    <w:rsid w:val="009101EA"/>
    <w:rsid w:val="009106FC"/>
    <w:rsid w:val="009108E5"/>
    <w:rsid w:val="00910A41"/>
    <w:rsid w:val="00910B98"/>
    <w:rsid w:val="00910BA9"/>
    <w:rsid w:val="009115BD"/>
    <w:rsid w:val="00911882"/>
    <w:rsid w:val="009118BB"/>
    <w:rsid w:val="0091191F"/>
    <w:rsid w:val="00911E7D"/>
    <w:rsid w:val="009120A9"/>
    <w:rsid w:val="0091317C"/>
    <w:rsid w:val="009134C3"/>
    <w:rsid w:val="00914261"/>
    <w:rsid w:val="00914AE8"/>
    <w:rsid w:val="0091537F"/>
    <w:rsid w:val="00915B81"/>
    <w:rsid w:val="00915D6B"/>
    <w:rsid w:val="00915D80"/>
    <w:rsid w:val="009160DF"/>
    <w:rsid w:val="009162C7"/>
    <w:rsid w:val="00916E20"/>
    <w:rsid w:val="00916EC2"/>
    <w:rsid w:val="00917577"/>
    <w:rsid w:val="00920756"/>
    <w:rsid w:val="009212F6"/>
    <w:rsid w:val="009213AC"/>
    <w:rsid w:val="009213BD"/>
    <w:rsid w:val="00922A13"/>
    <w:rsid w:val="00922E91"/>
    <w:rsid w:val="00922F55"/>
    <w:rsid w:val="009230A6"/>
    <w:rsid w:val="00923635"/>
    <w:rsid w:val="00924627"/>
    <w:rsid w:val="009250A8"/>
    <w:rsid w:val="00925B6F"/>
    <w:rsid w:val="00925BE6"/>
    <w:rsid w:val="009260B6"/>
    <w:rsid w:val="00926697"/>
    <w:rsid w:val="00926A88"/>
    <w:rsid w:val="00926F61"/>
    <w:rsid w:val="00926FA9"/>
    <w:rsid w:val="00930521"/>
    <w:rsid w:val="00930841"/>
    <w:rsid w:val="00930A62"/>
    <w:rsid w:val="0093123D"/>
    <w:rsid w:val="0093270A"/>
    <w:rsid w:val="00933040"/>
    <w:rsid w:val="009330E9"/>
    <w:rsid w:val="009335F0"/>
    <w:rsid w:val="00933BD7"/>
    <w:rsid w:val="00934D97"/>
    <w:rsid w:val="00935531"/>
    <w:rsid w:val="00935A52"/>
    <w:rsid w:val="00935D15"/>
    <w:rsid w:val="00936034"/>
    <w:rsid w:val="009363C3"/>
    <w:rsid w:val="00936545"/>
    <w:rsid w:val="00936BEC"/>
    <w:rsid w:val="009374B0"/>
    <w:rsid w:val="00937CE0"/>
    <w:rsid w:val="00940F4A"/>
    <w:rsid w:val="009411FB"/>
    <w:rsid w:val="009414A9"/>
    <w:rsid w:val="00941B71"/>
    <w:rsid w:val="00941DF9"/>
    <w:rsid w:val="009421AD"/>
    <w:rsid w:val="009421B7"/>
    <w:rsid w:val="009421D3"/>
    <w:rsid w:val="0094221C"/>
    <w:rsid w:val="00942B74"/>
    <w:rsid w:val="00943879"/>
    <w:rsid w:val="0094409C"/>
    <w:rsid w:val="00944159"/>
    <w:rsid w:val="009449B2"/>
    <w:rsid w:val="00944A82"/>
    <w:rsid w:val="00944BA5"/>
    <w:rsid w:val="00945517"/>
    <w:rsid w:val="0094563E"/>
    <w:rsid w:val="00945CB9"/>
    <w:rsid w:val="00946304"/>
    <w:rsid w:val="00946921"/>
    <w:rsid w:val="00946C4D"/>
    <w:rsid w:val="0095019A"/>
    <w:rsid w:val="00950527"/>
    <w:rsid w:val="00950C83"/>
    <w:rsid w:val="00950D27"/>
    <w:rsid w:val="00951E8C"/>
    <w:rsid w:val="00952284"/>
    <w:rsid w:val="0095285B"/>
    <w:rsid w:val="00953FE9"/>
    <w:rsid w:val="00954417"/>
    <w:rsid w:val="0095481C"/>
    <w:rsid w:val="0095526F"/>
    <w:rsid w:val="00955833"/>
    <w:rsid w:val="0095608F"/>
    <w:rsid w:val="009567E6"/>
    <w:rsid w:val="00956D16"/>
    <w:rsid w:val="00956E78"/>
    <w:rsid w:val="00957076"/>
    <w:rsid w:val="00957132"/>
    <w:rsid w:val="00957434"/>
    <w:rsid w:val="009576FD"/>
    <w:rsid w:val="009578EB"/>
    <w:rsid w:val="009578FF"/>
    <w:rsid w:val="00957DFA"/>
    <w:rsid w:val="00960446"/>
    <w:rsid w:val="0096089B"/>
    <w:rsid w:val="009610ED"/>
    <w:rsid w:val="0096156A"/>
    <w:rsid w:val="00961D8F"/>
    <w:rsid w:val="00961EE0"/>
    <w:rsid w:val="00961EE9"/>
    <w:rsid w:val="009633BB"/>
    <w:rsid w:val="00963A36"/>
    <w:rsid w:val="00964173"/>
    <w:rsid w:val="009643DA"/>
    <w:rsid w:val="0096460B"/>
    <w:rsid w:val="0096485F"/>
    <w:rsid w:val="00964959"/>
    <w:rsid w:val="00965C40"/>
    <w:rsid w:val="00965D20"/>
    <w:rsid w:val="00966B9B"/>
    <w:rsid w:val="00967354"/>
    <w:rsid w:val="0096736B"/>
    <w:rsid w:val="00970885"/>
    <w:rsid w:val="00971592"/>
    <w:rsid w:val="00971617"/>
    <w:rsid w:val="00971724"/>
    <w:rsid w:val="009717F8"/>
    <w:rsid w:val="00971DDF"/>
    <w:rsid w:val="00971F5B"/>
    <w:rsid w:val="0097225C"/>
    <w:rsid w:val="00972C8C"/>
    <w:rsid w:val="009731D6"/>
    <w:rsid w:val="00973613"/>
    <w:rsid w:val="00973FC6"/>
    <w:rsid w:val="00974746"/>
    <w:rsid w:val="00974EF4"/>
    <w:rsid w:val="00975119"/>
    <w:rsid w:val="00975D66"/>
    <w:rsid w:val="009763ED"/>
    <w:rsid w:val="0097664F"/>
    <w:rsid w:val="00976F04"/>
    <w:rsid w:val="009774BD"/>
    <w:rsid w:val="009777F4"/>
    <w:rsid w:val="00977AD8"/>
    <w:rsid w:val="00977FBA"/>
    <w:rsid w:val="0098058E"/>
    <w:rsid w:val="00980A10"/>
    <w:rsid w:val="00981130"/>
    <w:rsid w:val="00981F07"/>
    <w:rsid w:val="00981F30"/>
    <w:rsid w:val="0098229C"/>
    <w:rsid w:val="0098289D"/>
    <w:rsid w:val="009835E0"/>
    <w:rsid w:val="00983D46"/>
    <w:rsid w:val="00983DCA"/>
    <w:rsid w:val="00984644"/>
    <w:rsid w:val="0098467C"/>
    <w:rsid w:val="009851C8"/>
    <w:rsid w:val="00985519"/>
    <w:rsid w:val="0098555A"/>
    <w:rsid w:val="00985EF7"/>
    <w:rsid w:val="00986093"/>
    <w:rsid w:val="00986146"/>
    <w:rsid w:val="00986A7B"/>
    <w:rsid w:val="00986CF9"/>
    <w:rsid w:val="0098727B"/>
    <w:rsid w:val="00987416"/>
    <w:rsid w:val="0098780A"/>
    <w:rsid w:val="00987E99"/>
    <w:rsid w:val="00990705"/>
    <w:rsid w:val="00990C0E"/>
    <w:rsid w:val="00990D75"/>
    <w:rsid w:val="00991093"/>
    <w:rsid w:val="0099163B"/>
    <w:rsid w:val="00991784"/>
    <w:rsid w:val="00992343"/>
    <w:rsid w:val="00993135"/>
    <w:rsid w:val="0099383D"/>
    <w:rsid w:val="009938B1"/>
    <w:rsid w:val="0099484D"/>
    <w:rsid w:val="00994DB3"/>
    <w:rsid w:val="00996101"/>
    <w:rsid w:val="00996258"/>
    <w:rsid w:val="00996306"/>
    <w:rsid w:val="00996744"/>
    <w:rsid w:val="00997437"/>
    <w:rsid w:val="009978BE"/>
    <w:rsid w:val="00997CF4"/>
    <w:rsid w:val="009A0532"/>
    <w:rsid w:val="009A06F8"/>
    <w:rsid w:val="009A112A"/>
    <w:rsid w:val="009A1169"/>
    <w:rsid w:val="009A164C"/>
    <w:rsid w:val="009A1AAC"/>
    <w:rsid w:val="009A1B7C"/>
    <w:rsid w:val="009A1D29"/>
    <w:rsid w:val="009A2BB6"/>
    <w:rsid w:val="009A2CB8"/>
    <w:rsid w:val="009A3491"/>
    <w:rsid w:val="009A3789"/>
    <w:rsid w:val="009A45A2"/>
    <w:rsid w:val="009A492B"/>
    <w:rsid w:val="009A4C74"/>
    <w:rsid w:val="009A55DE"/>
    <w:rsid w:val="009A585F"/>
    <w:rsid w:val="009A6919"/>
    <w:rsid w:val="009A6AC7"/>
    <w:rsid w:val="009A6CA3"/>
    <w:rsid w:val="009A6ECF"/>
    <w:rsid w:val="009B0408"/>
    <w:rsid w:val="009B0575"/>
    <w:rsid w:val="009B0843"/>
    <w:rsid w:val="009B0DEE"/>
    <w:rsid w:val="009B1335"/>
    <w:rsid w:val="009B176D"/>
    <w:rsid w:val="009B1E47"/>
    <w:rsid w:val="009B2B7A"/>
    <w:rsid w:val="009B2BE6"/>
    <w:rsid w:val="009B2CED"/>
    <w:rsid w:val="009B3054"/>
    <w:rsid w:val="009B321D"/>
    <w:rsid w:val="009B335D"/>
    <w:rsid w:val="009B3463"/>
    <w:rsid w:val="009B353C"/>
    <w:rsid w:val="009B3C90"/>
    <w:rsid w:val="009B3DD2"/>
    <w:rsid w:val="009B3FCC"/>
    <w:rsid w:val="009B4FEF"/>
    <w:rsid w:val="009B5135"/>
    <w:rsid w:val="009B76E3"/>
    <w:rsid w:val="009B76F9"/>
    <w:rsid w:val="009B7A05"/>
    <w:rsid w:val="009B7A72"/>
    <w:rsid w:val="009B7BB8"/>
    <w:rsid w:val="009C0E9B"/>
    <w:rsid w:val="009C126A"/>
    <w:rsid w:val="009C13A3"/>
    <w:rsid w:val="009C1CC6"/>
    <w:rsid w:val="009C1D4C"/>
    <w:rsid w:val="009C1DBF"/>
    <w:rsid w:val="009C2DD2"/>
    <w:rsid w:val="009C3982"/>
    <w:rsid w:val="009C441F"/>
    <w:rsid w:val="009C480F"/>
    <w:rsid w:val="009C49AF"/>
    <w:rsid w:val="009C4A07"/>
    <w:rsid w:val="009C4B8E"/>
    <w:rsid w:val="009C51D5"/>
    <w:rsid w:val="009C543C"/>
    <w:rsid w:val="009C599A"/>
    <w:rsid w:val="009C5EFF"/>
    <w:rsid w:val="009C650E"/>
    <w:rsid w:val="009C70DB"/>
    <w:rsid w:val="009C774A"/>
    <w:rsid w:val="009C78C9"/>
    <w:rsid w:val="009C7FFA"/>
    <w:rsid w:val="009D04D4"/>
    <w:rsid w:val="009D0501"/>
    <w:rsid w:val="009D19BC"/>
    <w:rsid w:val="009D1B83"/>
    <w:rsid w:val="009D2071"/>
    <w:rsid w:val="009D216F"/>
    <w:rsid w:val="009D2348"/>
    <w:rsid w:val="009D2EA8"/>
    <w:rsid w:val="009D2F0C"/>
    <w:rsid w:val="009D3306"/>
    <w:rsid w:val="009D3578"/>
    <w:rsid w:val="009D375A"/>
    <w:rsid w:val="009D38C9"/>
    <w:rsid w:val="009D3A5F"/>
    <w:rsid w:val="009D4F88"/>
    <w:rsid w:val="009D5193"/>
    <w:rsid w:val="009D5327"/>
    <w:rsid w:val="009D5C32"/>
    <w:rsid w:val="009D5C56"/>
    <w:rsid w:val="009D642C"/>
    <w:rsid w:val="009D6472"/>
    <w:rsid w:val="009D680E"/>
    <w:rsid w:val="009D6D36"/>
    <w:rsid w:val="009D79F4"/>
    <w:rsid w:val="009D7D19"/>
    <w:rsid w:val="009E126D"/>
    <w:rsid w:val="009E13E1"/>
    <w:rsid w:val="009E1B48"/>
    <w:rsid w:val="009E33D7"/>
    <w:rsid w:val="009E3B43"/>
    <w:rsid w:val="009E3CD1"/>
    <w:rsid w:val="009E3FFB"/>
    <w:rsid w:val="009E4461"/>
    <w:rsid w:val="009E5520"/>
    <w:rsid w:val="009E5AF5"/>
    <w:rsid w:val="009E5EB5"/>
    <w:rsid w:val="009E5F96"/>
    <w:rsid w:val="009E670D"/>
    <w:rsid w:val="009E745A"/>
    <w:rsid w:val="009E74F0"/>
    <w:rsid w:val="009E7799"/>
    <w:rsid w:val="009E785E"/>
    <w:rsid w:val="009E7B57"/>
    <w:rsid w:val="009E7F23"/>
    <w:rsid w:val="009E7FA3"/>
    <w:rsid w:val="009F0768"/>
    <w:rsid w:val="009F07BB"/>
    <w:rsid w:val="009F0E9E"/>
    <w:rsid w:val="009F102A"/>
    <w:rsid w:val="009F1306"/>
    <w:rsid w:val="009F151C"/>
    <w:rsid w:val="009F1523"/>
    <w:rsid w:val="009F1C8C"/>
    <w:rsid w:val="009F2A19"/>
    <w:rsid w:val="009F46B5"/>
    <w:rsid w:val="009F4F55"/>
    <w:rsid w:val="009F514E"/>
    <w:rsid w:val="009F7867"/>
    <w:rsid w:val="009F7A3E"/>
    <w:rsid w:val="009F7D66"/>
    <w:rsid w:val="00A00604"/>
    <w:rsid w:val="00A00BD2"/>
    <w:rsid w:val="00A00E56"/>
    <w:rsid w:val="00A012E7"/>
    <w:rsid w:val="00A027F3"/>
    <w:rsid w:val="00A02D74"/>
    <w:rsid w:val="00A03978"/>
    <w:rsid w:val="00A03AB1"/>
    <w:rsid w:val="00A046AD"/>
    <w:rsid w:val="00A046D1"/>
    <w:rsid w:val="00A04D7E"/>
    <w:rsid w:val="00A051D9"/>
    <w:rsid w:val="00A054B4"/>
    <w:rsid w:val="00A05DF3"/>
    <w:rsid w:val="00A06B11"/>
    <w:rsid w:val="00A07E08"/>
    <w:rsid w:val="00A07EBB"/>
    <w:rsid w:val="00A10063"/>
    <w:rsid w:val="00A1048E"/>
    <w:rsid w:val="00A10D79"/>
    <w:rsid w:val="00A11535"/>
    <w:rsid w:val="00A11889"/>
    <w:rsid w:val="00A11E56"/>
    <w:rsid w:val="00A11FFC"/>
    <w:rsid w:val="00A1207F"/>
    <w:rsid w:val="00A121B3"/>
    <w:rsid w:val="00A1235A"/>
    <w:rsid w:val="00A12522"/>
    <w:rsid w:val="00A12798"/>
    <w:rsid w:val="00A1310C"/>
    <w:rsid w:val="00A13A09"/>
    <w:rsid w:val="00A14BFA"/>
    <w:rsid w:val="00A153BE"/>
    <w:rsid w:val="00A1545F"/>
    <w:rsid w:val="00A15DEE"/>
    <w:rsid w:val="00A16462"/>
    <w:rsid w:val="00A166E4"/>
    <w:rsid w:val="00A167B5"/>
    <w:rsid w:val="00A16DBE"/>
    <w:rsid w:val="00A16E43"/>
    <w:rsid w:val="00A16F89"/>
    <w:rsid w:val="00A172DB"/>
    <w:rsid w:val="00A179E0"/>
    <w:rsid w:val="00A17C4F"/>
    <w:rsid w:val="00A20653"/>
    <w:rsid w:val="00A20A39"/>
    <w:rsid w:val="00A21856"/>
    <w:rsid w:val="00A219FA"/>
    <w:rsid w:val="00A22E54"/>
    <w:rsid w:val="00A23219"/>
    <w:rsid w:val="00A238BD"/>
    <w:rsid w:val="00A23AA3"/>
    <w:rsid w:val="00A23DCA"/>
    <w:rsid w:val="00A240D8"/>
    <w:rsid w:val="00A243E4"/>
    <w:rsid w:val="00A2459D"/>
    <w:rsid w:val="00A24E23"/>
    <w:rsid w:val="00A255CF"/>
    <w:rsid w:val="00A2566C"/>
    <w:rsid w:val="00A256CC"/>
    <w:rsid w:val="00A25C00"/>
    <w:rsid w:val="00A25F05"/>
    <w:rsid w:val="00A26491"/>
    <w:rsid w:val="00A26F49"/>
    <w:rsid w:val="00A308CD"/>
    <w:rsid w:val="00A30B2D"/>
    <w:rsid w:val="00A311AE"/>
    <w:rsid w:val="00A312A6"/>
    <w:rsid w:val="00A3130E"/>
    <w:rsid w:val="00A3193B"/>
    <w:rsid w:val="00A323C4"/>
    <w:rsid w:val="00A324CF"/>
    <w:rsid w:val="00A32E8B"/>
    <w:rsid w:val="00A32ED6"/>
    <w:rsid w:val="00A335D3"/>
    <w:rsid w:val="00A33776"/>
    <w:rsid w:val="00A33AE8"/>
    <w:rsid w:val="00A344A5"/>
    <w:rsid w:val="00A346C3"/>
    <w:rsid w:val="00A34D4A"/>
    <w:rsid w:val="00A34EEB"/>
    <w:rsid w:val="00A35FFD"/>
    <w:rsid w:val="00A36155"/>
    <w:rsid w:val="00A3629E"/>
    <w:rsid w:val="00A365AD"/>
    <w:rsid w:val="00A36FEB"/>
    <w:rsid w:val="00A42A85"/>
    <w:rsid w:val="00A42BA2"/>
    <w:rsid w:val="00A42D07"/>
    <w:rsid w:val="00A433AE"/>
    <w:rsid w:val="00A44558"/>
    <w:rsid w:val="00A44B43"/>
    <w:rsid w:val="00A4503E"/>
    <w:rsid w:val="00A450C0"/>
    <w:rsid w:val="00A452CC"/>
    <w:rsid w:val="00A45468"/>
    <w:rsid w:val="00A471A8"/>
    <w:rsid w:val="00A4791B"/>
    <w:rsid w:val="00A50674"/>
    <w:rsid w:val="00A50708"/>
    <w:rsid w:val="00A50A48"/>
    <w:rsid w:val="00A50E14"/>
    <w:rsid w:val="00A51180"/>
    <w:rsid w:val="00A51242"/>
    <w:rsid w:val="00A51522"/>
    <w:rsid w:val="00A51573"/>
    <w:rsid w:val="00A516C7"/>
    <w:rsid w:val="00A51A5E"/>
    <w:rsid w:val="00A52895"/>
    <w:rsid w:val="00A52B2B"/>
    <w:rsid w:val="00A52C6E"/>
    <w:rsid w:val="00A52D7D"/>
    <w:rsid w:val="00A52ED0"/>
    <w:rsid w:val="00A5378E"/>
    <w:rsid w:val="00A538E2"/>
    <w:rsid w:val="00A539A5"/>
    <w:rsid w:val="00A53DA0"/>
    <w:rsid w:val="00A5404D"/>
    <w:rsid w:val="00A555A7"/>
    <w:rsid w:val="00A5566E"/>
    <w:rsid w:val="00A55983"/>
    <w:rsid w:val="00A5765D"/>
    <w:rsid w:val="00A579BD"/>
    <w:rsid w:val="00A57DA6"/>
    <w:rsid w:val="00A57DD5"/>
    <w:rsid w:val="00A607CB"/>
    <w:rsid w:val="00A61750"/>
    <w:rsid w:val="00A6201B"/>
    <w:rsid w:val="00A627D7"/>
    <w:rsid w:val="00A62CD6"/>
    <w:rsid w:val="00A6351F"/>
    <w:rsid w:val="00A63809"/>
    <w:rsid w:val="00A64278"/>
    <w:rsid w:val="00A6487D"/>
    <w:rsid w:val="00A64A6E"/>
    <w:rsid w:val="00A6519F"/>
    <w:rsid w:val="00A65931"/>
    <w:rsid w:val="00A65A70"/>
    <w:rsid w:val="00A65E0B"/>
    <w:rsid w:val="00A6665F"/>
    <w:rsid w:val="00A66CE3"/>
    <w:rsid w:val="00A66F36"/>
    <w:rsid w:val="00A6707E"/>
    <w:rsid w:val="00A676B8"/>
    <w:rsid w:val="00A676D9"/>
    <w:rsid w:val="00A6772F"/>
    <w:rsid w:val="00A67CF6"/>
    <w:rsid w:val="00A67EFC"/>
    <w:rsid w:val="00A7031E"/>
    <w:rsid w:val="00A71140"/>
    <w:rsid w:val="00A71881"/>
    <w:rsid w:val="00A719C2"/>
    <w:rsid w:val="00A7205E"/>
    <w:rsid w:val="00A72EC0"/>
    <w:rsid w:val="00A74225"/>
    <w:rsid w:val="00A74692"/>
    <w:rsid w:val="00A74C37"/>
    <w:rsid w:val="00A75403"/>
    <w:rsid w:val="00A75A52"/>
    <w:rsid w:val="00A7618B"/>
    <w:rsid w:val="00A7640B"/>
    <w:rsid w:val="00A7664E"/>
    <w:rsid w:val="00A773A8"/>
    <w:rsid w:val="00A7778B"/>
    <w:rsid w:val="00A7786C"/>
    <w:rsid w:val="00A800AD"/>
    <w:rsid w:val="00A803B2"/>
    <w:rsid w:val="00A803BC"/>
    <w:rsid w:val="00A80969"/>
    <w:rsid w:val="00A80D8C"/>
    <w:rsid w:val="00A8124A"/>
    <w:rsid w:val="00A844BA"/>
    <w:rsid w:val="00A84853"/>
    <w:rsid w:val="00A850EA"/>
    <w:rsid w:val="00A85752"/>
    <w:rsid w:val="00A85798"/>
    <w:rsid w:val="00A8609D"/>
    <w:rsid w:val="00A8625F"/>
    <w:rsid w:val="00A86AC8"/>
    <w:rsid w:val="00A86EA7"/>
    <w:rsid w:val="00A87611"/>
    <w:rsid w:val="00A87CDF"/>
    <w:rsid w:val="00A91244"/>
    <w:rsid w:val="00A912EE"/>
    <w:rsid w:val="00A91774"/>
    <w:rsid w:val="00A91967"/>
    <w:rsid w:val="00A91C7F"/>
    <w:rsid w:val="00A92066"/>
    <w:rsid w:val="00A92776"/>
    <w:rsid w:val="00A93181"/>
    <w:rsid w:val="00A938E6"/>
    <w:rsid w:val="00A93934"/>
    <w:rsid w:val="00A93972"/>
    <w:rsid w:val="00A93CCF"/>
    <w:rsid w:val="00A94A9D"/>
    <w:rsid w:val="00A94E4E"/>
    <w:rsid w:val="00A95079"/>
    <w:rsid w:val="00A953C5"/>
    <w:rsid w:val="00A95502"/>
    <w:rsid w:val="00A95514"/>
    <w:rsid w:val="00A95BD5"/>
    <w:rsid w:val="00A95C53"/>
    <w:rsid w:val="00A96570"/>
    <w:rsid w:val="00A96ED4"/>
    <w:rsid w:val="00A96F78"/>
    <w:rsid w:val="00A979E1"/>
    <w:rsid w:val="00AA0B9E"/>
    <w:rsid w:val="00AA1087"/>
    <w:rsid w:val="00AA161A"/>
    <w:rsid w:val="00AA1639"/>
    <w:rsid w:val="00AA22E4"/>
    <w:rsid w:val="00AA240A"/>
    <w:rsid w:val="00AA247C"/>
    <w:rsid w:val="00AA25A9"/>
    <w:rsid w:val="00AA26D9"/>
    <w:rsid w:val="00AA278A"/>
    <w:rsid w:val="00AA2FD3"/>
    <w:rsid w:val="00AA3183"/>
    <w:rsid w:val="00AA4605"/>
    <w:rsid w:val="00AA51AD"/>
    <w:rsid w:val="00AA591E"/>
    <w:rsid w:val="00AA5DF4"/>
    <w:rsid w:val="00AA624C"/>
    <w:rsid w:val="00AA65C9"/>
    <w:rsid w:val="00AA66CB"/>
    <w:rsid w:val="00AA676C"/>
    <w:rsid w:val="00AA756F"/>
    <w:rsid w:val="00AB0A32"/>
    <w:rsid w:val="00AB0B90"/>
    <w:rsid w:val="00AB0C78"/>
    <w:rsid w:val="00AB0E56"/>
    <w:rsid w:val="00AB0ED5"/>
    <w:rsid w:val="00AB18AC"/>
    <w:rsid w:val="00AB1EB7"/>
    <w:rsid w:val="00AB3693"/>
    <w:rsid w:val="00AB3A15"/>
    <w:rsid w:val="00AB3A4E"/>
    <w:rsid w:val="00AB4C87"/>
    <w:rsid w:val="00AB4ECC"/>
    <w:rsid w:val="00AB4F0F"/>
    <w:rsid w:val="00AB53E3"/>
    <w:rsid w:val="00AB5621"/>
    <w:rsid w:val="00AB573E"/>
    <w:rsid w:val="00AB60E2"/>
    <w:rsid w:val="00AB6601"/>
    <w:rsid w:val="00AB674E"/>
    <w:rsid w:val="00AB6D79"/>
    <w:rsid w:val="00AB709E"/>
    <w:rsid w:val="00AB7806"/>
    <w:rsid w:val="00AC01F3"/>
    <w:rsid w:val="00AC02C1"/>
    <w:rsid w:val="00AC0927"/>
    <w:rsid w:val="00AC0AB6"/>
    <w:rsid w:val="00AC10AD"/>
    <w:rsid w:val="00AC12C9"/>
    <w:rsid w:val="00AC13DD"/>
    <w:rsid w:val="00AC1E55"/>
    <w:rsid w:val="00AC3D06"/>
    <w:rsid w:val="00AC429F"/>
    <w:rsid w:val="00AC4819"/>
    <w:rsid w:val="00AC4D2D"/>
    <w:rsid w:val="00AC5624"/>
    <w:rsid w:val="00AC60B4"/>
    <w:rsid w:val="00AC67B6"/>
    <w:rsid w:val="00AC6D6C"/>
    <w:rsid w:val="00AC754F"/>
    <w:rsid w:val="00AC79F7"/>
    <w:rsid w:val="00AC7BAF"/>
    <w:rsid w:val="00AC7D98"/>
    <w:rsid w:val="00AC7EDB"/>
    <w:rsid w:val="00AD00C5"/>
    <w:rsid w:val="00AD1491"/>
    <w:rsid w:val="00AD165F"/>
    <w:rsid w:val="00AD1A0C"/>
    <w:rsid w:val="00AD1DBA"/>
    <w:rsid w:val="00AD2794"/>
    <w:rsid w:val="00AD2DC5"/>
    <w:rsid w:val="00AD3074"/>
    <w:rsid w:val="00AD321D"/>
    <w:rsid w:val="00AD3455"/>
    <w:rsid w:val="00AD361B"/>
    <w:rsid w:val="00AD3CAD"/>
    <w:rsid w:val="00AD4F2D"/>
    <w:rsid w:val="00AD524F"/>
    <w:rsid w:val="00AD5A99"/>
    <w:rsid w:val="00AD6428"/>
    <w:rsid w:val="00AD69FF"/>
    <w:rsid w:val="00AD6A09"/>
    <w:rsid w:val="00AD702B"/>
    <w:rsid w:val="00AD72E6"/>
    <w:rsid w:val="00AD7C95"/>
    <w:rsid w:val="00AD7FCD"/>
    <w:rsid w:val="00AE04A3"/>
    <w:rsid w:val="00AE18E5"/>
    <w:rsid w:val="00AE2B77"/>
    <w:rsid w:val="00AE2BED"/>
    <w:rsid w:val="00AE3DE1"/>
    <w:rsid w:val="00AE4B76"/>
    <w:rsid w:val="00AE4DC1"/>
    <w:rsid w:val="00AE4DFA"/>
    <w:rsid w:val="00AE5439"/>
    <w:rsid w:val="00AE6097"/>
    <w:rsid w:val="00AE61B2"/>
    <w:rsid w:val="00AE7010"/>
    <w:rsid w:val="00AE78D1"/>
    <w:rsid w:val="00AE7F89"/>
    <w:rsid w:val="00AF1670"/>
    <w:rsid w:val="00AF2153"/>
    <w:rsid w:val="00AF2606"/>
    <w:rsid w:val="00AF2D54"/>
    <w:rsid w:val="00AF310B"/>
    <w:rsid w:val="00AF3160"/>
    <w:rsid w:val="00AF32B5"/>
    <w:rsid w:val="00AF3458"/>
    <w:rsid w:val="00AF3F59"/>
    <w:rsid w:val="00AF3F7B"/>
    <w:rsid w:val="00AF41DA"/>
    <w:rsid w:val="00AF42B4"/>
    <w:rsid w:val="00AF4B8A"/>
    <w:rsid w:val="00AF4C2F"/>
    <w:rsid w:val="00AF4DE6"/>
    <w:rsid w:val="00AF4F1B"/>
    <w:rsid w:val="00AF5EC6"/>
    <w:rsid w:val="00AF613E"/>
    <w:rsid w:val="00AF6C38"/>
    <w:rsid w:val="00AF6DAA"/>
    <w:rsid w:val="00AF6E8A"/>
    <w:rsid w:val="00AF7213"/>
    <w:rsid w:val="00AF7771"/>
    <w:rsid w:val="00AF79B9"/>
    <w:rsid w:val="00AF7BB4"/>
    <w:rsid w:val="00AF7CEA"/>
    <w:rsid w:val="00AF7D92"/>
    <w:rsid w:val="00B001BB"/>
    <w:rsid w:val="00B00240"/>
    <w:rsid w:val="00B00254"/>
    <w:rsid w:val="00B002EB"/>
    <w:rsid w:val="00B00BF5"/>
    <w:rsid w:val="00B00F90"/>
    <w:rsid w:val="00B011CC"/>
    <w:rsid w:val="00B015B1"/>
    <w:rsid w:val="00B025BE"/>
    <w:rsid w:val="00B02A25"/>
    <w:rsid w:val="00B02F11"/>
    <w:rsid w:val="00B04048"/>
    <w:rsid w:val="00B0433D"/>
    <w:rsid w:val="00B04F3D"/>
    <w:rsid w:val="00B05702"/>
    <w:rsid w:val="00B05A7E"/>
    <w:rsid w:val="00B063D9"/>
    <w:rsid w:val="00B064D9"/>
    <w:rsid w:val="00B06DD9"/>
    <w:rsid w:val="00B07CD6"/>
    <w:rsid w:val="00B07E52"/>
    <w:rsid w:val="00B10010"/>
    <w:rsid w:val="00B11057"/>
    <w:rsid w:val="00B11775"/>
    <w:rsid w:val="00B126C7"/>
    <w:rsid w:val="00B12F75"/>
    <w:rsid w:val="00B1302D"/>
    <w:rsid w:val="00B13F9B"/>
    <w:rsid w:val="00B1513F"/>
    <w:rsid w:val="00B15569"/>
    <w:rsid w:val="00B15B89"/>
    <w:rsid w:val="00B16C63"/>
    <w:rsid w:val="00B1746F"/>
    <w:rsid w:val="00B17D56"/>
    <w:rsid w:val="00B17D98"/>
    <w:rsid w:val="00B20725"/>
    <w:rsid w:val="00B20778"/>
    <w:rsid w:val="00B2087E"/>
    <w:rsid w:val="00B20B11"/>
    <w:rsid w:val="00B20B94"/>
    <w:rsid w:val="00B2155B"/>
    <w:rsid w:val="00B2160F"/>
    <w:rsid w:val="00B21E24"/>
    <w:rsid w:val="00B221A2"/>
    <w:rsid w:val="00B22A13"/>
    <w:rsid w:val="00B245AC"/>
    <w:rsid w:val="00B247CA"/>
    <w:rsid w:val="00B248D0"/>
    <w:rsid w:val="00B2514D"/>
    <w:rsid w:val="00B2628E"/>
    <w:rsid w:val="00B266B0"/>
    <w:rsid w:val="00B26B4E"/>
    <w:rsid w:val="00B2766C"/>
    <w:rsid w:val="00B27921"/>
    <w:rsid w:val="00B27C4D"/>
    <w:rsid w:val="00B3000E"/>
    <w:rsid w:val="00B3057F"/>
    <w:rsid w:val="00B315DF"/>
    <w:rsid w:val="00B324C5"/>
    <w:rsid w:val="00B326A8"/>
    <w:rsid w:val="00B3291A"/>
    <w:rsid w:val="00B329EB"/>
    <w:rsid w:val="00B32C49"/>
    <w:rsid w:val="00B32FCD"/>
    <w:rsid w:val="00B33508"/>
    <w:rsid w:val="00B3377E"/>
    <w:rsid w:val="00B33E3D"/>
    <w:rsid w:val="00B34E63"/>
    <w:rsid w:val="00B34FE2"/>
    <w:rsid w:val="00B35679"/>
    <w:rsid w:val="00B35A91"/>
    <w:rsid w:val="00B35DA4"/>
    <w:rsid w:val="00B36DE7"/>
    <w:rsid w:val="00B37414"/>
    <w:rsid w:val="00B3790B"/>
    <w:rsid w:val="00B40396"/>
    <w:rsid w:val="00B40A96"/>
    <w:rsid w:val="00B415FE"/>
    <w:rsid w:val="00B4184B"/>
    <w:rsid w:val="00B422A7"/>
    <w:rsid w:val="00B42A32"/>
    <w:rsid w:val="00B42FA6"/>
    <w:rsid w:val="00B438D2"/>
    <w:rsid w:val="00B4399E"/>
    <w:rsid w:val="00B43A16"/>
    <w:rsid w:val="00B43B33"/>
    <w:rsid w:val="00B43CA2"/>
    <w:rsid w:val="00B446AC"/>
    <w:rsid w:val="00B44D58"/>
    <w:rsid w:val="00B454C8"/>
    <w:rsid w:val="00B45CE1"/>
    <w:rsid w:val="00B46182"/>
    <w:rsid w:val="00B46715"/>
    <w:rsid w:val="00B46A75"/>
    <w:rsid w:val="00B470A7"/>
    <w:rsid w:val="00B47A11"/>
    <w:rsid w:val="00B47CA7"/>
    <w:rsid w:val="00B47F08"/>
    <w:rsid w:val="00B500CD"/>
    <w:rsid w:val="00B5109D"/>
    <w:rsid w:val="00B5228F"/>
    <w:rsid w:val="00B52359"/>
    <w:rsid w:val="00B5239C"/>
    <w:rsid w:val="00B52B77"/>
    <w:rsid w:val="00B530E7"/>
    <w:rsid w:val="00B53259"/>
    <w:rsid w:val="00B532AE"/>
    <w:rsid w:val="00B53893"/>
    <w:rsid w:val="00B53F09"/>
    <w:rsid w:val="00B548C2"/>
    <w:rsid w:val="00B54B6A"/>
    <w:rsid w:val="00B55428"/>
    <w:rsid w:val="00B55EC0"/>
    <w:rsid w:val="00B570BF"/>
    <w:rsid w:val="00B601C2"/>
    <w:rsid w:val="00B60471"/>
    <w:rsid w:val="00B60B8F"/>
    <w:rsid w:val="00B61727"/>
    <w:rsid w:val="00B625CC"/>
    <w:rsid w:val="00B631E9"/>
    <w:rsid w:val="00B63337"/>
    <w:rsid w:val="00B6369F"/>
    <w:rsid w:val="00B639D7"/>
    <w:rsid w:val="00B6436C"/>
    <w:rsid w:val="00B64AA7"/>
    <w:rsid w:val="00B64B7E"/>
    <w:rsid w:val="00B65452"/>
    <w:rsid w:val="00B65D08"/>
    <w:rsid w:val="00B66594"/>
    <w:rsid w:val="00B67805"/>
    <w:rsid w:val="00B701F9"/>
    <w:rsid w:val="00B701FE"/>
    <w:rsid w:val="00B7160B"/>
    <w:rsid w:val="00B721CD"/>
    <w:rsid w:val="00B7267A"/>
    <w:rsid w:val="00B726FF"/>
    <w:rsid w:val="00B72A5B"/>
    <w:rsid w:val="00B72AA4"/>
    <w:rsid w:val="00B7311B"/>
    <w:rsid w:val="00B73187"/>
    <w:rsid w:val="00B73F13"/>
    <w:rsid w:val="00B74B5B"/>
    <w:rsid w:val="00B75454"/>
    <w:rsid w:val="00B754F5"/>
    <w:rsid w:val="00B75613"/>
    <w:rsid w:val="00B75922"/>
    <w:rsid w:val="00B76326"/>
    <w:rsid w:val="00B76BCD"/>
    <w:rsid w:val="00B76EE9"/>
    <w:rsid w:val="00B77231"/>
    <w:rsid w:val="00B77880"/>
    <w:rsid w:val="00B77B84"/>
    <w:rsid w:val="00B80D90"/>
    <w:rsid w:val="00B82613"/>
    <w:rsid w:val="00B828B5"/>
    <w:rsid w:val="00B82C0B"/>
    <w:rsid w:val="00B82ED8"/>
    <w:rsid w:val="00B835FB"/>
    <w:rsid w:val="00B83E1B"/>
    <w:rsid w:val="00B845D0"/>
    <w:rsid w:val="00B84A80"/>
    <w:rsid w:val="00B84E9C"/>
    <w:rsid w:val="00B85522"/>
    <w:rsid w:val="00B85A49"/>
    <w:rsid w:val="00B85F0A"/>
    <w:rsid w:val="00B86705"/>
    <w:rsid w:val="00B86DF2"/>
    <w:rsid w:val="00B87B31"/>
    <w:rsid w:val="00B90E20"/>
    <w:rsid w:val="00B90E2A"/>
    <w:rsid w:val="00B90F2A"/>
    <w:rsid w:val="00B912A9"/>
    <w:rsid w:val="00B9198D"/>
    <w:rsid w:val="00B91FCE"/>
    <w:rsid w:val="00B920DD"/>
    <w:rsid w:val="00B92CFB"/>
    <w:rsid w:val="00B92D25"/>
    <w:rsid w:val="00B92EBB"/>
    <w:rsid w:val="00B93008"/>
    <w:rsid w:val="00B93595"/>
    <w:rsid w:val="00B938E8"/>
    <w:rsid w:val="00B9406D"/>
    <w:rsid w:val="00B94AE5"/>
    <w:rsid w:val="00B94BA7"/>
    <w:rsid w:val="00B94E0E"/>
    <w:rsid w:val="00B958B9"/>
    <w:rsid w:val="00B958E2"/>
    <w:rsid w:val="00B96413"/>
    <w:rsid w:val="00B9659E"/>
    <w:rsid w:val="00B97CA3"/>
    <w:rsid w:val="00B97E11"/>
    <w:rsid w:val="00BA00CE"/>
    <w:rsid w:val="00BA0284"/>
    <w:rsid w:val="00BA09AA"/>
    <w:rsid w:val="00BA1104"/>
    <w:rsid w:val="00BA14A1"/>
    <w:rsid w:val="00BA1839"/>
    <w:rsid w:val="00BA1872"/>
    <w:rsid w:val="00BA1913"/>
    <w:rsid w:val="00BA1F9C"/>
    <w:rsid w:val="00BA2895"/>
    <w:rsid w:val="00BA2914"/>
    <w:rsid w:val="00BA2BC9"/>
    <w:rsid w:val="00BA3434"/>
    <w:rsid w:val="00BA3DB9"/>
    <w:rsid w:val="00BA45F9"/>
    <w:rsid w:val="00BA4641"/>
    <w:rsid w:val="00BA4A54"/>
    <w:rsid w:val="00BA4B8D"/>
    <w:rsid w:val="00BA6DC3"/>
    <w:rsid w:val="00BA6E65"/>
    <w:rsid w:val="00BA7205"/>
    <w:rsid w:val="00BA76A9"/>
    <w:rsid w:val="00BA7D2C"/>
    <w:rsid w:val="00BB0327"/>
    <w:rsid w:val="00BB0595"/>
    <w:rsid w:val="00BB08DE"/>
    <w:rsid w:val="00BB0DD1"/>
    <w:rsid w:val="00BB17F1"/>
    <w:rsid w:val="00BB1B83"/>
    <w:rsid w:val="00BB2B54"/>
    <w:rsid w:val="00BB2F36"/>
    <w:rsid w:val="00BB3221"/>
    <w:rsid w:val="00BB33B6"/>
    <w:rsid w:val="00BB3888"/>
    <w:rsid w:val="00BB3E2B"/>
    <w:rsid w:val="00BB554C"/>
    <w:rsid w:val="00BB5D1C"/>
    <w:rsid w:val="00BB5E6D"/>
    <w:rsid w:val="00BB603B"/>
    <w:rsid w:val="00BB648D"/>
    <w:rsid w:val="00BB6552"/>
    <w:rsid w:val="00BB65E0"/>
    <w:rsid w:val="00BB6B9B"/>
    <w:rsid w:val="00BB6FE1"/>
    <w:rsid w:val="00BB754F"/>
    <w:rsid w:val="00BB7700"/>
    <w:rsid w:val="00BC0058"/>
    <w:rsid w:val="00BC07D4"/>
    <w:rsid w:val="00BC0A5D"/>
    <w:rsid w:val="00BC0BE3"/>
    <w:rsid w:val="00BC1951"/>
    <w:rsid w:val="00BC1AD9"/>
    <w:rsid w:val="00BC1D58"/>
    <w:rsid w:val="00BC2698"/>
    <w:rsid w:val="00BC27CD"/>
    <w:rsid w:val="00BC2D58"/>
    <w:rsid w:val="00BC3257"/>
    <w:rsid w:val="00BC32E7"/>
    <w:rsid w:val="00BC47F2"/>
    <w:rsid w:val="00BC49F1"/>
    <w:rsid w:val="00BC4F81"/>
    <w:rsid w:val="00BC5670"/>
    <w:rsid w:val="00BC58B9"/>
    <w:rsid w:val="00BC59EB"/>
    <w:rsid w:val="00BC5B11"/>
    <w:rsid w:val="00BC61D7"/>
    <w:rsid w:val="00BC65D5"/>
    <w:rsid w:val="00BC78E8"/>
    <w:rsid w:val="00BC7E76"/>
    <w:rsid w:val="00BD088C"/>
    <w:rsid w:val="00BD0C56"/>
    <w:rsid w:val="00BD17B9"/>
    <w:rsid w:val="00BD2D02"/>
    <w:rsid w:val="00BD2F13"/>
    <w:rsid w:val="00BD3056"/>
    <w:rsid w:val="00BD3846"/>
    <w:rsid w:val="00BD3E68"/>
    <w:rsid w:val="00BD4E05"/>
    <w:rsid w:val="00BD53B0"/>
    <w:rsid w:val="00BD598A"/>
    <w:rsid w:val="00BD5C7A"/>
    <w:rsid w:val="00BD723F"/>
    <w:rsid w:val="00BD75B4"/>
    <w:rsid w:val="00BD7C0F"/>
    <w:rsid w:val="00BD7D14"/>
    <w:rsid w:val="00BE020C"/>
    <w:rsid w:val="00BE02B4"/>
    <w:rsid w:val="00BE13FB"/>
    <w:rsid w:val="00BE1A87"/>
    <w:rsid w:val="00BE1B2F"/>
    <w:rsid w:val="00BE1CBD"/>
    <w:rsid w:val="00BE2439"/>
    <w:rsid w:val="00BE28C1"/>
    <w:rsid w:val="00BE29C2"/>
    <w:rsid w:val="00BE2FD9"/>
    <w:rsid w:val="00BE3492"/>
    <w:rsid w:val="00BE350D"/>
    <w:rsid w:val="00BE3B62"/>
    <w:rsid w:val="00BE3B79"/>
    <w:rsid w:val="00BE3DC1"/>
    <w:rsid w:val="00BE4BD1"/>
    <w:rsid w:val="00BE4C3B"/>
    <w:rsid w:val="00BE4EC9"/>
    <w:rsid w:val="00BE6169"/>
    <w:rsid w:val="00BE631E"/>
    <w:rsid w:val="00BE6411"/>
    <w:rsid w:val="00BE6607"/>
    <w:rsid w:val="00BE6724"/>
    <w:rsid w:val="00BE6BEC"/>
    <w:rsid w:val="00BE743F"/>
    <w:rsid w:val="00BF0307"/>
    <w:rsid w:val="00BF06F2"/>
    <w:rsid w:val="00BF0CCF"/>
    <w:rsid w:val="00BF0FC5"/>
    <w:rsid w:val="00BF10BC"/>
    <w:rsid w:val="00BF113D"/>
    <w:rsid w:val="00BF21AC"/>
    <w:rsid w:val="00BF2E53"/>
    <w:rsid w:val="00BF352A"/>
    <w:rsid w:val="00BF3669"/>
    <w:rsid w:val="00BF3AA3"/>
    <w:rsid w:val="00BF3C0D"/>
    <w:rsid w:val="00BF4BC7"/>
    <w:rsid w:val="00BF5066"/>
    <w:rsid w:val="00BF6252"/>
    <w:rsid w:val="00BF63D3"/>
    <w:rsid w:val="00BF65C9"/>
    <w:rsid w:val="00BF6DB8"/>
    <w:rsid w:val="00BF6DEB"/>
    <w:rsid w:val="00BF711C"/>
    <w:rsid w:val="00BF748E"/>
    <w:rsid w:val="00BF789B"/>
    <w:rsid w:val="00C00930"/>
    <w:rsid w:val="00C00F41"/>
    <w:rsid w:val="00C019B2"/>
    <w:rsid w:val="00C02F6D"/>
    <w:rsid w:val="00C03309"/>
    <w:rsid w:val="00C03553"/>
    <w:rsid w:val="00C03632"/>
    <w:rsid w:val="00C037E0"/>
    <w:rsid w:val="00C072FE"/>
    <w:rsid w:val="00C0737B"/>
    <w:rsid w:val="00C079D9"/>
    <w:rsid w:val="00C07CA5"/>
    <w:rsid w:val="00C10F70"/>
    <w:rsid w:val="00C11ADE"/>
    <w:rsid w:val="00C125B3"/>
    <w:rsid w:val="00C126E0"/>
    <w:rsid w:val="00C128BC"/>
    <w:rsid w:val="00C12E39"/>
    <w:rsid w:val="00C13D47"/>
    <w:rsid w:val="00C14164"/>
    <w:rsid w:val="00C14C53"/>
    <w:rsid w:val="00C15755"/>
    <w:rsid w:val="00C15BC7"/>
    <w:rsid w:val="00C15D8E"/>
    <w:rsid w:val="00C15ED8"/>
    <w:rsid w:val="00C17012"/>
    <w:rsid w:val="00C171FA"/>
    <w:rsid w:val="00C178FB"/>
    <w:rsid w:val="00C17DF9"/>
    <w:rsid w:val="00C17FD4"/>
    <w:rsid w:val="00C201EB"/>
    <w:rsid w:val="00C20ACC"/>
    <w:rsid w:val="00C2175B"/>
    <w:rsid w:val="00C21A1C"/>
    <w:rsid w:val="00C22B28"/>
    <w:rsid w:val="00C23066"/>
    <w:rsid w:val="00C231FE"/>
    <w:rsid w:val="00C236B0"/>
    <w:rsid w:val="00C23841"/>
    <w:rsid w:val="00C2386D"/>
    <w:rsid w:val="00C243F9"/>
    <w:rsid w:val="00C257B7"/>
    <w:rsid w:val="00C25D5E"/>
    <w:rsid w:val="00C272E8"/>
    <w:rsid w:val="00C27D01"/>
    <w:rsid w:val="00C301A9"/>
    <w:rsid w:val="00C30ABC"/>
    <w:rsid w:val="00C30B60"/>
    <w:rsid w:val="00C31FAA"/>
    <w:rsid w:val="00C32258"/>
    <w:rsid w:val="00C323A3"/>
    <w:rsid w:val="00C32A1E"/>
    <w:rsid w:val="00C32CCB"/>
    <w:rsid w:val="00C32F2B"/>
    <w:rsid w:val="00C33359"/>
    <w:rsid w:val="00C33581"/>
    <w:rsid w:val="00C33687"/>
    <w:rsid w:val="00C33C16"/>
    <w:rsid w:val="00C3414B"/>
    <w:rsid w:val="00C348D6"/>
    <w:rsid w:val="00C34D3E"/>
    <w:rsid w:val="00C3504C"/>
    <w:rsid w:val="00C354DF"/>
    <w:rsid w:val="00C359F2"/>
    <w:rsid w:val="00C3640C"/>
    <w:rsid w:val="00C365E7"/>
    <w:rsid w:val="00C36E34"/>
    <w:rsid w:val="00C37128"/>
    <w:rsid w:val="00C37477"/>
    <w:rsid w:val="00C37CE5"/>
    <w:rsid w:val="00C40388"/>
    <w:rsid w:val="00C404D7"/>
    <w:rsid w:val="00C404EE"/>
    <w:rsid w:val="00C405D0"/>
    <w:rsid w:val="00C409B6"/>
    <w:rsid w:val="00C41443"/>
    <w:rsid w:val="00C4171B"/>
    <w:rsid w:val="00C41F58"/>
    <w:rsid w:val="00C42689"/>
    <w:rsid w:val="00C42988"/>
    <w:rsid w:val="00C42BD4"/>
    <w:rsid w:val="00C43FF0"/>
    <w:rsid w:val="00C44124"/>
    <w:rsid w:val="00C44641"/>
    <w:rsid w:val="00C45303"/>
    <w:rsid w:val="00C4571B"/>
    <w:rsid w:val="00C45EF5"/>
    <w:rsid w:val="00C46325"/>
    <w:rsid w:val="00C464F2"/>
    <w:rsid w:val="00C46B7E"/>
    <w:rsid w:val="00C46D41"/>
    <w:rsid w:val="00C4734B"/>
    <w:rsid w:val="00C474D6"/>
    <w:rsid w:val="00C47538"/>
    <w:rsid w:val="00C50603"/>
    <w:rsid w:val="00C5099B"/>
    <w:rsid w:val="00C50A4E"/>
    <w:rsid w:val="00C5136F"/>
    <w:rsid w:val="00C51C37"/>
    <w:rsid w:val="00C520B1"/>
    <w:rsid w:val="00C52289"/>
    <w:rsid w:val="00C522D6"/>
    <w:rsid w:val="00C5253A"/>
    <w:rsid w:val="00C52C52"/>
    <w:rsid w:val="00C53592"/>
    <w:rsid w:val="00C53928"/>
    <w:rsid w:val="00C54020"/>
    <w:rsid w:val="00C5406F"/>
    <w:rsid w:val="00C545C5"/>
    <w:rsid w:val="00C54817"/>
    <w:rsid w:val="00C54F35"/>
    <w:rsid w:val="00C55566"/>
    <w:rsid w:val="00C558AE"/>
    <w:rsid w:val="00C55F6A"/>
    <w:rsid w:val="00C5742A"/>
    <w:rsid w:val="00C57A01"/>
    <w:rsid w:val="00C57A2D"/>
    <w:rsid w:val="00C6048D"/>
    <w:rsid w:val="00C60B07"/>
    <w:rsid w:val="00C60CD2"/>
    <w:rsid w:val="00C6164F"/>
    <w:rsid w:val="00C61CBC"/>
    <w:rsid w:val="00C61D4B"/>
    <w:rsid w:val="00C61DE9"/>
    <w:rsid w:val="00C61F52"/>
    <w:rsid w:val="00C62B0A"/>
    <w:rsid w:val="00C633D1"/>
    <w:rsid w:val="00C63B8C"/>
    <w:rsid w:val="00C63C52"/>
    <w:rsid w:val="00C63E73"/>
    <w:rsid w:val="00C63F08"/>
    <w:rsid w:val="00C6440A"/>
    <w:rsid w:val="00C64CE8"/>
    <w:rsid w:val="00C6528C"/>
    <w:rsid w:val="00C661E8"/>
    <w:rsid w:val="00C662DC"/>
    <w:rsid w:val="00C66682"/>
    <w:rsid w:val="00C67F02"/>
    <w:rsid w:val="00C70084"/>
    <w:rsid w:val="00C7090B"/>
    <w:rsid w:val="00C71A87"/>
    <w:rsid w:val="00C7235B"/>
    <w:rsid w:val="00C72D65"/>
    <w:rsid w:val="00C72E18"/>
    <w:rsid w:val="00C730D8"/>
    <w:rsid w:val="00C731AD"/>
    <w:rsid w:val="00C7348B"/>
    <w:rsid w:val="00C7380B"/>
    <w:rsid w:val="00C73CD5"/>
    <w:rsid w:val="00C74421"/>
    <w:rsid w:val="00C746FE"/>
    <w:rsid w:val="00C74C1E"/>
    <w:rsid w:val="00C74D6D"/>
    <w:rsid w:val="00C75740"/>
    <w:rsid w:val="00C75987"/>
    <w:rsid w:val="00C75E27"/>
    <w:rsid w:val="00C75F2F"/>
    <w:rsid w:val="00C75FEE"/>
    <w:rsid w:val="00C76F1D"/>
    <w:rsid w:val="00C77506"/>
    <w:rsid w:val="00C77931"/>
    <w:rsid w:val="00C77937"/>
    <w:rsid w:val="00C77CA4"/>
    <w:rsid w:val="00C77D26"/>
    <w:rsid w:val="00C80BDF"/>
    <w:rsid w:val="00C815DF"/>
    <w:rsid w:val="00C81819"/>
    <w:rsid w:val="00C81F35"/>
    <w:rsid w:val="00C82B4A"/>
    <w:rsid w:val="00C82E0B"/>
    <w:rsid w:val="00C82FEE"/>
    <w:rsid w:val="00C8322E"/>
    <w:rsid w:val="00C83CF1"/>
    <w:rsid w:val="00C83FBD"/>
    <w:rsid w:val="00C83FD5"/>
    <w:rsid w:val="00C84D39"/>
    <w:rsid w:val="00C85277"/>
    <w:rsid w:val="00C85806"/>
    <w:rsid w:val="00C85D76"/>
    <w:rsid w:val="00C85F77"/>
    <w:rsid w:val="00C8662B"/>
    <w:rsid w:val="00C873AC"/>
    <w:rsid w:val="00C87DA6"/>
    <w:rsid w:val="00C90176"/>
    <w:rsid w:val="00C902D6"/>
    <w:rsid w:val="00C9178A"/>
    <w:rsid w:val="00C91857"/>
    <w:rsid w:val="00C9213B"/>
    <w:rsid w:val="00C93462"/>
    <w:rsid w:val="00C93E42"/>
    <w:rsid w:val="00C94010"/>
    <w:rsid w:val="00C94384"/>
    <w:rsid w:val="00C9468C"/>
    <w:rsid w:val="00C94A34"/>
    <w:rsid w:val="00C94C2B"/>
    <w:rsid w:val="00C94F73"/>
    <w:rsid w:val="00C95609"/>
    <w:rsid w:val="00C95A94"/>
    <w:rsid w:val="00C9671B"/>
    <w:rsid w:val="00C967A1"/>
    <w:rsid w:val="00C96BD3"/>
    <w:rsid w:val="00C96F79"/>
    <w:rsid w:val="00C97CF9"/>
    <w:rsid w:val="00CA02DE"/>
    <w:rsid w:val="00CA0C66"/>
    <w:rsid w:val="00CA17DD"/>
    <w:rsid w:val="00CA1863"/>
    <w:rsid w:val="00CA1941"/>
    <w:rsid w:val="00CA23FD"/>
    <w:rsid w:val="00CA25B1"/>
    <w:rsid w:val="00CA26CE"/>
    <w:rsid w:val="00CA287B"/>
    <w:rsid w:val="00CA391D"/>
    <w:rsid w:val="00CA3ACD"/>
    <w:rsid w:val="00CA444C"/>
    <w:rsid w:val="00CA4F8B"/>
    <w:rsid w:val="00CA5445"/>
    <w:rsid w:val="00CA5CCF"/>
    <w:rsid w:val="00CA6B3F"/>
    <w:rsid w:val="00CA72DE"/>
    <w:rsid w:val="00CB0007"/>
    <w:rsid w:val="00CB055E"/>
    <w:rsid w:val="00CB07FA"/>
    <w:rsid w:val="00CB082F"/>
    <w:rsid w:val="00CB09DA"/>
    <w:rsid w:val="00CB0BD9"/>
    <w:rsid w:val="00CB0E38"/>
    <w:rsid w:val="00CB10A0"/>
    <w:rsid w:val="00CB1205"/>
    <w:rsid w:val="00CB190C"/>
    <w:rsid w:val="00CB1CAC"/>
    <w:rsid w:val="00CB1CBF"/>
    <w:rsid w:val="00CB1DE8"/>
    <w:rsid w:val="00CB1E3B"/>
    <w:rsid w:val="00CB1E8B"/>
    <w:rsid w:val="00CB1F1D"/>
    <w:rsid w:val="00CB214A"/>
    <w:rsid w:val="00CB250E"/>
    <w:rsid w:val="00CB4858"/>
    <w:rsid w:val="00CB5147"/>
    <w:rsid w:val="00CB5F64"/>
    <w:rsid w:val="00CB6795"/>
    <w:rsid w:val="00CB6958"/>
    <w:rsid w:val="00CB71F8"/>
    <w:rsid w:val="00CB7262"/>
    <w:rsid w:val="00CB7E18"/>
    <w:rsid w:val="00CC04FC"/>
    <w:rsid w:val="00CC0581"/>
    <w:rsid w:val="00CC0B75"/>
    <w:rsid w:val="00CC0C3E"/>
    <w:rsid w:val="00CC180A"/>
    <w:rsid w:val="00CC1F24"/>
    <w:rsid w:val="00CC22D4"/>
    <w:rsid w:val="00CC2579"/>
    <w:rsid w:val="00CC267F"/>
    <w:rsid w:val="00CC26DB"/>
    <w:rsid w:val="00CC29AF"/>
    <w:rsid w:val="00CC2A6A"/>
    <w:rsid w:val="00CC300C"/>
    <w:rsid w:val="00CC34AB"/>
    <w:rsid w:val="00CC35AE"/>
    <w:rsid w:val="00CC36B2"/>
    <w:rsid w:val="00CC3DAA"/>
    <w:rsid w:val="00CC4498"/>
    <w:rsid w:val="00CC46B3"/>
    <w:rsid w:val="00CC4C2C"/>
    <w:rsid w:val="00CC5057"/>
    <w:rsid w:val="00CC5C20"/>
    <w:rsid w:val="00CC6688"/>
    <w:rsid w:val="00CC7198"/>
    <w:rsid w:val="00CC730A"/>
    <w:rsid w:val="00CC7660"/>
    <w:rsid w:val="00CC7B2B"/>
    <w:rsid w:val="00CD078F"/>
    <w:rsid w:val="00CD0D47"/>
    <w:rsid w:val="00CD121E"/>
    <w:rsid w:val="00CD1361"/>
    <w:rsid w:val="00CD185D"/>
    <w:rsid w:val="00CD1E28"/>
    <w:rsid w:val="00CD2172"/>
    <w:rsid w:val="00CD2682"/>
    <w:rsid w:val="00CD28F0"/>
    <w:rsid w:val="00CD2D58"/>
    <w:rsid w:val="00CD395D"/>
    <w:rsid w:val="00CD3ED8"/>
    <w:rsid w:val="00CD4926"/>
    <w:rsid w:val="00CD497A"/>
    <w:rsid w:val="00CD5626"/>
    <w:rsid w:val="00CD5AF5"/>
    <w:rsid w:val="00CD649A"/>
    <w:rsid w:val="00CD64D4"/>
    <w:rsid w:val="00CD761D"/>
    <w:rsid w:val="00CD76B5"/>
    <w:rsid w:val="00CD78B9"/>
    <w:rsid w:val="00CD7EC3"/>
    <w:rsid w:val="00CE0179"/>
    <w:rsid w:val="00CE043D"/>
    <w:rsid w:val="00CE0972"/>
    <w:rsid w:val="00CE0984"/>
    <w:rsid w:val="00CE0F39"/>
    <w:rsid w:val="00CE1D01"/>
    <w:rsid w:val="00CE2323"/>
    <w:rsid w:val="00CE2346"/>
    <w:rsid w:val="00CE34AC"/>
    <w:rsid w:val="00CE43A4"/>
    <w:rsid w:val="00CE5305"/>
    <w:rsid w:val="00CE6F0F"/>
    <w:rsid w:val="00CF002F"/>
    <w:rsid w:val="00CF0246"/>
    <w:rsid w:val="00CF0E10"/>
    <w:rsid w:val="00CF0E16"/>
    <w:rsid w:val="00CF1E7D"/>
    <w:rsid w:val="00CF2483"/>
    <w:rsid w:val="00CF24E2"/>
    <w:rsid w:val="00CF32A7"/>
    <w:rsid w:val="00CF3339"/>
    <w:rsid w:val="00CF393D"/>
    <w:rsid w:val="00CF3C22"/>
    <w:rsid w:val="00CF4ABD"/>
    <w:rsid w:val="00CF4CF2"/>
    <w:rsid w:val="00CF5054"/>
    <w:rsid w:val="00CF5A53"/>
    <w:rsid w:val="00CF5D28"/>
    <w:rsid w:val="00CF68B8"/>
    <w:rsid w:val="00CF6EAD"/>
    <w:rsid w:val="00CF6F1E"/>
    <w:rsid w:val="00CF7357"/>
    <w:rsid w:val="00D001F9"/>
    <w:rsid w:val="00D0036E"/>
    <w:rsid w:val="00D008BB"/>
    <w:rsid w:val="00D00BB7"/>
    <w:rsid w:val="00D01EAD"/>
    <w:rsid w:val="00D035B9"/>
    <w:rsid w:val="00D037EA"/>
    <w:rsid w:val="00D040B7"/>
    <w:rsid w:val="00D06005"/>
    <w:rsid w:val="00D060FF"/>
    <w:rsid w:val="00D064E8"/>
    <w:rsid w:val="00D06546"/>
    <w:rsid w:val="00D06572"/>
    <w:rsid w:val="00D065CD"/>
    <w:rsid w:val="00D06C47"/>
    <w:rsid w:val="00D06DAE"/>
    <w:rsid w:val="00D0724B"/>
    <w:rsid w:val="00D07524"/>
    <w:rsid w:val="00D07C01"/>
    <w:rsid w:val="00D07DB0"/>
    <w:rsid w:val="00D1079C"/>
    <w:rsid w:val="00D1145E"/>
    <w:rsid w:val="00D11AC7"/>
    <w:rsid w:val="00D12325"/>
    <w:rsid w:val="00D12761"/>
    <w:rsid w:val="00D14260"/>
    <w:rsid w:val="00D14487"/>
    <w:rsid w:val="00D14D48"/>
    <w:rsid w:val="00D15C24"/>
    <w:rsid w:val="00D15E7E"/>
    <w:rsid w:val="00D16058"/>
    <w:rsid w:val="00D1617A"/>
    <w:rsid w:val="00D168A9"/>
    <w:rsid w:val="00D16D23"/>
    <w:rsid w:val="00D16FDD"/>
    <w:rsid w:val="00D17ED3"/>
    <w:rsid w:val="00D20016"/>
    <w:rsid w:val="00D207A7"/>
    <w:rsid w:val="00D209BA"/>
    <w:rsid w:val="00D20C78"/>
    <w:rsid w:val="00D21153"/>
    <w:rsid w:val="00D21F12"/>
    <w:rsid w:val="00D222C0"/>
    <w:rsid w:val="00D2279F"/>
    <w:rsid w:val="00D22AF1"/>
    <w:rsid w:val="00D22E93"/>
    <w:rsid w:val="00D242DA"/>
    <w:rsid w:val="00D247EC"/>
    <w:rsid w:val="00D2494F"/>
    <w:rsid w:val="00D25840"/>
    <w:rsid w:val="00D26037"/>
    <w:rsid w:val="00D26448"/>
    <w:rsid w:val="00D264CE"/>
    <w:rsid w:val="00D26670"/>
    <w:rsid w:val="00D2670E"/>
    <w:rsid w:val="00D26910"/>
    <w:rsid w:val="00D27B8B"/>
    <w:rsid w:val="00D27EDB"/>
    <w:rsid w:val="00D30CF0"/>
    <w:rsid w:val="00D30D86"/>
    <w:rsid w:val="00D31681"/>
    <w:rsid w:val="00D3191C"/>
    <w:rsid w:val="00D31B6E"/>
    <w:rsid w:val="00D3232B"/>
    <w:rsid w:val="00D3239F"/>
    <w:rsid w:val="00D324A4"/>
    <w:rsid w:val="00D3250C"/>
    <w:rsid w:val="00D328F6"/>
    <w:rsid w:val="00D3296F"/>
    <w:rsid w:val="00D337E3"/>
    <w:rsid w:val="00D33DE1"/>
    <w:rsid w:val="00D345D4"/>
    <w:rsid w:val="00D3462C"/>
    <w:rsid w:val="00D34DEB"/>
    <w:rsid w:val="00D35131"/>
    <w:rsid w:val="00D35198"/>
    <w:rsid w:val="00D3584B"/>
    <w:rsid w:val="00D35A85"/>
    <w:rsid w:val="00D35C1F"/>
    <w:rsid w:val="00D35F97"/>
    <w:rsid w:val="00D365FF"/>
    <w:rsid w:val="00D36964"/>
    <w:rsid w:val="00D37906"/>
    <w:rsid w:val="00D37A1A"/>
    <w:rsid w:val="00D4081B"/>
    <w:rsid w:val="00D40B9F"/>
    <w:rsid w:val="00D40E1A"/>
    <w:rsid w:val="00D413C3"/>
    <w:rsid w:val="00D41562"/>
    <w:rsid w:val="00D41ADA"/>
    <w:rsid w:val="00D42240"/>
    <w:rsid w:val="00D42796"/>
    <w:rsid w:val="00D427C3"/>
    <w:rsid w:val="00D42D8B"/>
    <w:rsid w:val="00D42EB8"/>
    <w:rsid w:val="00D43D3C"/>
    <w:rsid w:val="00D43E0B"/>
    <w:rsid w:val="00D4414B"/>
    <w:rsid w:val="00D441E2"/>
    <w:rsid w:val="00D442F6"/>
    <w:rsid w:val="00D44932"/>
    <w:rsid w:val="00D44D1E"/>
    <w:rsid w:val="00D44E57"/>
    <w:rsid w:val="00D44F86"/>
    <w:rsid w:val="00D45146"/>
    <w:rsid w:val="00D45E99"/>
    <w:rsid w:val="00D46111"/>
    <w:rsid w:val="00D4662F"/>
    <w:rsid w:val="00D46A4D"/>
    <w:rsid w:val="00D46D5B"/>
    <w:rsid w:val="00D46D7E"/>
    <w:rsid w:val="00D46F1B"/>
    <w:rsid w:val="00D475FB"/>
    <w:rsid w:val="00D478B0"/>
    <w:rsid w:val="00D47C16"/>
    <w:rsid w:val="00D502AF"/>
    <w:rsid w:val="00D50546"/>
    <w:rsid w:val="00D50764"/>
    <w:rsid w:val="00D50C12"/>
    <w:rsid w:val="00D51034"/>
    <w:rsid w:val="00D51193"/>
    <w:rsid w:val="00D514A9"/>
    <w:rsid w:val="00D51906"/>
    <w:rsid w:val="00D51A3B"/>
    <w:rsid w:val="00D51A77"/>
    <w:rsid w:val="00D51F33"/>
    <w:rsid w:val="00D5267B"/>
    <w:rsid w:val="00D52988"/>
    <w:rsid w:val="00D53649"/>
    <w:rsid w:val="00D53830"/>
    <w:rsid w:val="00D54135"/>
    <w:rsid w:val="00D54FB3"/>
    <w:rsid w:val="00D555E5"/>
    <w:rsid w:val="00D55889"/>
    <w:rsid w:val="00D56B5F"/>
    <w:rsid w:val="00D571B7"/>
    <w:rsid w:val="00D57A3F"/>
    <w:rsid w:val="00D57AF0"/>
    <w:rsid w:val="00D57CB7"/>
    <w:rsid w:val="00D6075B"/>
    <w:rsid w:val="00D607FB"/>
    <w:rsid w:val="00D60806"/>
    <w:rsid w:val="00D61815"/>
    <w:rsid w:val="00D62326"/>
    <w:rsid w:val="00D627E3"/>
    <w:rsid w:val="00D62ECD"/>
    <w:rsid w:val="00D63315"/>
    <w:rsid w:val="00D63D01"/>
    <w:rsid w:val="00D64426"/>
    <w:rsid w:val="00D64475"/>
    <w:rsid w:val="00D64A2A"/>
    <w:rsid w:val="00D64BD3"/>
    <w:rsid w:val="00D65D78"/>
    <w:rsid w:val="00D66A28"/>
    <w:rsid w:val="00D66A81"/>
    <w:rsid w:val="00D66AAA"/>
    <w:rsid w:val="00D66B04"/>
    <w:rsid w:val="00D66E76"/>
    <w:rsid w:val="00D670AB"/>
    <w:rsid w:val="00D67BC5"/>
    <w:rsid w:val="00D7021B"/>
    <w:rsid w:val="00D70D33"/>
    <w:rsid w:val="00D71037"/>
    <w:rsid w:val="00D711DE"/>
    <w:rsid w:val="00D717D8"/>
    <w:rsid w:val="00D71862"/>
    <w:rsid w:val="00D718CA"/>
    <w:rsid w:val="00D71E7F"/>
    <w:rsid w:val="00D71FBA"/>
    <w:rsid w:val="00D7239B"/>
    <w:rsid w:val="00D723DA"/>
    <w:rsid w:val="00D72809"/>
    <w:rsid w:val="00D72933"/>
    <w:rsid w:val="00D72CD4"/>
    <w:rsid w:val="00D73077"/>
    <w:rsid w:val="00D73389"/>
    <w:rsid w:val="00D736A2"/>
    <w:rsid w:val="00D73B77"/>
    <w:rsid w:val="00D73C57"/>
    <w:rsid w:val="00D742D9"/>
    <w:rsid w:val="00D742FF"/>
    <w:rsid w:val="00D7509B"/>
    <w:rsid w:val="00D752E3"/>
    <w:rsid w:val="00D758B3"/>
    <w:rsid w:val="00D76ADC"/>
    <w:rsid w:val="00D76EC4"/>
    <w:rsid w:val="00D77027"/>
    <w:rsid w:val="00D77413"/>
    <w:rsid w:val="00D77AD3"/>
    <w:rsid w:val="00D77C9B"/>
    <w:rsid w:val="00D77DC0"/>
    <w:rsid w:val="00D80B04"/>
    <w:rsid w:val="00D81102"/>
    <w:rsid w:val="00D81F10"/>
    <w:rsid w:val="00D82060"/>
    <w:rsid w:val="00D82798"/>
    <w:rsid w:val="00D82BF2"/>
    <w:rsid w:val="00D832E4"/>
    <w:rsid w:val="00D83332"/>
    <w:rsid w:val="00D840DE"/>
    <w:rsid w:val="00D845C5"/>
    <w:rsid w:val="00D848C4"/>
    <w:rsid w:val="00D84A57"/>
    <w:rsid w:val="00D852B3"/>
    <w:rsid w:val="00D85DE2"/>
    <w:rsid w:val="00D86CE0"/>
    <w:rsid w:val="00D87307"/>
    <w:rsid w:val="00D874DF"/>
    <w:rsid w:val="00D87879"/>
    <w:rsid w:val="00D87A12"/>
    <w:rsid w:val="00D90576"/>
    <w:rsid w:val="00D90661"/>
    <w:rsid w:val="00D930E1"/>
    <w:rsid w:val="00D9354D"/>
    <w:rsid w:val="00D9381F"/>
    <w:rsid w:val="00D9415C"/>
    <w:rsid w:val="00D942CC"/>
    <w:rsid w:val="00D944E4"/>
    <w:rsid w:val="00D94923"/>
    <w:rsid w:val="00D94D87"/>
    <w:rsid w:val="00D95B31"/>
    <w:rsid w:val="00D95DCC"/>
    <w:rsid w:val="00D961D7"/>
    <w:rsid w:val="00D962DC"/>
    <w:rsid w:val="00D96786"/>
    <w:rsid w:val="00D976B9"/>
    <w:rsid w:val="00DA0495"/>
    <w:rsid w:val="00DA107B"/>
    <w:rsid w:val="00DA10D2"/>
    <w:rsid w:val="00DA180C"/>
    <w:rsid w:val="00DA18A2"/>
    <w:rsid w:val="00DA3135"/>
    <w:rsid w:val="00DA3299"/>
    <w:rsid w:val="00DA3E7B"/>
    <w:rsid w:val="00DA3F17"/>
    <w:rsid w:val="00DA409D"/>
    <w:rsid w:val="00DA418E"/>
    <w:rsid w:val="00DA4419"/>
    <w:rsid w:val="00DA451D"/>
    <w:rsid w:val="00DA470D"/>
    <w:rsid w:val="00DA4A78"/>
    <w:rsid w:val="00DA4B49"/>
    <w:rsid w:val="00DA4CC5"/>
    <w:rsid w:val="00DA4FC0"/>
    <w:rsid w:val="00DA56DB"/>
    <w:rsid w:val="00DA6452"/>
    <w:rsid w:val="00DA6FE9"/>
    <w:rsid w:val="00DA78E4"/>
    <w:rsid w:val="00DA7925"/>
    <w:rsid w:val="00DB031E"/>
    <w:rsid w:val="00DB040B"/>
    <w:rsid w:val="00DB0AB8"/>
    <w:rsid w:val="00DB0D2A"/>
    <w:rsid w:val="00DB11CD"/>
    <w:rsid w:val="00DB1DAB"/>
    <w:rsid w:val="00DB1F83"/>
    <w:rsid w:val="00DB1FCB"/>
    <w:rsid w:val="00DB2023"/>
    <w:rsid w:val="00DB254A"/>
    <w:rsid w:val="00DB272E"/>
    <w:rsid w:val="00DB341C"/>
    <w:rsid w:val="00DB3426"/>
    <w:rsid w:val="00DB39D4"/>
    <w:rsid w:val="00DB3A47"/>
    <w:rsid w:val="00DB3FC2"/>
    <w:rsid w:val="00DB46D0"/>
    <w:rsid w:val="00DB46DF"/>
    <w:rsid w:val="00DB49B6"/>
    <w:rsid w:val="00DB4E06"/>
    <w:rsid w:val="00DB51A6"/>
    <w:rsid w:val="00DB5DDF"/>
    <w:rsid w:val="00DB5F6F"/>
    <w:rsid w:val="00DB6A80"/>
    <w:rsid w:val="00DB6C06"/>
    <w:rsid w:val="00DB70D1"/>
    <w:rsid w:val="00DB7B06"/>
    <w:rsid w:val="00DB7E14"/>
    <w:rsid w:val="00DC043D"/>
    <w:rsid w:val="00DC1EF1"/>
    <w:rsid w:val="00DC215D"/>
    <w:rsid w:val="00DC318A"/>
    <w:rsid w:val="00DC3A9D"/>
    <w:rsid w:val="00DC4004"/>
    <w:rsid w:val="00DC4243"/>
    <w:rsid w:val="00DC515C"/>
    <w:rsid w:val="00DC5584"/>
    <w:rsid w:val="00DC558F"/>
    <w:rsid w:val="00DC6C1E"/>
    <w:rsid w:val="00DC7255"/>
    <w:rsid w:val="00DC72CE"/>
    <w:rsid w:val="00DC7951"/>
    <w:rsid w:val="00DD0FF6"/>
    <w:rsid w:val="00DD1C4B"/>
    <w:rsid w:val="00DD1F7B"/>
    <w:rsid w:val="00DD20EA"/>
    <w:rsid w:val="00DD229E"/>
    <w:rsid w:val="00DD29B9"/>
    <w:rsid w:val="00DD3029"/>
    <w:rsid w:val="00DD3081"/>
    <w:rsid w:val="00DD3FDC"/>
    <w:rsid w:val="00DD4263"/>
    <w:rsid w:val="00DD460E"/>
    <w:rsid w:val="00DD55E0"/>
    <w:rsid w:val="00DD64B1"/>
    <w:rsid w:val="00DD7C1E"/>
    <w:rsid w:val="00DE08A8"/>
    <w:rsid w:val="00DE18A3"/>
    <w:rsid w:val="00DE1904"/>
    <w:rsid w:val="00DE1D49"/>
    <w:rsid w:val="00DE1DAA"/>
    <w:rsid w:val="00DE1E03"/>
    <w:rsid w:val="00DE2261"/>
    <w:rsid w:val="00DE26E3"/>
    <w:rsid w:val="00DE3DBB"/>
    <w:rsid w:val="00DE43A2"/>
    <w:rsid w:val="00DE4A74"/>
    <w:rsid w:val="00DE4B05"/>
    <w:rsid w:val="00DE4CC9"/>
    <w:rsid w:val="00DE4EE9"/>
    <w:rsid w:val="00DE541C"/>
    <w:rsid w:val="00DE5C94"/>
    <w:rsid w:val="00DE6610"/>
    <w:rsid w:val="00DE737B"/>
    <w:rsid w:val="00DE770D"/>
    <w:rsid w:val="00DE7FED"/>
    <w:rsid w:val="00DF100B"/>
    <w:rsid w:val="00DF11B7"/>
    <w:rsid w:val="00DF2EF6"/>
    <w:rsid w:val="00DF38FF"/>
    <w:rsid w:val="00DF4359"/>
    <w:rsid w:val="00DF4718"/>
    <w:rsid w:val="00DF4AE9"/>
    <w:rsid w:val="00DF4C3D"/>
    <w:rsid w:val="00DF4F37"/>
    <w:rsid w:val="00DF6A72"/>
    <w:rsid w:val="00DF73C1"/>
    <w:rsid w:val="00DF7511"/>
    <w:rsid w:val="00DF7751"/>
    <w:rsid w:val="00E009B1"/>
    <w:rsid w:val="00E00BC3"/>
    <w:rsid w:val="00E011D7"/>
    <w:rsid w:val="00E012BB"/>
    <w:rsid w:val="00E0247F"/>
    <w:rsid w:val="00E025D2"/>
    <w:rsid w:val="00E031BB"/>
    <w:rsid w:val="00E0417B"/>
    <w:rsid w:val="00E043DD"/>
    <w:rsid w:val="00E0576C"/>
    <w:rsid w:val="00E068BC"/>
    <w:rsid w:val="00E073F0"/>
    <w:rsid w:val="00E07746"/>
    <w:rsid w:val="00E10761"/>
    <w:rsid w:val="00E11D7A"/>
    <w:rsid w:val="00E11EEB"/>
    <w:rsid w:val="00E122C7"/>
    <w:rsid w:val="00E128AF"/>
    <w:rsid w:val="00E128F2"/>
    <w:rsid w:val="00E12DC2"/>
    <w:rsid w:val="00E13E5A"/>
    <w:rsid w:val="00E13EE4"/>
    <w:rsid w:val="00E14220"/>
    <w:rsid w:val="00E142EA"/>
    <w:rsid w:val="00E15D90"/>
    <w:rsid w:val="00E15FC0"/>
    <w:rsid w:val="00E16249"/>
    <w:rsid w:val="00E16463"/>
    <w:rsid w:val="00E16875"/>
    <w:rsid w:val="00E16F82"/>
    <w:rsid w:val="00E17303"/>
    <w:rsid w:val="00E1762B"/>
    <w:rsid w:val="00E17688"/>
    <w:rsid w:val="00E17F6F"/>
    <w:rsid w:val="00E17FAF"/>
    <w:rsid w:val="00E20B20"/>
    <w:rsid w:val="00E21844"/>
    <w:rsid w:val="00E22876"/>
    <w:rsid w:val="00E239D1"/>
    <w:rsid w:val="00E24554"/>
    <w:rsid w:val="00E246B9"/>
    <w:rsid w:val="00E24E77"/>
    <w:rsid w:val="00E24E81"/>
    <w:rsid w:val="00E250C5"/>
    <w:rsid w:val="00E26727"/>
    <w:rsid w:val="00E26970"/>
    <w:rsid w:val="00E2728F"/>
    <w:rsid w:val="00E27791"/>
    <w:rsid w:val="00E27DB6"/>
    <w:rsid w:val="00E30F2D"/>
    <w:rsid w:val="00E319DB"/>
    <w:rsid w:val="00E31AFC"/>
    <w:rsid w:val="00E32425"/>
    <w:rsid w:val="00E3250F"/>
    <w:rsid w:val="00E32AB8"/>
    <w:rsid w:val="00E3409E"/>
    <w:rsid w:val="00E34F76"/>
    <w:rsid w:val="00E35DBE"/>
    <w:rsid w:val="00E3708A"/>
    <w:rsid w:val="00E37BE5"/>
    <w:rsid w:val="00E37F1F"/>
    <w:rsid w:val="00E412E9"/>
    <w:rsid w:val="00E41A27"/>
    <w:rsid w:val="00E41AB4"/>
    <w:rsid w:val="00E42485"/>
    <w:rsid w:val="00E42737"/>
    <w:rsid w:val="00E43D23"/>
    <w:rsid w:val="00E440CF"/>
    <w:rsid w:val="00E44710"/>
    <w:rsid w:val="00E44906"/>
    <w:rsid w:val="00E45095"/>
    <w:rsid w:val="00E45C77"/>
    <w:rsid w:val="00E4608B"/>
    <w:rsid w:val="00E46988"/>
    <w:rsid w:val="00E46AC2"/>
    <w:rsid w:val="00E46CAA"/>
    <w:rsid w:val="00E46D7F"/>
    <w:rsid w:val="00E501D3"/>
    <w:rsid w:val="00E510E4"/>
    <w:rsid w:val="00E51E73"/>
    <w:rsid w:val="00E5200C"/>
    <w:rsid w:val="00E520DA"/>
    <w:rsid w:val="00E53988"/>
    <w:rsid w:val="00E53A01"/>
    <w:rsid w:val="00E53CF3"/>
    <w:rsid w:val="00E564C4"/>
    <w:rsid w:val="00E567C9"/>
    <w:rsid w:val="00E568DA"/>
    <w:rsid w:val="00E577BA"/>
    <w:rsid w:val="00E5787C"/>
    <w:rsid w:val="00E57E1A"/>
    <w:rsid w:val="00E60188"/>
    <w:rsid w:val="00E604C4"/>
    <w:rsid w:val="00E6053F"/>
    <w:rsid w:val="00E60809"/>
    <w:rsid w:val="00E61300"/>
    <w:rsid w:val="00E61616"/>
    <w:rsid w:val="00E623DF"/>
    <w:rsid w:val="00E62A6A"/>
    <w:rsid w:val="00E62B6A"/>
    <w:rsid w:val="00E635B9"/>
    <w:rsid w:val="00E64AC5"/>
    <w:rsid w:val="00E65D15"/>
    <w:rsid w:val="00E65EA6"/>
    <w:rsid w:val="00E65EC2"/>
    <w:rsid w:val="00E66CD8"/>
    <w:rsid w:val="00E66D8B"/>
    <w:rsid w:val="00E6718E"/>
    <w:rsid w:val="00E67780"/>
    <w:rsid w:val="00E677B1"/>
    <w:rsid w:val="00E67802"/>
    <w:rsid w:val="00E67EE5"/>
    <w:rsid w:val="00E7013A"/>
    <w:rsid w:val="00E70787"/>
    <w:rsid w:val="00E70871"/>
    <w:rsid w:val="00E71495"/>
    <w:rsid w:val="00E717C1"/>
    <w:rsid w:val="00E71FB6"/>
    <w:rsid w:val="00E72806"/>
    <w:rsid w:val="00E72C6B"/>
    <w:rsid w:val="00E73AB7"/>
    <w:rsid w:val="00E74272"/>
    <w:rsid w:val="00E74CA2"/>
    <w:rsid w:val="00E74F5D"/>
    <w:rsid w:val="00E752D7"/>
    <w:rsid w:val="00E76034"/>
    <w:rsid w:val="00E77041"/>
    <w:rsid w:val="00E80106"/>
    <w:rsid w:val="00E80440"/>
    <w:rsid w:val="00E817E0"/>
    <w:rsid w:val="00E82868"/>
    <w:rsid w:val="00E82BF6"/>
    <w:rsid w:val="00E82EE4"/>
    <w:rsid w:val="00E82FA5"/>
    <w:rsid w:val="00E830B0"/>
    <w:rsid w:val="00E8317E"/>
    <w:rsid w:val="00E831E7"/>
    <w:rsid w:val="00E843B5"/>
    <w:rsid w:val="00E84488"/>
    <w:rsid w:val="00E84A3B"/>
    <w:rsid w:val="00E84FB0"/>
    <w:rsid w:val="00E851B5"/>
    <w:rsid w:val="00E85307"/>
    <w:rsid w:val="00E85B0A"/>
    <w:rsid w:val="00E85E82"/>
    <w:rsid w:val="00E86075"/>
    <w:rsid w:val="00E863A1"/>
    <w:rsid w:val="00E86D9F"/>
    <w:rsid w:val="00E870B7"/>
    <w:rsid w:val="00E872DC"/>
    <w:rsid w:val="00E8738E"/>
    <w:rsid w:val="00E87620"/>
    <w:rsid w:val="00E87742"/>
    <w:rsid w:val="00E8791C"/>
    <w:rsid w:val="00E901E7"/>
    <w:rsid w:val="00E907E4"/>
    <w:rsid w:val="00E90A24"/>
    <w:rsid w:val="00E90C34"/>
    <w:rsid w:val="00E90C5A"/>
    <w:rsid w:val="00E91241"/>
    <w:rsid w:val="00E919AC"/>
    <w:rsid w:val="00E92E6F"/>
    <w:rsid w:val="00E92E96"/>
    <w:rsid w:val="00E9321C"/>
    <w:rsid w:val="00E93499"/>
    <w:rsid w:val="00E93CB3"/>
    <w:rsid w:val="00E93E64"/>
    <w:rsid w:val="00E93ECF"/>
    <w:rsid w:val="00E94085"/>
    <w:rsid w:val="00E946A6"/>
    <w:rsid w:val="00E947E4"/>
    <w:rsid w:val="00E9480A"/>
    <w:rsid w:val="00E9497F"/>
    <w:rsid w:val="00E95272"/>
    <w:rsid w:val="00E9616B"/>
    <w:rsid w:val="00E9660A"/>
    <w:rsid w:val="00E96987"/>
    <w:rsid w:val="00E96A29"/>
    <w:rsid w:val="00E96A4F"/>
    <w:rsid w:val="00E96B28"/>
    <w:rsid w:val="00E96FE6"/>
    <w:rsid w:val="00E97040"/>
    <w:rsid w:val="00E973A1"/>
    <w:rsid w:val="00E9780E"/>
    <w:rsid w:val="00EA026A"/>
    <w:rsid w:val="00EA0F54"/>
    <w:rsid w:val="00EA1059"/>
    <w:rsid w:val="00EA19CB"/>
    <w:rsid w:val="00EA1D43"/>
    <w:rsid w:val="00EA40AF"/>
    <w:rsid w:val="00EA4C04"/>
    <w:rsid w:val="00EA4EC9"/>
    <w:rsid w:val="00EA568E"/>
    <w:rsid w:val="00EA5E0F"/>
    <w:rsid w:val="00EA6BE2"/>
    <w:rsid w:val="00EA6FE4"/>
    <w:rsid w:val="00EA798D"/>
    <w:rsid w:val="00EA7EBD"/>
    <w:rsid w:val="00EA7F4C"/>
    <w:rsid w:val="00EB179D"/>
    <w:rsid w:val="00EB1D47"/>
    <w:rsid w:val="00EB2146"/>
    <w:rsid w:val="00EB2317"/>
    <w:rsid w:val="00EB26C6"/>
    <w:rsid w:val="00EB279B"/>
    <w:rsid w:val="00EB2ABB"/>
    <w:rsid w:val="00EB2B18"/>
    <w:rsid w:val="00EB2D31"/>
    <w:rsid w:val="00EB33A3"/>
    <w:rsid w:val="00EB4F83"/>
    <w:rsid w:val="00EB503B"/>
    <w:rsid w:val="00EB513E"/>
    <w:rsid w:val="00EB584C"/>
    <w:rsid w:val="00EB5863"/>
    <w:rsid w:val="00EB5D88"/>
    <w:rsid w:val="00EB6D14"/>
    <w:rsid w:val="00EB7307"/>
    <w:rsid w:val="00EB772D"/>
    <w:rsid w:val="00EC14B0"/>
    <w:rsid w:val="00EC18FC"/>
    <w:rsid w:val="00EC204E"/>
    <w:rsid w:val="00EC249E"/>
    <w:rsid w:val="00EC2777"/>
    <w:rsid w:val="00EC2CFF"/>
    <w:rsid w:val="00EC2DFB"/>
    <w:rsid w:val="00EC3370"/>
    <w:rsid w:val="00EC37EE"/>
    <w:rsid w:val="00EC39E1"/>
    <w:rsid w:val="00EC435D"/>
    <w:rsid w:val="00EC4904"/>
    <w:rsid w:val="00EC4DF6"/>
    <w:rsid w:val="00EC4FA6"/>
    <w:rsid w:val="00EC501C"/>
    <w:rsid w:val="00EC51CE"/>
    <w:rsid w:val="00EC5F2F"/>
    <w:rsid w:val="00EC651E"/>
    <w:rsid w:val="00EC65E5"/>
    <w:rsid w:val="00EC692E"/>
    <w:rsid w:val="00EC745E"/>
    <w:rsid w:val="00EC775C"/>
    <w:rsid w:val="00EC7A9C"/>
    <w:rsid w:val="00EC7B5F"/>
    <w:rsid w:val="00EC7EAF"/>
    <w:rsid w:val="00ED1327"/>
    <w:rsid w:val="00ED15B9"/>
    <w:rsid w:val="00ED1CEC"/>
    <w:rsid w:val="00ED1D55"/>
    <w:rsid w:val="00ED220E"/>
    <w:rsid w:val="00ED27C3"/>
    <w:rsid w:val="00ED2AE2"/>
    <w:rsid w:val="00ED2C5A"/>
    <w:rsid w:val="00ED2F3D"/>
    <w:rsid w:val="00ED33AE"/>
    <w:rsid w:val="00ED3775"/>
    <w:rsid w:val="00ED3A57"/>
    <w:rsid w:val="00ED4A6D"/>
    <w:rsid w:val="00ED600A"/>
    <w:rsid w:val="00ED62BF"/>
    <w:rsid w:val="00ED6D4A"/>
    <w:rsid w:val="00ED7181"/>
    <w:rsid w:val="00ED721A"/>
    <w:rsid w:val="00ED738C"/>
    <w:rsid w:val="00ED74EC"/>
    <w:rsid w:val="00ED7918"/>
    <w:rsid w:val="00ED7FD3"/>
    <w:rsid w:val="00EE0E5D"/>
    <w:rsid w:val="00EE11C2"/>
    <w:rsid w:val="00EE2736"/>
    <w:rsid w:val="00EE2A61"/>
    <w:rsid w:val="00EE2E03"/>
    <w:rsid w:val="00EE3663"/>
    <w:rsid w:val="00EE41C4"/>
    <w:rsid w:val="00EE47C2"/>
    <w:rsid w:val="00EE4AC0"/>
    <w:rsid w:val="00EE5393"/>
    <w:rsid w:val="00EE56CC"/>
    <w:rsid w:val="00EE56CD"/>
    <w:rsid w:val="00EE588C"/>
    <w:rsid w:val="00EE5A27"/>
    <w:rsid w:val="00EE6E77"/>
    <w:rsid w:val="00EE6FF1"/>
    <w:rsid w:val="00EE709C"/>
    <w:rsid w:val="00EE76A9"/>
    <w:rsid w:val="00EE799E"/>
    <w:rsid w:val="00EE7CA8"/>
    <w:rsid w:val="00EE7FA7"/>
    <w:rsid w:val="00EF0322"/>
    <w:rsid w:val="00EF1093"/>
    <w:rsid w:val="00EF1FCB"/>
    <w:rsid w:val="00EF21C3"/>
    <w:rsid w:val="00EF27FB"/>
    <w:rsid w:val="00EF2C14"/>
    <w:rsid w:val="00EF2D5D"/>
    <w:rsid w:val="00EF2D70"/>
    <w:rsid w:val="00EF2E6B"/>
    <w:rsid w:val="00EF349E"/>
    <w:rsid w:val="00EF38D9"/>
    <w:rsid w:val="00EF3F54"/>
    <w:rsid w:val="00EF41F7"/>
    <w:rsid w:val="00EF4980"/>
    <w:rsid w:val="00EF54D1"/>
    <w:rsid w:val="00EF5D5D"/>
    <w:rsid w:val="00EF5EA3"/>
    <w:rsid w:val="00EF5F2A"/>
    <w:rsid w:val="00EF657E"/>
    <w:rsid w:val="00EF67BB"/>
    <w:rsid w:val="00EF72F9"/>
    <w:rsid w:val="00F0021E"/>
    <w:rsid w:val="00F0030E"/>
    <w:rsid w:val="00F00568"/>
    <w:rsid w:val="00F00CD1"/>
    <w:rsid w:val="00F01670"/>
    <w:rsid w:val="00F01E6B"/>
    <w:rsid w:val="00F0241C"/>
    <w:rsid w:val="00F031EE"/>
    <w:rsid w:val="00F03EB9"/>
    <w:rsid w:val="00F05759"/>
    <w:rsid w:val="00F064EC"/>
    <w:rsid w:val="00F06C31"/>
    <w:rsid w:val="00F07C44"/>
    <w:rsid w:val="00F07F39"/>
    <w:rsid w:val="00F1031C"/>
    <w:rsid w:val="00F10978"/>
    <w:rsid w:val="00F10CB9"/>
    <w:rsid w:val="00F110CD"/>
    <w:rsid w:val="00F110D5"/>
    <w:rsid w:val="00F12351"/>
    <w:rsid w:val="00F12680"/>
    <w:rsid w:val="00F12FD3"/>
    <w:rsid w:val="00F1307F"/>
    <w:rsid w:val="00F1368B"/>
    <w:rsid w:val="00F15193"/>
    <w:rsid w:val="00F15A41"/>
    <w:rsid w:val="00F15C3C"/>
    <w:rsid w:val="00F16739"/>
    <w:rsid w:val="00F16DE2"/>
    <w:rsid w:val="00F173E9"/>
    <w:rsid w:val="00F2052B"/>
    <w:rsid w:val="00F22183"/>
    <w:rsid w:val="00F2260F"/>
    <w:rsid w:val="00F23689"/>
    <w:rsid w:val="00F242AD"/>
    <w:rsid w:val="00F247F2"/>
    <w:rsid w:val="00F24CBD"/>
    <w:rsid w:val="00F2518F"/>
    <w:rsid w:val="00F252A8"/>
    <w:rsid w:val="00F2547C"/>
    <w:rsid w:val="00F255D9"/>
    <w:rsid w:val="00F265F7"/>
    <w:rsid w:val="00F269D3"/>
    <w:rsid w:val="00F26C89"/>
    <w:rsid w:val="00F276EC"/>
    <w:rsid w:val="00F27B9D"/>
    <w:rsid w:val="00F27FA6"/>
    <w:rsid w:val="00F30607"/>
    <w:rsid w:val="00F31203"/>
    <w:rsid w:val="00F31B58"/>
    <w:rsid w:val="00F31FE7"/>
    <w:rsid w:val="00F32453"/>
    <w:rsid w:val="00F324AF"/>
    <w:rsid w:val="00F33862"/>
    <w:rsid w:val="00F33DC8"/>
    <w:rsid w:val="00F34444"/>
    <w:rsid w:val="00F344A2"/>
    <w:rsid w:val="00F34720"/>
    <w:rsid w:val="00F358AD"/>
    <w:rsid w:val="00F35E90"/>
    <w:rsid w:val="00F370D3"/>
    <w:rsid w:val="00F37247"/>
    <w:rsid w:val="00F378F1"/>
    <w:rsid w:val="00F37A56"/>
    <w:rsid w:val="00F37D22"/>
    <w:rsid w:val="00F403A1"/>
    <w:rsid w:val="00F403DB"/>
    <w:rsid w:val="00F4065A"/>
    <w:rsid w:val="00F40C95"/>
    <w:rsid w:val="00F418BC"/>
    <w:rsid w:val="00F4275C"/>
    <w:rsid w:val="00F434B2"/>
    <w:rsid w:val="00F436CB"/>
    <w:rsid w:val="00F444EF"/>
    <w:rsid w:val="00F45693"/>
    <w:rsid w:val="00F457E9"/>
    <w:rsid w:val="00F45EE9"/>
    <w:rsid w:val="00F465D6"/>
    <w:rsid w:val="00F46F8E"/>
    <w:rsid w:val="00F50237"/>
    <w:rsid w:val="00F52038"/>
    <w:rsid w:val="00F5219B"/>
    <w:rsid w:val="00F52339"/>
    <w:rsid w:val="00F5277A"/>
    <w:rsid w:val="00F52943"/>
    <w:rsid w:val="00F532E8"/>
    <w:rsid w:val="00F537FF"/>
    <w:rsid w:val="00F53B0D"/>
    <w:rsid w:val="00F5482F"/>
    <w:rsid w:val="00F54E36"/>
    <w:rsid w:val="00F55106"/>
    <w:rsid w:val="00F555F2"/>
    <w:rsid w:val="00F55BC8"/>
    <w:rsid w:val="00F55EDD"/>
    <w:rsid w:val="00F560FE"/>
    <w:rsid w:val="00F5651F"/>
    <w:rsid w:val="00F56868"/>
    <w:rsid w:val="00F60B45"/>
    <w:rsid w:val="00F60CD6"/>
    <w:rsid w:val="00F6111C"/>
    <w:rsid w:val="00F612DE"/>
    <w:rsid w:val="00F614C0"/>
    <w:rsid w:val="00F61647"/>
    <w:rsid w:val="00F623F8"/>
    <w:rsid w:val="00F64279"/>
    <w:rsid w:val="00F64B40"/>
    <w:rsid w:val="00F6534E"/>
    <w:rsid w:val="00F657CF"/>
    <w:rsid w:val="00F65808"/>
    <w:rsid w:val="00F6587D"/>
    <w:rsid w:val="00F65A0F"/>
    <w:rsid w:val="00F667EF"/>
    <w:rsid w:val="00F66A00"/>
    <w:rsid w:val="00F66CFB"/>
    <w:rsid w:val="00F70C73"/>
    <w:rsid w:val="00F713A3"/>
    <w:rsid w:val="00F71A8F"/>
    <w:rsid w:val="00F71EC1"/>
    <w:rsid w:val="00F724DC"/>
    <w:rsid w:val="00F72745"/>
    <w:rsid w:val="00F7300C"/>
    <w:rsid w:val="00F74A79"/>
    <w:rsid w:val="00F75330"/>
    <w:rsid w:val="00F75B66"/>
    <w:rsid w:val="00F75BA1"/>
    <w:rsid w:val="00F76BD9"/>
    <w:rsid w:val="00F773FB"/>
    <w:rsid w:val="00F77401"/>
    <w:rsid w:val="00F77B82"/>
    <w:rsid w:val="00F80318"/>
    <w:rsid w:val="00F803D0"/>
    <w:rsid w:val="00F80659"/>
    <w:rsid w:val="00F80703"/>
    <w:rsid w:val="00F80948"/>
    <w:rsid w:val="00F81263"/>
    <w:rsid w:val="00F81387"/>
    <w:rsid w:val="00F82134"/>
    <w:rsid w:val="00F822E3"/>
    <w:rsid w:val="00F82866"/>
    <w:rsid w:val="00F82E9D"/>
    <w:rsid w:val="00F83231"/>
    <w:rsid w:val="00F83519"/>
    <w:rsid w:val="00F83552"/>
    <w:rsid w:val="00F83C47"/>
    <w:rsid w:val="00F841FB"/>
    <w:rsid w:val="00F84421"/>
    <w:rsid w:val="00F8449B"/>
    <w:rsid w:val="00F845F6"/>
    <w:rsid w:val="00F84B44"/>
    <w:rsid w:val="00F85669"/>
    <w:rsid w:val="00F85691"/>
    <w:rsid w:val="00F85CDF"/>
    <w:rsid w:val="00F87032"/>
    <w:rsid w:val="00F87094"/>
    <w:rsid w:val="00F878F2"/>
    <w:rsid w:val="00F87A34"/>
    <w:rsid w:val="00F87AB3"/>
    <w:rsid w:val="00F87EC8"/>
    <w:rsid w:val="00F913DC"/>
    <w:rsid w:val="00F91862"/>
    <w:rsid w:val="00F91D5E"/>
    <w:rsid w:val="00F91DDA"/>
    <w:rsid w:val="00F9252D"/>
    <w:rsid w:val="00F9397A"/>
    <w:rsid w:val="00F93A37"/>
    <w:rsid w:val="00F94128"/>
    <w:rsid w:val="00F94182"/>
    <w:rsid w:val="00F9431F"/>
    <w:rsid w:val="00F944D9"/>
    <w:rsid w:val="00F94B14"/>
    <w:rsid w:val="00F94DB3"/>
    <w:rsid w:val="00F95A19"/>
    <w:rsid w:val="00F96500"/>
    <w:rsid w:val="00F975FB"/>
    <w:rsid w:val="00F979D9"/>
    <w:rsid w:val="00F97F12"/>
    <w:rsid w:val="00FA2B3F"/>
    <w:rsid w:val="00FA2C35"/>
    <w:rsid w:val="00FA31E7"/>
    <w:rsid w:val="00FA35A5"/>
    <w:rsid w:val="00FA3B12"/>
    <w:rsid w:val="00FA3D58"/>
    <w:rsid w:val="00FA413A"/>
    <w:rsid w:val="00FA4144"/>
    <w:rsid w:val="00FA4DDF"/>
    <w:rsid w:val="00FA56A2"/>
    <w:rsid w:val="00FA5A85"/>
    <w:rsid w:val="00FA5C71"/>
    <w:rsid w:val="00FA6253"/>
    <w:rsid w:val="00FA645E"/>
    <w:rsid w:val="00FA6640"/>
    <w:rsid w:val="00FA6A01"/>
    <w:rsid w:val="00FA6E7F"/>
    <w:rsid w:val="00FA7114"/>
    <w:rsid w:val="00FA7F7A"/>
    <w:rsid w:val="00FB03F9"/>
    <w:rsid w:val="00FB052D"/>
    <w:rsid w:val="00FB1688"/>
    <w:rsid w:val="00FB17BD"/>
    <w:rsid w:val="00FB1C69"/>
    <w:rsid w:val="00FB22D7"/>
    <w:rsid w:val="00FB2379"/>
    <w:rsid w:val="00FB27FE"/>
    <w:rsid w:val="00FB31FD"/>
    <w:rsid w:val="00FB37A8"/>
    <w:rsid w:val="00FB3CB7"/>
    <w:rsid w:val="00FB4374"/>
    <w:rsid w:val="00FB4B8A"/>
    <w:rsid w:val="00FB4DFF"/>
    <w:rsid w:val="00FB5152"/>
    <w:rsid w:val="00FB5A99"/>
    <w:rsid w:val="00FB5B34"/>
    <w:rsid w:val="00FB5E91"/>
    <w:rsid w:val="00FB5F8F"/>
    <w:rsid w:val="00FB680E"/>
    <w:rsid w:val="00FB6B73"/>
    <w:rsid w:val="00FB6F57"/>
    <w:rsid w:val="00FB7A0B"/>
    <w:rsid w:val="00FB7E3D"/>
    <w:rsid w:val="00FC0065"/>
    <w:rsid w:val="00FC04D3"/>
    <w:rsid w:val="00FC062F"/>
    <w:rsid w:val="00FC0754"/>
    <w:rsid w:val="00FC0C42"/>
    <w:rsid w:val="00FC1E05"/>
    <w:rsid w:val="00FC1FE9"/>
    <w:rsid w:val="00FC2884"/>
    <w:rsid w:val="00FC2B92"/>
    <w:rsid w:val="00FC3401"/>
    <w:rsid w:val="00FC3AEE"/>
    <w:rsid w:val="00FC3F68"/>
    <w:rsid w:val="00FC42F0"/>
    <w:rsid w:val="00FC4338"/>
    <w:rsid w:val="00FC47A9"/>
    <w:rsid w:val="00FC6238"/>
    <w:rsid w:val="00FC7099"/>
    <w:rsid w:val="00FC7911"/>
    <w:rsid w:val="00FC7951"/>
    <w:rsid w:val="00FC7EAE"/>
    <w:rsid w:val="00FD141C"/>
    <w:rsid w:val="00FD236B"/>
    <w:rsid w:val="00FD2785"/>
    <w:rsid w:val="00FD318B"/>
    <w:rsid w:val="00FD33FC"/>
    <w:rsid w:val="00FD3730"/>
    <w:rsid w:val="00FD3ADE"/>
    <w:rsid w:val="00FD3B08"/>
    <w:rsid w:val="00FD3CBF"/>
    <w:rsid w:val="00FD421F"/>
    <w:rsid w:val="00FD4806"/>
    <w:rsid w:val="00FD4BA4"/>
    <w:rsid w:val="00FD4CF7"/>
    <w:rsid w:val="00FD4D6B"/>
    <w:rsid w:val="00FD534E"/>
    <w:rsid w:val="00FD56C7"/>
    <w:rsid w:val="00FD5CBB"/>
    <w:rsid w:val="00FD6564"/>
    <w:rsid w:val="00FD6B74"/>
    <w:rsid w:val="00FD6BC9"/>
    <w:rsid w:val="00FD70AE"/>
    <w:rsid w:val="00FE002E"/>
    <w:rsid w:val="00FE18F8"/>
    <w:rsid w:val="00FE1973"/>
    <w:rsid w:val="00FE2398"/>
    <w:rsid w:val="00FE23C1"/>
    <w:rsid w:val="00FE2745"/>
    <w:rsid w:val="00FE3179"/>
    <w:rsid w:val="00FE3678"/>
    <w:rsid w:val="00FE39C7"/>
    <w:rsid w:val="00FE4686"/>
    <w:rsid w:val="00FE515A"/>
    <w:rsid w:val="00FE5421"/>
    <w:rsid w:val="00FE5624"/>
    <w:rsid w:val="00FE5D2C"/>
    <w:rsid w:val="00FE5FBF"/>
    <w:rsid w:val="00FE6C25"/>
    <w:rsid w:val="00FE76ED"/>
    <w:rsid w:val="00FF033A"/>
    <w:rsid w:val="00FF0964"/>
    <w:rsid w:val="00FF0F67"/>
    <w:rsid w:val="00FF10D5"/>
    <w:rsid w:val="00FF16F2"/>
    <w:rsid w:val="00FF1F9B"/>
    <w:rsid w:val="00FF215F"/>
    <w:rsid w:val="00FF22A7"/>
    <w:rsid w:val="00FF22DE"/>
    <w:rsid w:val="00FF2B42"/>
    <w:rsid w:val="00FF2D5B"/>
    <w:rsid w:val="00FF3A49"/>
    <w:rsid w:val="00FF3A57"/>
    <w:rsid w:val="00FF3B7F"/>
    <w:rsid w:val="00FF4C6E"/>
    <w:rsid w:val="00FF4F92"/>
    <w:rsid w:val="00FF54EB"/>
    <w:rsid w:val="00FF56C9"/>
    <w:rsid w:val="00FF5EA4"/>
    <w:rsid w:val="00FF65D5"/>
    <w:rsid w:val="00FF6822"/>
    <w:rsid w:val="00FF6BCE"/>
    <w:rsid w:val="00FF7109"/>
    <w:rsid w:val="00FF73D0"/>
    <w:rsid w:val="00FF7D23"/>
    <w:rsid w:val="01385385"/>
    <w:rsid w:val="01EB4BC9"/>
    <w:rsid w:val="024B3C15"/>
    <w:rsid w:val="025498A6"/>
    <w:rsid w:val="026A7A8E"/>
    <w:rsid w:val="028B247E"/>
    <w:rsid w:val="02A50448"/>
    <w:rsid w:val="02DE7D9A"/>
    <w:rsid w:val="035BA02D"/>
    <w:rsid w:val="036ABC98"/>
    <w:rsid w:val="045B909D"/>
    <w:rsid w:val="0466EC00"/>
    <w:rsid w:val="049D651A"/>
    <w:rsid w:val="04B880F9"/>
    <w:rsid w:val="04DD7D14"/>
    <w:rsid w:val="05016097"/>
    <w:rsid w:val="050BDF2B"/>
    <w:rsid w:val="05348EE9"/>
    <w:rsid w:val="05C7A154"/>
    <w:rsid w:val="05CBA64A"/>
    <w:rsid w:val="05D3B1C8"/>
    <w:rsid w:val="05D868C4"/>
    <w:rsid w:val="05F30AE0"/>
    <w:rsid w:val="06007C79"/>
    <w:rsid w:val="061664AF"/>
    <w:rsid w:val="0690737D"/>
    <w:rsid w:val="06EFB67D"/>
    <w:rsid w:val="06F3D58F"/>
    <w:rsid w:val="070BE28B"/>
    <w:rsid w:val="0758FE5B"/>
    <w:rsid w:val="082F60CB"/>
    <w:rsid w:val="084F14ED"/>
    <w:rsid w:val="0873614D"/>
    <w:rsid w:val="0895D149"/>
    <w:rsid w:val="08C5C423"/>
    <w:rsid w:val="08D041F3"/>
    <w:rsid w:val="08E393E5"/>
    <w:rsid w:val="09569E83"/>
    <w:rsid w:val="098BB4F8"/>
    <w:rsid w:val="098EABDB"/>
    <w:rsid w:val="0A52E963"/>
    <w:rsid w:val="0A8B6AD8"/>
    <w:rsid w:val="0AF47FE5"/>
    <w:rsid w:val="0B563B23"/>
    <w:rsid w:val="0C0CF3B2"/>
    <w:rsid w:val="0C4B774F"/>
    <w:rsid w:val="0C533204"/>
    <w:rsid w:val="0CBB40B1"/>
    <w:rsid w:val="0D49C11B"/>
    <w:rsid w:val="0D70D0B0"/>
    <w:rsid w:val="0DAC87CC"/>
    <w:rsid w:val="0E0F2A5F"/>
    <w:rsid w:val="0E682BE7"/>
    <w:rsid w:val="0E6F79BE"/>
    <w:rsid w:val="0E8B9B34"/>
    <w:rsid w:val="0E951795"/>
    <w:rsid w:val="0E98E0D3"/>
    <w:rsid w:val="0EA09B88"/>
    <w:rsid w:val="0ECE6258"/>
    <w:rsid w:val="107C0508"/>
    <w:rsid w:val="10ABCFA9"/>
    <w:rsid w:val="10E4FBF3"/>
    <w:rsid w:val="10E807B4"/>
    <w:rsid w:val="1194E6E5"/>
    <w:rsid w:val="11B40E79"/>
    <w:rsid w:val="11C074B3"/>
    <w:rsid w:val="11CC7725"/>
    <w:rsid w:val="11D5FC5F"/>
    <w:rsid w:val="12126A33"/>
    <w:rsid w:val="122DEFFB"/>
    <w:rsid w:val="125D96A1"/>
    <w:rsid w:val="12BA3398"/>
    <w:rsid w:val="12CA471A"/>
    <w:rsid w:val="12E9FCE2"/>
    <w:rsid w:val="12FFBAB8"/>
    <w:rsid w:val="13082FDA"/>
    <w:rsid w:val="130BEF9D"/>
    <w:rsid w:val="135DD8AB"/>
    <w:rsid w:val="13B18F94"/>
    <w:rsid w:val="141204DA"/>
    <w:rsid w:val="1434455C"/>
    <w:rsid w:val="1452CF4A"/>
    <w:rsid w:val="14A47460"/>
    <w:rsid w:val="1506B78D"/>
    <w:rsid w:val="155C0176"/>
    <w:rsid w:val="1576DD5F"/>
    <w:rsid w:val="158ED12D"/>
    <w:rsid w:val="15A789D7"/>
    <w:rsid w:val="15B9196A"/>
    <w:rsid w:val="15BC5975"/>
    <w:rsid w:val="15CDEAAE"/>
    <w:rsid w:val="1604526C"/>
    <w:rsid w:val="160E1C40"/>
    <w:rsid w:val="16512788"/>
    <w:rsid w:val="17F5FFF6"/>
    <w:rsid w:val="1829C1EA"/>
    <w:rsid w:val="18B25D47"/>
    <w:rsid w:val="18B37CF7"/>
    <w:rsid w:val="19002E9B"/>
    <w:rsid w:val="1927F051"/>
    <w:rsid w:val="192D5EEE"/>
    <w:rsid w:val="195D1EF7"/>
    <w:rsid w:val="1A219784"/>
    <w:rsid w:val="1A7150F9"/>
    <w:rsid w:val="1AAC4D08"/>
    <w:rsid w:val="1AB56E08"/>
    <w:rsid w:val="1AC36016"/>
    <w:rsid w:val="1AE400F9"/>
    <w:rsid w:val="1B042E15"/>
    <w:rsid w:val="1B542466"/>
    <w:rsid w:val="1B5E7EEC"/>
    <w:rsid w:val="1BBB7788"/>
    <w:rsid w:val="1BC67629"/>
    <w:rsid w:val="1BDD6FB2"/>
    <w:rsid w:val="1C05570E"/>
    <w:rsid w:val="1C24BE17"/>
    <w:rsid w:val="1C5C62B4"/>
    <w:rsid w:val="1C8290BA"/>
    <w:rsid w:val="1C925F01"/>
    <w:rsid w:val="1CB0E70B"/>
    <w:rsid w:val="1CEC9A41"/>
    <w:rsid w:val="1CF5AB29"/>
    <w:rsid w:val="1CF97467"/>
    <w:rsid w:val="1D10C3F7"/>
    <w:rsid w:val="1D7F4DB1"/>
    <w:rsid w:val="1DE09950"/>
    <w:rsid w:val="1DE41147"/>
    <w:rsid w:val="1E110EC9"/>
    <w:rsid w:val="1E23F8B5"/>
    <w:rsid w:val="1E5C3B1B"/>
    <w:rsid w:val="1E8ABDEF"/>
    <w:rsid w:val="1E9D541D"/>
    <w:rsid w:val="1ECA3E15"/>
    <w:rsid w:val="1F06A122"/>
    <w:rsid w:val="1F387838"/>
    <w:rsid w:val="1FA0BE50"/>
    <w:rsid w:val="1FAAB41B"/>
    <w:rsid w:val="200FD7B1"/>
    <w:rsid w:val="2012F599"/>
    <w:rsid w:val="202C5488"/>
    <w:rsid w:val="20D623A2"/>
    <w:rsid w:val="213005AD"/>
    <w:rsid w:val="214C5F51"/>
    <w:rsid w:val="215912B3"/>
    <w:rsid w:val="2170FD73"/>
    <w:rsid w:val="217C9D79"/>
    <w:rsid w:val="219496E6"/>
    <w:rsid w:val="2256A14C"/>
    <w:rsid w:val="225CEFEE"/>
    <w:rsid w:val="22C4FE9B"/>
    <w:rsid w:val="23017187"/>
    <w:rsid w:val="2342442E"/>
    <w:rsid w:val="23537F05"/>
    <w:rsid w:val="2366951D"/>
    <w:rsid w:val="236F40E8"/>
    <w:rsid w:val="2383A4B0"/>
    <w:rsid w:val="2392C729"/>
    <w:rsid w:val="23B03C90"/>
    <w:rsid w:val="23E2B9B1"/>
    <w:rsid w:val="246EAFD4"/>
    <w:rsid w:val="24D044F4"/>
    <w:rsid w:val="24D30FA1"/>
    <w:rsid w:val="24E63986"/>
    <w:rsid w:val="25148AA2"/>
    <w:rsid w:val="2516A045"/>
    <w:rsid w:val="253D61D0"/>
    <w:rsid w:val="2546CA7A"/>
    <w:rsid w:val="25961894"/>
    <w:rsid w:val="25E703D0"/>
    <w:rsid w:val="25ECD54B"/>
    <w:rsid w:val="264DFD65"/>
    <w:rsid w:val="2668870E"/>
    <w:rsid w:val="26976871"/>
    <w:rsid w:val="26A23B0A"/>
    <w:rsid w:val="26C157B4"/>
    <w:rsid w:val="26C7C856"/>
    <w:rsid w:val="26EFE43B"/>
    <w:rsid w:val="2763EA58"/>
    <w:rsid w:val="27867692"/>
    <w:rsid w:val="2787789E"/>
    <w:rsid w:val="27A90340"/>
    <w:rsid w:val="281B2BFE"/>
    <w:rsid w:val="284C65C6"/>
    <w:rsid w:val="289A2862"/>
    <w:rsid w:val="28A40C6B"/>
    <w:rsid w:val="290C8679"/>
    <w:rsid w:val="29462747"/>
    <w:rsid w:val="295DD13D"/>
    <w:rsid w:val="29DAA0FD"/>
    <w:rsid w:val="2A585429"/>
    <w:rsid w:val="2A606D4B"/>
    <w:rsid w:val="2A6B3399"/>
    <w:rsid w:val="2AC2076F"/>
    <w:rsid w:val="2AE187EE"/>
    <w:rsid w:val="2B07ACAD"/>
    <w:rsid w:val="2B63EEBA"/>
    <w:rsid w:val="2B697FDA"/>
    <w:rsid w:val="2B7D8A03"/>
    <w:rsid w:val="2B8176D2"/>
    <w:rsid w:val="2BA12AF4"/>
    <w:rsid w:val="2BE7E750"/>
    <w:rsid w:val="2C1D87C5"/>
    <w:rsid w:val="2C71A25D"/>
    <w:rsid w:val="2D01E01D"/>
    <w:rsid w:val="2D184F05"/>
    <w:rsid w:val="2D2E8EB1"/>
    <w:rsid w:val="2D2FDAC2"/>
    <w:rsid w:val="2DAF08A3"/>
    <w:rsid w:val="2DCB7127"/>
    <w:rsid w:val="2DCBD5E6"/>
    <w:rsid w:val="2DEEBBB6"/>
    <w:rsid w:val="2E14EBF5"/>
    <w:rsid w:val="2E16111F"/>
    <w:rsid w:val="2E5449ED"/>
    <w:rsid w:val="2E6E43EF"/>
    <w:rsid w:val="2EAF1D9C"/>
    <w:rsid w:val="2EE32466"/>
    <w:rsid w:val="2EF225E9"/>
    <w:rsid w:val="2EF369B2"/>
    <w:rsid w:val="2F1A086B"/>
    <w:rsid w:val="2F36EA07"/>
    <w:rsid w:val="2F7F4048"/>
    <w:rsid w:val="2F9D8D56"/>
    <w:rsid w:val="2FF079F6"/>
    <w:rsid w:val="2FF53394"/>
    <w:rsid w:val="302A1582"/>
    <w:rsid w:val="30CF933A"/>
    <w:rsid w:val="30DAB633"/>
    <w:rsid w:val="30DC228C"/>
    <w:rsid w:val="3162051B"/>
    <w:rsid w:val="31B52099"/>
    <w:rsid w:val="31F2ABD0"/>
    <w:rsid w:val="327A1633"/>
    <w:rsid w:val="32975CEE"/>
    <w:rsid w:val="329BA223"/>
    <w:rsid w:val="32D26B91"/>
    <w:rsid w:val="32E7A277"/>
    <w:rsid w:val="33E2909E"/>
    <w:rsid w:val="33F1E791"/>
    <w:rsid w:val="33FEBD25"/>
    <w:rsid w:val="3414B2BA"/>
    <w:rsid w:val="341D2429"/>
    <w:rsid w:val="343B22FA"/>
    <w:rsid w:val="34479764"/>
    <w:rsid w:val="34947BD9"/>
    <w:rsid w:val="3510C9DC"/>
    <w:rsid w:val="353AF5B0"/>
    <w:rsid w:val="35520BDB"/>
    <w:rsid w:val="359A3490"/>
    <w:rsid w:val="35B7F732"/>
    <w:rsid w:val="364FC846"/>
    <w:rsid w:val="366B2A94"/>
    <w:rsid w:val="36BC5AAD"/>
    <w:rsid w:val="37363B62"/>
    <w:rsid w:val="3866ADD8"/>
    <w:rsid w:val="387ACAA7"/>
    <w:rsid w:val="38DB5D88"/>
    <w:rsid w:val="38E4D691"/>
    <w:rsid w:val="38EDC036"/>
    <w:rsid w:val="3993061E"/>
    <w:rsid w:val="39B9FA7A"/>
    <w:rsid w:val="39F5356D"/>
    <w:rsid w:val="3A01BE88"/>
    <w:rsid w:val="3A40AC4E"/>
    <w:rsid w:val="3A46BFB8"/>
    <w:rsid w:val="3A4BD5DE"/>
    <w:rsid w:val="3A4CE6D6"/>
    <w:rsid w:val="3A60A722"/>
    <w:rsid w:val="3B324E76"/>
    <w:rsid w:val="3B7AB9F9"/>
    <w:rsid w:val="3C53A273"/>
    <w:rsid w:val="3C5FC58F"/>
    <w:rsid w:val="3C63E4EB"/>
    <w:rsid w:val="3CA89EF5"/>
    <w:rsid w:val="3CE77161"/>
    <w:rsid w:val="3CFE3526"/>
    <w:rsid w:val="3CFE66BF"/>
    <w:rsid w:val="3D2ADC62"/>
    <w:rsid w:val="3D88D92C"/>
    <w:rsid w:val="3DE53D3F"/>
    <w:rsid w:val="3DFE20EA"/>
    <w:rsid w:val="3E1454EA"/>
    <w:rsid w:val="3E4A46CA"/>
    <w:rsid w:val="3E591908"/>
    <w:rsid w:val="3E61DC49"/>
    <w:rsid w:val="3E6D44C7"/>
    <w:rsid w:val="3EE2EDED"/>
    <w:rsid w:val="3EF5169E"/>
    <w:rsid w:val="3F050DA9"/>
    <w:rsid w:val="3F14C59C"/>
    <w:rsid w:val="3F2F85B9"/>
    <w:rsid w:val="3F579FE6"/>
    <w:rsid w:val="3F6D1D40"/>
    <w:rsid w:val="3F7238A0"/>
    <w:rsid w:val="3F8ECB2D"/>
    <w:rsid w:val="3F9C6404"/>
    <w:rsid w:val="3FCAE0BF"/>
    <w:rsid w:val="3FCD946A"/>
    <w:rsid w:val="4002FD12"/>
    <w:rsid w:val="4009358D"/>
    <w:rsid w:val="402FD703"/>
    <w:rsid w:val="404B8A6E"/>
    <w:rsid w:val="405BDB29"/>
    <w:rsid w:val="40A02122"/>
    <w:rsid w:val="40A3A4F7"/>
    <w:rsid w:val="40CBC559"/>
    <w:rsid w:val="414979D4"/>
    <w:rsid w:val="41997C42"/>
    <w:rsid w:val="41A7D07B"/>
    <w:rsid w:val="41DCD3F6"/>
    <w:rsid w:val="41DEF4C1"/>
    <w:rsid w:val="41F49A92"/>
    <w:rsid w:val="425F31B1"/>
    <w:rsid w:val="42691732"/>
    <w:rsid w:val="4272C086"/>
    <w:rsid w:val="429818E0"/>
    <w:rsid w:val="42F3B69E"/>
    <w:rsid w:val="42F804C5"/>
    <w:rsid w:val="43201EF2"/>
    <w:rsid w:val="439B8944"/>
    <w:rsid w:val="43C26EE8"/>
    <w:rsid w:val="443F915A"/>
    <w:rsid w:val="446A8294"/>
    <w:rsid w:val="447FA4E1"/>
    <w:rsid w:val="44836360"/>
    <w:rsid w:val="44B830AD"/>
    <w:rsid w:val="4513AA6F"/>
    <w:rsid w:val="456A95F4"/>
    <w:rsid w:val="45D25084"/>
    <w:rsid w:val="45EA1720"/>
    <w:rsid w:val="467FEAC6"/>
    <w:rsid w:val="4683440E"/>
    <w:rsid w:val="46935E16"/>
    <w:rsid w:val="46A5950C"/>
    <w:rsid w:val="47106A84"/>
    <w:rsid w:val="47117C37"/>
    <w:rsid w:val="474CF304"/>
    <w:rsid w:val="475F75C4"/>
    <w:rsid w:val="47752B29"/>
    <w:rsid w:val="47C0C5DB"/>
    <w:rsid w:val="47F4B4C4"/>
    <w:rsid w:val="482ADC06"/>
    <w:rsid w:val="482BD934"/>
    <w:rsid w:val="4872AB21"/>
    <w:rsid w:val="488C3CC8"/>
    <w:rsid w:val="48A11850"/>
    <w:rsid w:val="48CD293F"/>
    <w:rsid w:val="492BA83E"/>
    <w:rsid w:val="492CA45D"/>
    <w:rsid w:val="49360B86"/>
    <w:rsid w:val="493D15E6"/>
    <w:rsid w:val="49493056"/>
    <w:rsid w:val="4953BE78"/>
    <w:rsid w:val="497F95FC"/>
    <w:rsid w:val="49F51FE5"/>
    <w:rsid w:val="4AAAA336"/>
    <w:rsid w:val="4AAD31DF"/>
    <w:rsid w:val="4ABC35C2"/>
    <w:rsid w:val="4ACB3745"/>
    <w:rsid w:val="4B08820A"/>
    <w:rsid w:val="4B2A4C46"/>
    <w:rsid w:val="4B85D707"/>
    <w:rsid w:val="4BA82FD1"/>
    <w:rsid w:val="4BEC3E69"/>
    <w:rsid w:val="4C012EA0"/>
    <w:rsid w:val="4C25754E"/>
    <w:rsid w:val="4CA4A887"/>
    <w:rsid w:val="4CB956C9"/>
    <w:rsid w:val="4CC09E03"/>
    <w:rsid w:val="4CD1A609"/>
    <w:rsid w:val="4D29FB11"/>
    <w:rsid w:val="4D3D7649"/>
    <w:rsid w:val="4D41D50D"/>
    <w:rsid w:val="4D480773"/>
    <w:rsid w:val="4D55AA32"/>
    <w:rsid w:val="4D7963A9"/>
    <w:rsid w:val="4DDDB7AA"/>
    <w:rsid w:val="4DDF0538"/>
    <w:rsid w:val="4E2B74D3"/>
    <w:rsid w:val="4E2E14BC"/>
    <w:rsid w:val="4E3809BE"/>
    <w:rsid w:val="4E3D848B"/>
    <w:rsid w:val="4E42E75E"/>
    <w:rsid w:val="4E4F847D"/>
    <w:rsid w:val="4E6B4B5B"/>
    <w:rsid w:val="4EA69998"/>
    <w:rsid w:val="4EC46835"/>
    <w:rsid w:val="4EC94CAF"/>
    <w:rsid w:val="4ED38CD9"/>
    <w:rsid w:val="4EDEBA6A"/>
    <w:rsid w:val="4FCE4038"/>
    <w:rsid w:val="4FD7167D"/>
    <w:rsid w:val="503D678A"/>
    <w:rsid w:val="508A192E"/>
    <w:rsid w:val="509541C0"/>
    <w:rsid w:val="50B29D87"/>
    <w:rsid w:val="50F25AAC"/>
    <w:rsid w:val="510E9CB7"/>
    <w:rsid w:val="511D872E"/>
    <w:rsid w:val="512835A1"/>
    <w:rsid w:val="518595DB"/>
    <w:rsid w:val="51B19BFA"/>
    <w:rsid w:val="51C6A0EE"/>
    <w:rsid w:val="523D1D6F"/>
    <w:rsid w:val="5261CCFA"/>
    <w:rsid w:val="532B2FF8"/>
    <w:rsid w:val="532F79E5"/>
    <w:rsid w:val="5390D93C"/>
    <w:rsid w:val="539CB4F7"/>
    <w:rsid w:val="53B682F6"/>
    <w:rsid w:val="53EDED29"/>
    <w:rsid w:val="540F9989"/>
    <w:rsid w:val="541E12D4"/>
    <w:rsid w:val="5423B658"/>
    <w:rsid w:val="54505432"/>
    <w:rsid w:val="54ADA436"/>
    <w:rsid w:val="54B6B512"/>
    <w:rsid w:val="54C2CF52"/>
    <w:rsid w:val="5544C796"/>
    <w:rsid w:val="55809208"/>
    <w:rsid w:val="55F2829F"/>
    <w:rsid w:val="561475B1"/>
    <w:rsid w:val="564FCD8B"/>
    <w:rsid w:val="56A08B15"/>
    <w:rsid w:val="56D47F84"/>
    <w:rsid w:val="56D9BB69"/>
    <w:rsid w:val="5701ABE4"/>
    <w:rsid w:val="5715690B"/>
    <w:rsid w:val="572C982F"/>
    <w:rsid w:val="5732739F"/>
    <w:rsid w:val="57545691"/>
    <w:rsid w:val="576A3D4C"/>
    <w:rsid w:val="57CEC1FC"/>
    <w:rsid w:val="57D63C47"/>
    <w:rsid w:val="57E691E0"/>
    <w:rsid w:val="57E75055"/>
    <w:rsid w:val="585CE5AB"/>
    <w:rsid w:val="58FBDDB6"/>
    <w:rsid w:val="591F9271"/>
    <w:rsid w:val="592EC031"/>
    <w:rsid w:val="59439175"/>
    <w:rsid w:val="5956DA5E"/>
    <w:rsid w:val="59699C0F"/>
    <w:rsid w:val="597D1110"/>
    <w:rsid w:val="59BD409B"/>
    <w:rsid w:val="59F309CA"/>
    <w:rsid w:val="5A19FE26"/>
    <w:rsid w:val="5A2485FA"/>
    <w:rsid w:val="5A4FD3BE"/>
    <w:rsid w:val="5ABB94A8"/>
    <w:rsid w:val="5B056EEC"/>
    <w:rsid w:val="5BBB7805"/>
    <w:rsid w:val="5BEFFA3D"/>
    <w:rsid w:val="5BF4EB87"/>
    <w:rsid w:val="5C03C2F9"/>
    <w:rsid w:val="5C569BBB"/>
    <w:rsid w:val="5C5D4578"/>
    <w:rsid w:val="5C7216BC"/>
    <w:rsid w:val="5CCA41BB"/>
    <w:rsid w:val="5D0C2A59"/>
    <w:rsid w:val="5D2409EE"/>
    <w:rsid w:val="5D581BE9"/>
    <w:rsid w:val="5D7B4366"/>
    <w:rsid w:val="5DA1A047"/>
    <w:rsid w:val="5DE81194"/>
    <w:rsid w:val="5E4E87EE"/>
    <w:rsid w:val="5EEAACC2"/>
    <w:rsid w:val="5EEBF08B"/>
    <w:rsid w:val="5F02781A"/>
    <w:rsid w:val="5F42D7C1"/>
    <w:rsid w:val="5F4CE0FA"/>
    <w:rsid w:val="5F4DF825"/>
    <w:rsid w:val="5F6B1F3A"/>
    <w:rsid w:val="5FA6A016"/>
    <w:rsid w:val="5FEC1EB7"/>
    <w:rsid w:val="5FF4D58B"/>
    <w:rsid w:val="5FF99FA4"/>
    <w:rsid w:val="603827E1"/>
    <w:rsid w:val="607CF269"/>
    <w:rsid w:val="60AA33A2"/>
    <w:rsid w:val="60C903CD"/>
    <w:rsid w:val="60E2107A"/>
    <w:rsid w:val="6157F1A6"/>
    <w:rsid w:val="61666AF1"/>
    <w:rsid w:val="61920B6E"/>
    <w:rsid w:val="61AA7E9E"/>
    <w:rsid w:val="61AB2F0F"/>
    <w:rsid w:val="61B2B1C7"/>
    <w:rsid w:val="62966D04"/>
    <w:rsid w:val="62A0F4D8"/>
    <w:rsid w:val="63059FE9"/>
    <w:rsid w:val="6367A947"/>
    <w:rsid w:val="636CD9B5"/>
    <w:rsid w:val="639DA075"/>
    <w:rsid w:val="64024B86"/>
    <w:rsid w:val="649D416A"/>
    <w:rsid w:val="64B3F2CE"/>
    <w:rsid w:val="64BB7003"/>
    <w:rsid w:val="64EE5DB1"/>
    <w:rsid w:val="6573AE1B"/>
    <w:rsid w:val="659B9577"/>
    <w:rsid w:val="65E08C66"/>
    <w:rsid w:val="660C33BA"/>
    <w:rsid w:val="664A1ACC"/>
    <w:rsid w:val="665A3B8C"/>
    <w:rsid w:val="665F94C2"/>
    <w:rsid w:val="667234F9"/>
    <w:rsid w:val="66C1E592"/>
    <w:rsid w:val="66C84E1D"/>
    <w:rsid w:val="67008292"/>
    <w:rsid w:val="676353F0"/>
    <w:rsid w:val="679C576E"/>
    <w:rsid w:val="67EA0019"/>
    <w:rsid w:val="67F0E839"/>
    <w:rsid w:val="6838C2F4"/>
    <w:rsid w:val="684F3DA3"/>
    <w:rsid w:val="687BE2A6"/>
    <w:rsid w:val="689675F6"/>
    <w:rsid w:val="68E55184"/>
    <w:rsid w:val="695A2FBA"/>
    <w:rsid w:val="6967791A"/>
    <w:rsid w:val="69692AA9"/>
    <w:rsid w:val="698BABEA"/>
    <w:rsid w:val="69D46084"/>
    <w:rsid w:val="69F2E5B6"/>
    <w:rsid w:val="6AB5A4D4"/>
    <w:rsid w:val="6AB72F4F"/>
    <w:rsid w:val="6BBA60FE"/>
    <w:rsid w:val="6BD93CAC"/>
    <w:rsid w:val="6BE8E8A8"/>
    <w:rsid w:val="6C12D9B1"/>
    <w:rsid w:val="6C1899B1"/>
    <w:rsid w:val="6C41B59B"/>
    <w:rsid w:val="6C77D83D"/>
    <w:rsid w:val="6C9B465D"/>
    <w:rsid w:val="6D31A9B5"/>
    <w:rsid w:val="6D5D4102"/>
    <w:rsid w:val="6D60197E"/>
    <w:rsid w:val="6D6ED0AE"/>
    <w:rsid w:val="6DAE6B2D"/>
    <w:rsid w:val="6DC576ED"/>
    <w:rsid w:val="6DDAAD66"/>
    <w:rsid w:val="6E05210E"/>
    <w:rsid w:val="6E3DD9F4"/>
    <w:rsid w:val="6E57AE6C"/>
    <w:rsid w:val="6EC1593C"/>
    <w:rsid w:val="6F06D9B2"/>
    <w:rsid w:val="6F3C999B"/>
    <w:rsid w:val="6F6DE2E4"/>
    <w:rsid w:val="6FFC680C"/>
    <w:rsid w:val="700BC2A3"/>
    <w:rsid w:val="7050BEFF"/>
    <w:rsid w:val="708B83D5"/>
    <w:rsid w:val="7093EB14"/>
    <w:rsid w:val="70A7C039"/>
    <w:rsid w:val="70B0814E"/>
    <w:rsid w:val="70C09234"/>
    <w:rsid w:val="70EA1CDA"/>
    <w:rsid w:val="70EC9E2F"/>
    <w:rsid w:val="71525E58"/>
    <w:rsid w:val="7166337D"/>
    <w:rsid w:val="7220BFD7"/>
    <w:rsid w:val="726D3241"/>
    <w:rsid w:val="7271716E"/>
    <w:rsid w:val="729C9372"/>
    <w:rsid w:val="72BC0638"/>
    <w:rsid w:val="72BE5DAE"/>
    <w:rsid w:val="72E903BA"/>
    <w:rsid w:val="731CD8AF"/>
    <w:rsid w:val="738F7D91"/>
    <w:rsid w:val="73937E5C"/>
    <w:rsid w:val="739D9394"/>
    <w:rsid w:val="73BC7B13"/>
    <w:rsid w:val="73E53A8B"/>
    <w:rsid w:val="73F8BB2E"/>
    <w:rsid w:val="741F4FC0"/>
    <w:rsid w:val="744470B3"/>
    <w:rsid w:val="747864B3"/>
    <w:rsid w:val="74BFE546"/>
    <w:rsid w:val="75079EBC"/>
    <w:rsid w:val="75730768"/>
    <w:rsid w:val="75DB1615"/>
    <w:rsid w:val="77599F88"/>
    <w:rsid w:val="775E2F00"/>
    <w:rsid w:val="777028DB"/>
    <w:rsid w:val="77BAC34E"/>
    <w:rsid w:val="77EC3F7E"/>
    <w:rsid w:val="77F02324"/>
    <w:rsid w:val="785511C4"/>
    <w:rsid w:val="788B59AA"/>
    <w:rsid w:val="7896DD9D"/>
    <w:rsid w:val="78A02AEE"/>
    <w:rsid w:val="790ED39C"/>
    <w:rsid w:val="798BCE85"/>
    <w:rsid w:val="79CAEFA0"/>
    <w:rsid w:val="79CECD36"/>
    <w:rsid w:val="7A8489A6"/>
    <w:rsid w:val="7AF070D1"/>
    <w:rsid w:val="7AFCB400"/>
    <w:rsid w:val="7B38A7E7"/>
    <w:rsid w:val="7B605C72"/>
    <w:rsid w:val="7B7491A0"/>
    <w:rsid w:val="7B813543"/>
    <w:rsid w:val="7BC01BA8"/>
    <w:rsid w:val="7BEA9251"/>
    <w:rsid w:val="7BFBADB7"/>
    <w:rsid w:val="7C53D8B6"/>
    <w:rsid w:val="7C65C3E2"/>
    <w:rsid w:val="7CEC0C13"/>
    <w:rsid w:val="7D04060D"/>
    <w:rsid w:val="7D235E98"/>
    <w:rsid w:val="7D27500F"/>
    <w:rsid w:val="7D72A344"/>
    <w:rsid w:val="7D84406B"/>
    <w:rsid w:val="7E5784F3"/>
    <w:rsid w:val="7E57B7C4"/>
    <w:rsid w:val="7E61F3CE"/>
    <w:rsid w:val="7E664E09"/>
    <w:rsid w:val="7E6EAC88"/>
    <w:rsid w:val="7E757769"/>
    <w:rsid w:val="7E8C1999"/>
    <w:rsid w:val="7EC932B2"/>
    <w:rsid w:val="7EE74926"/>
    <w:rsid w:val="7EF47EA8"/>
    <w:rsid w:val="7F252EE0"/>
    <w:rsid w:val="7F4AB06E"/>
    <w:rsid w:val="7FAF5B7F"/>
    <w:rsid w:val="7FBC71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2F39243-4A5E-4F11-B6C7-7A2CFFF2F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1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5AIRPNAIUNRU-1830940522-17450</_dlc_DocId>
    <_dlc_DocIdUrl xmlns="71c5aaf6-e6ce-465b-b873-5148d2a4c105">
      <Url>https://nokia.sharepoint.com/sites/c5g/5gradio/_layouts/15/DocIdRedir.aspx?ID=5AIRPNAIUNRU-1830940522-17450</Url>
      <Description>5AIRPNAIUNRU-1830940522-17450</Description>
    </_dlc_DocIdUrl>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16</Pages>
  <Words>6437</Words>
  <Characters>36696</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43047</CharactersWithSpaces>
  <SharedDoc>false</SharedDoc>
  <HLinks>
    <vt:vector size="6" baseType="variant">
      <vt:variant>
        <vt:i4>6815745</vt:i4>
      </vt:variant>
      <vt:variant>
        <vt:i4>0</vt:i4>
      </vt:variant>
      <vt:variant>
        <vt:i4>0</vt:i4>
      </vt:variant>
      <vt:variant>
        <vt:i4>5</vt:i4>
      </vt:variant>
      <vt:variant>
        <vt:lpwstr>mailto:wolfgang.zirwas@nokia-bell-labs.com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Hillery, Bill (Nokia - US/Naperville)</cp:lastModifiedBy>
  <cp:revision>4</cp:revision>
  <cp:lastPrinted>2022-09-30T07:41:00Z</cp:lastPrinted>
  <dcterms:created xsi:type="dcterms:W3CDTF">2022-09-30T08:27:00Z</dcterms:created>
  <dcterms:modified xsi:type="dcterms:W3CDTF">2022-09-30T08:29:00Z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077d24d0-5f71-4e0b-b273-f1ac9739605b</vt:lpwstr>
  </property>
  <property fmtid="{D5CDD505-2E9C-101B-9397-08002B2CF9AE}" pid="9" name="GrammarlyDocumentId">
    <vt:lpwstr>e5f9994e5308b1030c1c3140732e60fbd229ad10f4bccc979eb2950a444ee9e5</vt:lpwstr>
  </property>
</Properties>
</file>